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B2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8</w:t>
      </w:r>
    </w:p>
    <w:p w14:paraId="B3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B4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B5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B6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B7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B8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B9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74010000">
      <w:pPr>
        <w:pStyle w:val="11"/>
        <w:widowControl/>
        <w:jc w:val="both"/>
        <w:rPr>
          <w:rFonts w:ascii="Times New Roman" w:hAnsi="Times New Roman"/>
          <w:sz w:val="28"/>
        </w:rPr>
      </w:pPr>
    </w:p>
    <w:p w14:paraId="BD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BE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отказе в выдаче перемещенной (демонтированной)</w:t>
      </w:r>
    </w:p>
    <w:p w14:paraId="BF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рекламной конструкции</w:t>
      </w:r>
    </w:p>
    <w:p w14:paraId="C0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C1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0FDC2199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</w:p>
    <w:p w14:paraId="C201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Комиссия по пресечению незаконного размещения временных сооружений, рекламных конструкций и заграждений на территории Ленинградского муниципального округа (далее - Комиссия) приняла решение об отказе в выдаче </w:t>
      </w:r>
      <w:r>
        <w:rPr>
          <w:rFonts w:ascii="Times New Roman" w:hAnsi="Times New Roman"/>
          <w:b w:val="0"/>
          <w:sz w:val="28"/>
          <w:lang w:val="ru-RU"/>
        </w:rPr>
        <w:t>перемещённой</w:t>
      </w:r>
      <w:r>
        <w:rPr>
          <w:rFonts w:ascii="Times New Roman" w:hAnsi="Times New Roman"/>
          <w:b w:val="0"/>
          <w:sz w:val="28"/>
        </w:rPr>
        <w:t xml:space="preserve"> (демонтированной) «__» __________ _____г. рекламной конструкции, указанной в постановлении администрации </w:t>
      </w:r>
      <w:r>
        <w:rPr>
          <w:rFonts w:ascii="Times New Roman" w:hAnsi="Times New Roman"/>
          <w:b w:val="0"/>
          <w:sz w:val="28"/>
          <w:lang w:val="ru-RU"/>
        </w:rPr>
        <w:t>муниципального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образования </w:t>
      </w:r>
      <w:r>
        <w:rPr>
          <w:rFonts w:ascii="Times New Roman" w:hAnsi="Times New Roman"/>
          <w:b w:val="0"/>
          <w:sz w:val="28"/>
        </w:rPr>
        <w:t>Ленинградск</w:t>
      </w:r>
      <w:r>
        <w:rPr>
          <w:rFonts w:ascii="Times New Roman" w:hAnsi="Times New Roman"/>
          <w:b w:val="0"/>
          <w:sz w:val="28"/>
          <w:lang w:val="ru-RU"/>
        </w:rPr>
        <w:t>ий</w:t>
      </w:r>
      <w:r>
        <w:rPr>
          <w:rFonts w:ascii="Times New Roman" w:hAnsi="Times New Roman"/>
          <w:b w:val="0"/>
          <w:sz w:val="28"/>
        </w:rPr>
        <w:t xml:space="preserve"> муниципальн</w:t>
      </w:r>
      <w:r>
        <w:rPr>
          <w:rFonts w:ascii="Times New Roman" w:hAnsi="Times New Roman"/>
          <w:b w:val="0"/>
          <w:sz w:val="28"/>
          <w:lang w:val="ru-RU"/>
        </w:rPr>
        <w:t>ый</w:t>
      </w:r>
      <w:r>
        <w:rPr>
          <w:rFonts w:ascii="Times New Roman" w:hAnsi="Times New Roman"/>
          <w:b w:val="0"/>
          <w:sz w:val="28"/>
        </w:rPr>
        <w:t xml:space="preserve"> округ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Краснодарского края</w:t>
      </w:r>
      <w:r>
        <w:rPr>
          <w:rFonts w:ascii="Times New Roman" w:hAnsi="Times New Roman"/>
          <w:b w:val="0"/>
          <w:sz w:val="28"/>
        </w:rPr>
        <w:t xml:space="preserve"> от ____________ № ___________ «О демонтаже и перемещении рекламных конструкций, установленных и (или) эксплуатируемых на территории Ленинградского муниципального округа без разрешения на установку и эксплуатацию рекламной конструкции», находящейся на ответственном хранении по адресу:_______________________,</w:t>
      </w:r>
    </w:p>
    <w:p w14:paraId="619D48E3">
      <w:pPr>
        <w:pStyle w:val="1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собственнику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(владельцу)   ____________________________________________</w:t>
      </w:r>
      <w:r>
        <w:rPr>
          <w:rFonts w:hint="default" w:ascii="Times New Roman" w:hAnsi="Times New Roman"/>
          <w:sz w:val="28"/>
          <w:lang w:val="ru-RU"/>
        </w:rPr>
        <w:t>,</w:t>
      </w:r>
      <w:r>
        <w:rPr>
          <w:rFonts w:ascii="Times New Roman" w:hAnsi="Times New Roman"/>
          <w:sz w:val="28"/>
        </w:rPr>
        <w:t>.</w:t>
      </w:r>
    </w:p>
    <w:p w14:paraId="C401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(Ф.И.О.)</w:t>
      </w:r>
    </w:p>
    <w:p w14:paraId="0D30FA65">
      <w:pPr>
        <w:pStyle w:val="12"/>
        <w:widowControl/>
        <w:ind w:left="0" w:leftChars="0" w:firstLine="0" w:firstLineChars="0"/>
        <w:jc w:val="center"/>
        <w:rPr>
          <w:rFonts w:hint="default" w:ascii="Times New Roman" w:hAnsi="Times New Roman"/>
          <w:b w:val="0"/>
          <w:sz w:val="28"/>
          <w:lang w:val="ru-RU"/>
        </w:rPr>
      </w:pPr>
      <w:r>
        <w:rPr>
          <w:rFonts w:hint="default" w:ascii="Times New Roman" w:hAnsi="Times New Roman"/>
          <w:b w:val="0"/>
          <w:sz w:val="28"/>
          <w:lang w:val="ru-RU"/>
        </w:rPr>
        <w:t xml:space="preserve">в связи с </w:t>
      </w:r>
      <w:r>
        <w:rPr>
          <w:rFonts w:ascii="Times New Roman" w:hAnsi="Times New Roman"/>
          <w:sz w:val="28"/>
        </w:rPr>
        <w:t xml:space="preserve"> ____________________________________________</w:t>
      </w:r>
      <w:r>
        <w:rPr>
          <w:rFonts w:hint="default" w:ascii="Times New Roman" w:hAnsi="Times New Roman"/>
          <w:sz w:val="28"/>
          <w:lang w:val="ru-RU"/>
        </w:rPr>
        <w:t>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</w:t>
      </w:r>
      <w:r>
        <w:rPr>
          <w:rFonts w:hint="default" w:ascii="Times New Roman" w:hAnsi="Times New Roman"/>
          <w:b w:val="0"/>
          <w:sz w:val="20"/>
          <w:lang w:val="ru-RU"/>
        </w:rPr>
        <w:t>(</w:t>
      </w:r>
      <w:r>
        <w:rPr>
          <w:rFonts w:ascii="Times New Roman" w:hAnsi="Times New Roman"/>
          <w:b w:val="0"/>
          <w:sz w:val="20"/>
          <w:lang w:val="ru-RU"/>
        </w:rPr>
        <w:t>Причина</w:t>
      </w:r>
      <w:r>
        <w:rPr>
          <w:rFonts w:hint="default" w:ascii="Times New Roman" w:hAnsi="Times New Roman"/>
          <w:b w:val="0"/>
          <w:sz w:val="20"/>
          <w:lang w:val="ru-RU"/>
        </w:rPr>
        <w:t xml:space="preserve"> отказа)</w:t>
      </w:r>
    </w:p>
    <w:p w14:paraId="C5010000">
      <w:pPr>
        <w:pStyle w:val="12"/>
        <w:widowControl/>
        <w:ind w:firstLine="709"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акт составлен членами Комиссии: _______________________</w:t>
      </w:r>
    </w:p>
    <w:p w14:paraId="C6010000">
      <w:pPr>
        <w:pStyle w:val="12"/>
        <w:widowControl/>
        <w:contextualSpacing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C8010000">
      <w:pPr>
        <w:pStyle w:val="12"/>
        <w:widowControl/>
        <w:ind w:firstLine="709"/>
        <w:contextualSpacing/>
        <w:jc w:val="center"/>
        <w:rPr>
          <w:rFonts w:hint="default" w:ascii="Times New Roman" w:hAnsi="Times New Roman"/>
          <w:b w:val="0"/>
          <w:sz w:val="28"/>
          <w:lang w:val="ru-RU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 должность, подпись)</w:t>
      </w:r>
    </w:p>
    <w:p w14:paraId="C9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Председатель Комиссии: ___________________</w:t>
      </w:r>
      <w:bookmarkStart w:id="2" w:name="_GoBack"/>
      <w:bookmarkEnd w:id="2"/>
      <w:r>
        <w:rPr>
          <w:rFonts w:ascii="Times New Roman" w:hAnsi="Times New Roman"/>
          <w:b w:val="0"/>
          <w:sz w:val="28"/>
        </w:rPr>
        <w:t>___________________________</w:t>
      </w:r>
    </w:p>
    <w:p w14:paraId="CA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Акт получил: ________________________________________________________</w:t>
      </w:r>
    </w:p>
    <w:p w14:paraId="CB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                        (Ф.И.О., подпись, дата)</w:t>
      </w:r>
    </w:p>
    <w:p w14:paraId="26903FAE">
      <w:pPr>
        <w:pStyle w:val="11"/>
        <w:widowControl/>
        <w:rPr>
          <w:rFonts w:ascii="Times New Roman" w:hAnsi="Times New Roman"/>
        </w:rPr>
      </w:pP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16530083"/>
    <w:rsid w:val="1D930600"/>
    <w:rsid w:val="20F540CF"/>
    <w:rsid w:val="213450FD"/>
    <w:rsid w:val="313B5EC9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5BD255AF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1563</Characters>
  <Lines>61</Lines>
  <Paragraphs>17</Paragraphs>
  <TotalTime>0</TotalTime>
  <ScaleCrop>false</ScaleCrop>
  <LinksUpToDate>false</LinksUpToDate>
  <CharactersWithSpaces>2112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2026-10-05T11:45:00Z</cp:lastPrinted>
  <dcterms:modified xsi:type="dcterms:W3CDTF">2026-10-15T12:24:31Z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