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30.01.2026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г.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Отчет о результатах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плановой выборочной </w:t>
      </w:r>
      <w:r>
        <w:rPr>
          <w:rFonts w:ascii="Times New Roman" w:hAnsi="Times New Roman"/>
          <w:b w:val="1"/>
          <w:color w:themeColor="text1" w:val="000000"/>
          <w:sz w:val="28"/>
        </w:rPr>
        <w:t>проверки соблюдения требований законодательства Российской Федерации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и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иных нормативных правовых актов о контрактной системе </w:t>
      </w:r>
      <w:r>
        <w:rPr>
          <w:rFonts w:ascii="Times New Roman" w:hAnsi="Times New Roman"/>
          <w:b w:val="1"/>
          <w:color w:themeColor="text1" w:val="000000"/>
          <w:sz w:val="28"/>
        </w:rPr>
        <w:t>в сфере закупок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– </w:t>
      </w:r>
      <w:r>
        <w:rPr>
          <w:rFonts w:ascii="XO Thames" w:hAnsi="XO Thames"/>
          <w:b w:val="1"/>
          <w:color w:val="000000"/>
          <w:sz w:val="28"/>
        </w:rPr>
        <w:t>МБУ ДО СШ  «Виктория»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2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Основание для проведения проверки: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Распоряжени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администрации МО Ленинградский муниципальный округ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от </w:t>
      </w:r>
      <w:r>
        <w:rPr>
          <w:rFonts w:ascii="XO Thames" w:hAnsi="XO Thames"/>
          <w:b w:val="0"/>
          <w:color w:val="000000"/>
          <w:sz w:val="28"/>
        </w:rPr>
        <w:t>29.12</w:t>
      </w:r>
      <w:r>
        <w:rPr>
          <w:rFonts w:ascii="XO Thames" w:hAnsi="XO Thames"/>
          <w:b w:val="0"/>
          <w:color w:val="000000"/>
          <w:sz w:val="28"/>
        </w:rPr>
        <w:t>.2025</w:t>
      </w:r>
      <w:r>
        <w:rPr>
          <w:rFonts w:ascii="XO Thames" w:hAnsi="XO Thames"/>
          <w:b w:val="0"/>
          <w:color w:val="000000"/>
          <w:sz w:val="28"/>
        </w:rPr>
        <w:t xml:space="preserve"> года №636</w:t>
      </w:r>
      <w:r>
        <w:rPr>
          <w:rFonts w:ascii="XO Thames" w:hAnsi="XO Thames"/>
          <w:b w:val="0"/>
          <w:color w:val="000000"/>
          <w:sz w:val="28"/>
        </w:rPr>
        <w:t xml:space="preserve">-р «О </w:t>
      </w:r>
      <w:r>
        <w:rPr>
          <w:rFonts w:ascii="XO Thames" w:hAnsi="XO Thames"/>
          <w:b w:val="0"/>
          <w:color w:val="000000"/>
          <w:sz w:val="28"/>
        </w:rPr>
        <w:t>пр</w:t>
      </w:r>
      <w:r>
        <w:rPr>
          <w:rFonts w:ascii="XO Thames" w:hAnsi="XO Thames"/>
          <w:b w:val="0"/>
          <w:color w:val="000000"/>
          <w:sz w:val="28"/>
        </w:rPr>
        <w:t>оведении</w:t>
      </w:r>
      <w:r>
        <w:rPr>
          <w:rFonts w:ascii="XO Thames" w:hAnsi="XO Thames"/>
          <w:b w:val="0"/>
          <w:color w:val="000000"/>
          <w:sz w:val="28"/>
        </w:rPr>
        <w:t xml:space="preserve"> плановой камеральной </w:t>
      </w:r>
      <w:r>
        <w:rPr>
          <w:rFonts w:ascii="XO Thames" w:hAnsi="XO Thames"/>
          <w:b w:val="0"/>
          <w:color w:val="000000"/>
          <w:sz w:val="28"/>
        </w:rPr>
        <w:t xml:space="preserve"> проверки по контролю в сфере закупок товаров, работ, услуг для муниципальных нужд, предупреждению и  выявлению нарушений законодательства Российской Федерации  в сфере контрактной системы закупок и иных нормативных правовых актов в отношении </w:t>
      </w:r>
      <w:r>
        <w:rPr>
          <w:rFonts w:ascii="XO Thames" w:hAnsi="XO Thames"/>
          <w:b w:val="0"/>
          <w:color w:val="000000"/>
          <w:sz w:val="28"/>
        </w:rPr>
        <w:t>м</w:t>
      </w:r>
      <w:r>
        <w:rPr>
          <w:rFonts w:ascii="XO Thames" w:hAnsi="XO Thames"/>
          <w:b w:val="0"/>
          <w:sz w:val="28"/>
        </w:rPr>
        <w:t>униципального бюджетного учреждения дополнительного образования спортивной школы «Виктория»  муниципального образования Ленинградский муниципальный округ</w:t>
      </w:r>
      <w:r>
        <w:rPr>
          <w:rFonts w:ascii="XO Thames" w:hAnsi="XO Thames"/>
          <w:b w:val="0"/>
          <w:color w:val="000000"/>
          <w:sz w:val="28"/>
        </w:rPr>
        <w:t xml:space="preserve"> Краснодарского края</w:t>
      </w:r>
      <w:r>
        <w:rPr>
          <w:rFonts w:ascii="XO Thames" w:hAnsi="XO Thames"/>
          <w:b w:val="0"/>
          <w:color w:val="000000"/>
          <w:sz w:val="28"/>
        </w:rPr>
        <w:t>»</w:t>
      </w:r>
      <w:r>
        <w:rPr>
          <w:rFonts w:ascii="XO Thames" w:hAnsi="XO Thames"/>
          <w:b w:val="0"/>
          <w:color w:val="000000"/>
          <w:sz w:val="28"/>
        </w:rPr>
        <w:t>. Основание назначения контрольного мероприятия  план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проверок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утвержден</w:t>
      </w:r>
      <w:r>
        <w:rPr>
          <w:rFonts w:ascii="XO Thames" w:hAnsi="XO Thames"/>
          <w:b w:val="0"/>
          <w:color w:val="000000"/>
          <w:sz w:val="28"/>
        </w:rPr>
        <w:t>ный</w:t>
      </w:r>
      <w:r>
        <w:rPr>
          <w:rFonts w:ascii="XO Thames" w:hAnsi="XO Thames"/>
          <w:b w:val="0"/>
          <w:color w:val="000000"/>
          <w:sz w:val="28"/>
        </w:rPr>
        <w:t xml:space="preserve">  Распоряжение</w:t>
      </w:r>
      <w:r>
        <w:rPr>
          <w:rFonts w:ascii="XO Thames" w:hAnsi="XO Thames"/>
          <w:b w:val="0"/>
          <w:color w:val="000000"/>
          <w:sz w:val="28"/>
        </w:rPr>
        <w:t>м</w:t>
      </w:r>
      <w:r>
        <w:rPr>
          <w:rFonts w:ascii="XO Thames" w:hAnsi="XO Thames"/>
          <w:b w:val="0"/>
          <w:color w:val="000000"/>
          <w:sz w:val="28"/>
        </w:rPr>
        <w:t xml:space="preserve">  администрации МО Ленинградский </w:t>
      </w:r>
      <w:r>
        <w:rPr>
          <w:rFonts w:ascii="XO Thames" w:hAnsi="XO Thames"/>
          <w:b w:val="0"/>
          <w:color w:val="000000"/>
          <w:sz w:val="28"/>
        </w:rPr>
        <w:t xml:space="preserve">муниципальный округ </w:t>
      </w:r>
      <w:r>
        <w:rPr>
          <w:rFonts w:ascii="XO Thames" w:hAnsi="XO Thames"/>
          <w:b w:val="0"/>
          <w:color w:val="000000"/>
          <w:sz w:val="28"/>
        </w:rPr>
        <w:t xml:space="preserve">от </w:t>
      </w:r>
      <w:r>
        <w:rPr>
          <w:rFonts w:ascii="XO Thames" w:hAnsi="XO Thames"/>
          <w:b w:val="0"/>
          <w:color w:val="000000"/>
          <w:sz w:val="28"/>
        </w:rPr>
        <w:t>22</w:t>
      </w:r>
      <w:r>
        <w:rPr>
          <w:rFonts w:ascii="XO Thames" w:hAnsi="XO Thames"/>
          <w:b w:val="0"/>
          <w:color w:val="000000"/>
          <w:sz w:val="28"/>
        </w:rPr>
        <w:t>.12.2025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года  № 627</w:t>
      </w:r>
      <w:r>
        <w:rPr>
          <w:rFonts w:ascii="XO Thames" w:hAnsi="XO Thames"/>
          <w:b w:val="0"/>
          <w:color w:val="000000"/>
          <w:sz w:val="28"/>
        </w:rPr>
        <w:t xml:space="preserve">-р «Об утверждении плана проведения контрольно-ревизионным отделом администрации </w:t>
      </w:r>
      <w:r>
        <w:rPr>
          <w:rFonts w:ascii="XO Thames" w:hAnsi="XO Thames"/>
          <w:b w:val="0"/>
          <w:color w:val="000000"/>
          <w:sz w:val="28"/>
        </w:rPr>
        <w:t xml:space="preserve">МО Ленинградский муниципальный округ  </w:t>
      </w:r>
      <w:r>
        <w:rPr>
          <w:rFonts w:ascii="XO Thames" w:hAnsi="XO Thames"/>
          <w:b w:val="0"/>
          <w:color w:val="000000"/>
          <w:sz w:val="28"/>
        </w:rPr>
        <w:t>плановых контрольных мероприятий по вопросу соблюдения требований законодательства Российской Федерации в сфере закупок товаров, работ, услуг для муниципальных нужд на 2026</w:t>
      </w:r>
      <w:r>
        <w:rPr>
          <w:rFonts w:ascii="XO Thames" w:hAnsi="XO Thames"/>
          <w:b w:val="0"/>
          <w:color w:val="000000"/>
          <w:sz w:val="28"/>
        </w:rPr>
        <w:t xml:space="preserve"> год»</w:t>
      </w:r>
      <w:r>
        <w:rPr>
          <w:rFonts w:ascii="Times New Roman" w:hAnsi="Times New Roman"/>
          <w:sz w:val="28"/>
        </w:rPr>
        <w:t>.</w:t>
      </w:r>
    </w:p>
    <w:p w14:paraId="03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проверки: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осуществление контроля в сфере закупок в соответствии с Федеральным законом № 44- ФЗ «О контрактной системе в сфере закупок товаров, работ, услуг для обеспечения государственных и муниципальных нужд».</w:t>
      </w:r>
    </w:p>
    <w:p w14:paraId="04000000">
      <w:pPr>
        <w:pStyle w:val="Style_1"/>
        <w:widowControl w:val="1"/>
        <w:ind w:firstLine="708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Объект проверки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м</w:t>
      </w:r>
      <w:r>
        <w:rPr>
          <w:rFonts w:ascii="XO Thames" w:hAnsi="XO Thames"/>
          <w:b w:val="0"/>
          <w:sz w:val="28"/>
        </w:rPr>
        <w:t>униципальное бюджетное учреждение дополнительного образования спортивная школа «Виктория»  муниципального образования Ленинградский муниципальный округ</w:t>
      </w:r>
      <w:r>
        <w:rPr>
          <w:rFonts w:ascii="XO Thames" w:hAnsi="XO Thames"/>
          <w:b w:val="0"/>
          <w:color w:val="000000"/>
          <w:sz w:val="28"/>
        </w:rPr>
        <w:t xml:space="preserve"> Краснодарского края </w:t>
      </w:r>
      <w:r>
        <w:rPr>
          <w:rFonts w:ascii="XO Thames" w:hAnsi="XO Thames"/>
          <w:b w:val="0"/>
          <w:color w:val="000000"/>
          <w:sz w:val="28"/>
        </w:rPr>
        <w:t>(далее – МБУ ДО СШ  «Виктория»)</w:t>
      </w:r>
      <w:r>
        <w:rPr>
          <w:rFonts w:ascii="XO Thames" w:hAnsi="XO Thames"/>
          <w:b w:val="0"/>
          <w:color w:val="000000"/>
          <w:sz w:val="28"/>
        </w:rPr>
        <w:t xml:space="preserve">, ИНН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2341008878</w:t>
      </w:r>
      <w:r>
        <w:rPr>
          <w:rFonts w:ascii="XO Thames" w:hAnsi="XO Thames"/>
          <w:b w:val="0"/>
          <w:color w:val="000000"/>
          <w:sz w:val="28"/>
        </w:rPr>
        <w:t xml:space="preserve"> КПП 234101001, ОГРН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1022304295331)</w:t>
      </w:r>
      <w:r>
        <w:rPr>
          <w:rFonts w:ascii="XO Thames" w:hAnsi="XO Thames"/>
          <w:b w:val="0"/>
          <w:color w:val="000000"/>
          <w:sz w:val="28"/>
        </w:rPr>
        <w:t>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Предмет проверки:</w:t>
      </w:r>
      <w:r>
        <w:rPr>
          <w:rFonts w:ascii="Times New Roman" w:hAnsi="Times New Roman"/>
          <w:sz w:val="28"/>
        </w:rPr>
        <w:t xml:space="preserve"> документы по вопросам деятельности объекта проверки, относящиеся к предмету проверки контрольного мероприятия.</w:t>
      </w:r>
    </w:p>
    <w:p w14:paraId="06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Период проведения проверки: </w:t>
      </w:r>
      <w:r>
        <w:rPr>
          <w:rFonts w:ascii="XO Thames" w:hAnsi="XO Thames"/>
          <w:b w:val="0"/>
          <w:color w:val="000000"/>
          <w:sz w:val="28"/>
        </w:rPr>
        <w:t xml:space="preserve"> с января</w:t>
      </w:r>
      <w:r>
        <w:rPr>
          <w:rFonts w:ascii="XO Thames" w:hAnsi="XO Thames"/>
          <w:b w:val="0"/>
          <w:color w:val="000000"/>
          <w:sz w:val="28"/>
        </w:rPr>
        <w:t xml:space="preserve"> 2024</w:t>
      </w:r>
      <w:r>
        <w:rPr>
          <w:rFonts w:ascii="FreeSerif" w:hAnsi="FreeSerif"/>
          <w:b w:val="0"/>
          <w:color w:val="000000"/>
          <w:sz w:val="28"/>
        </w:rPr>
        <w:t xml:space="preserve"> года по </w:t>
      </w:r>
      <w:r>
        <w:rPr>
          <w:rFonts w:ascii="FreeSerif" w:hAnsi="FreeSerif"/>
          <w:b w:val="0"/>
          <w:color w:val="000000"/>
          <w:sz w:val="28"/>
        </w:rPr>
        <w:t>текущий период</w:t>
      </w:r>
      <w:r>
        <w:rPr>
          <w:rFonts w:ascii="FreeSerif" w:hAnsi="FreeSerif"/>
          <w:b w:val="0"/>
          <w:color w:val="000000"/>
          <w:sz w:val="28"/>
        </w:rPr>
        <w:t xml:space="preserve">  2026</w:t>
      </w:r>
      <w:r>
        <w:rPr>
          <w:rFonts w:ascii="FreeSerif" w:hAnsi="FreeSerif"/>
          <w:b w:val="0"/>
          <w:color w:val="000000"/>
          <w:sz w:val="28"/>
        </w:rPr>
        <w:t xml:space="preserve"> года</w:t>
      </w:r>
      <w:r>
        <w:rPr>
          <w:rFonts w:ascii="FreeSerif" w:hAnsi="FreeSerif"/>
          <w:b w:val="0"/>
          <w:color w:val="000000"/>
          <w:sz w:val="28"/>
        </w:rPr>
        <w:t>.</w:t>
      </w:r>
    </w:p>
    <w:p w14:paraId="07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Результаты проверки: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  для передачи в уполномоченный орган ответственному должностному лицу для возбуждения административного производства, не выявлены.</w:t>
      </w:r>
    </w:p>
    <w:p w14:paraId="08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2026-02-04T12:14:04Z</dcterms:created>
  <dcterms:modified xsi:type="dcterms:W3CDTF">2026-02-04T12:53:37Z</dcterms:modified>
</cp:coreProperties>
</file>