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A1" w:rsidRDefault="00B90E06" w:rsidP="00F17B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мер», проведенного </w:t>
      </w:r>
    </w:p>
    <w:p w:rsidR="00552FA1" w:rsidRDefault="00B90E06" w:rsidP="00F17B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в 202</w:t>
      </w:r>
      <w:r w:rsidR="00552FA1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 и сравнительного анализа результатов, полученных </w:t>
      </w:r>
    </w:p>
    <w:p w:rsidR="00B90E06" w:rsidRPr="00552FA1" w:rsidRDefault="00B90E06" w:rsidP="00F17B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по итогам исследов</w:t>
      </w:r>
      <w:r w:rsidR="00552FA1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аний, проведенных в 2019, </w:t>
      </w:r>
      <w:r w:rsidR="00707D18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>2020</w:t>
      </w:r>
      <w:r w:rsidR="00552FA1" w:rsidRPr="00552F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2021годах</w:t>
      </w:r>
    </w:p>
    <w:p w:rsidR="007E77ED" w:rsidRDefault="007E77ED" w:rsidP="007E77ED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B6A48" w:rsidRPr="00EF7E5E" w:rsidRDefault="00DE1FA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 w:rsidR="008969A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целях реализации </w:t>
      </w:r>
      <w:r w:rsidR="00D64DA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Национального плана противодействия коррупции и </w:t>
      </w:r>
      <w:r w:rsidR="008969A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региональной программы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противодействия коррупции</w:t>
      </w:r>
      <w:r w:rsidR="00395EBB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комитетом</w:t>
      </w:r>
      <w:r w:rsidR="00F044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0D790B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 профилактике коррупционных правонарушений Оренбургской области 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(далее – комитет) организовано проведение социологических исследований </w:t>
      </w:r>
      <w:r w:rsidR="000E2A9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 состоянии коррупции и эффективности мер, предпринимаемых по ее предупреждениюв государственных органах и органах местного самоуправления в Оренбургской области </w:t>
      </w:r>
      <w:r w:rsidR="00BF12E6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</w:t>
      </w:r>
      <w:r w:rsidR="00CB6A4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далее – исследование).</w:t>
      </w:r>
    </w:p>
    <w:p w:rsidR="001D2BE9" w:rsidRPr="00EF7E5E" w:rsidRDefault="00BF12E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Ежегодное </w:t>
      </w:r>
      <w:r w:rsidR="00E125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проведение исследований является одной из задач 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Национальн</w:t>
      </w:r>
      <w:r w:rsidR="00E125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ого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план</w:t>
      </w:r>
      <w:r w:rsidR="00E125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противодействия коррупции н</w:t>
      </w:r>
      <w:r w:rsidR="001047C5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 2021-</w:t>
      </w:r>
      <w:r w:rsidR="003C355A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2024 годы, утвержденного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Указом Президента Российской Федерации</w:t>
      </w:r>
      <w:r w:rsidR="0015036C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от 16</w:t>
      </w:r>
      <w:r w:rsidR="00F65E6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.08.</w:t>
      </w:r>
      <w:r w:rsidR="0015036C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2021№ 478.</w:t>
      </w:r>
    </w:p>
    <w:p w:rsidR="001827AF" w:rsidRPr="00EF7E5E" w:rsidRDefault="008969A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Исследования проведены в 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2019, 2020</w:t>
      </w:r>
      <w:r w:rsidR="006F66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2021 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202</w:t>
      </w:r>
      <w:r w:rsidR="006F66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годах в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соответствии с методикой, утвержденной </w:t>
      </w:r>
      <w:r w:rsidR="006F661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остановлением Правительства Российской Федерации от 25</w:t>
      </w:r>
      <w:r w:rsidR="00F65E6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.05.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2019 </w:t>
      </w:r>
      <w:r w:rsidR="001D2BE9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№</w:t>
      </w:r>
      <w:r w:rsidR="00515607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662 и сфокусированы на </w:t>
      </w:r>
      <w:r w:rsidR="00C378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следующей </w:t>
      </w:r>
      <w:r w:rsidR="00515607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проблематике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:rsidR="001827AF" w:rsidRPr="00EF7E5E" w:rsidRDefault="0051560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«бытовой» коррупции, возникающей при взаимодействии граждан и представителей органов власти, в том числе при предоставлении государственных (муниципальных) услуг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</w:t>
      </w:r>
      <w:r w:rsidR="00DC61D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опросеприняли участие 703 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респондент</w:t>
      </w:r>
      <w:r w:rsidR="00DC61D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);</w:t>
      </w:r>
    </w:p>
    <w:p w:rsidR="00515607" w:rsidRPr="00EF7E5E" w:rsidRDefault="0051560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«деловой» коррупции, возникающей при взаимодействии органов 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власти и представителей бизнеса (</w:t>
      </w:r>
      <w:r w:rsidR="00DC61D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опросе принял участие201 </w:t>
      </w:r>
      <w:r w:rsidR="0076058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респондент</w:t>
      </w:r>
      <w:r w:rsidR="001827A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).</w:t>
      </w:r>
    </w:p>
    <w:p w:rsidR="001A1C01" w:rsidRPr="00EF7E5E" w:rsidRDefault="00910A7E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Целью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исследований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является 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оценк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1A1C0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уровня, структуры и специфики коррупции на т</w:t>
      </w:r>
      <w:r w:rsidR="0076058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ерритории Оренбургской области.</w:t>
      </w:r>
    </w:p>
    <w:p w:rsidR="00C00980" w:rsidRPr="00EF7E5E" w:rsidRDefault="00C0098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</w:t>
      </w:r>
      <w:r w:rsidR="001A4C5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исследований </w:t>
      </w:r>
      <w:r w:rsidR="00910A7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заключаютсяв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определени</w:t>
      </w:r>
      <w:r w:rsidR="00910A7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="001A4C5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следующих показателей:</w:t>
      </w:r>
    </w:p>
    <w:p w:rsidR="001A4C54" w:rsidRPr="00EF7E5E" w:rsidRDefault="001A4C5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фактические значения параметров оценки коррупции, в том числе уровня коррупции в Оренбургской области;</w:t>
      </w:r>
    </w:p>
    <w:p w:rsidR="001A4C54" w:rsidRPr="00EF7E5E" w:rsidRDefault="001A4C5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качественно-количественная оценка коррупции в Оренбургской области;</w:t>
      </w:r>
    </w:p>
    <w:p w:rsidR="001A4C54" w:rsidRPr="00EF7E5E" w:rsidRDefault="001A4C5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структура коррупции в Оренбургской области;</w:t>
      </w:r>
    </w:p>
    <w:p w:rsidR="001A4C54" w:rsidRPr="00EF7E5E" w:rsidRDefault="001A4C5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основные характеристики коррупции в различных сферах государственного регулирования;</w:t>
      </w:r>
    </w:p>
    <w:p w:rsidR="00B63E0A" w:rsidRPr="00EF7E5E" w:rsidRDefault="00B63E0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эффективность (результативность) принимаемых в </w:t>
      </w:r>
      <w:r w:rsidR="00396C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Оренбургской области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мер, направленных на противодействие коррупции;</w:t>
      </w:r>
    </w:p>
    <w:p w:rsidR="00515607" w:rsidRPr="00EF7E5E" w:rsidRDefault="0051560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причин</w:t>
      </w:r>
      <w:r w:rsidR="001A4C5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ы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услови</w:t>
      </w:r>
      <w:r w:rsidR="001A4C54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проявления коррупции в регионе.</w:t>
      </w:r>
    </w:p>
    <w:p w:rsidR="00C37149" w:rsidRDefault="00C3714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Социологический опрос </w:t>
      </w:r>
      <w:r w:rsidR="00F514F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 в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12 муниципальных образовани</w:t>
      </w:r>
      <w:r w:rsidR="00F514F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Оренбургской области: г. Оренбург, г. Орск, г. Новотроицк, г. Бузулук, г. Бугуруслан, г. Медногорск, Гайский городской округ, Соль-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Илецкийгородской округ, Асекеевский, Новосергиевский, Тоцкий и Шарлыкский районы.</w:t>
      </w:r>
    </w:p>
    <w:p w:rsidR="00B63E0A" w:rsidRPr="00EF7E5E" w:rsidRDefault="00B63E0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рамках подготовки к заседанию комиссии проведен сравнительный анализ результатов социологических исследований</w:t>
      </w:r>
      <w:r w:rsidR="00845A4D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 2019</w:t>
      </w:r>
      <w:r w:rsidR="00910A7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="00845A4D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202</w:t>
      </w:r>
      <w:r w:rsidR="00910A7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</w:t>
      </w:r>
      <w:r w:rsidR="00845A4D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годы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3C355A" w:rsidRDefault="004815B2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Отношение населения к «бытовой</w:t>
      </w:r>
      <w:r w:rsidR="00A810C1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 и «деловой»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коррупции во многом зависит от уровня информированности, прежде всего о тех мерах, которые принимаются властями регион</w:t>
      </w:r>
      <w:r w:rsidR="006D7985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 по противодействию коррупции.</w:t>
      </w:r>
    </w:p>
    <w:p w:rsidR="000F4A6A" w:rsidRPr="00EF7E5E" w:rsidRDefault="000F4A6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97733E" w:rsidRPr="000F4A6A" w:rsidRDefault="000F4A6A" w:rsidP="0097733E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938270"/>
            <wp:effectExtent l="0" t="0" r="381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7733E" w:rsidRDefault="0097733E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386CD4" w:rsidRPr="00EF7E5E" w:rsidRDefault="00852D2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Результаты исследования, проведенные </w:t>
      </w:r>
      <w:r w:rsidR="00C3714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2022 году,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показали, что 73% респондентов </w:t>
      </w:r>
      <w:r w:rsidR="001345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получают информацию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 мера</w:t>
      </w:r>
      <w:r w:rsidR="001345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предпринимаемы</w:t>
      </w:r>
      <w:r w:rsidR="001345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властями по противодействию коррупции </w:t>
      </w:r>
      <w:r w:rsidR="002929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(2019 –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83</w:t>
      </w:r>
      <w:r w:rsidR="002929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%; 2020 – 79%; 2021 – 70%)</w:t>
      </w:r>
      <w:r w:rsidR="00C3714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0D6B70" w:rsidRDefault="00C3714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Одновременно с этим, в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сравнении с 2019 и 2020 годами, в среднем на 10% увеличилось количество лиц, ничего не знающих о принимаемых мерах по противодействия коррупции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при этом значение данного показателя в 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2году, осталось на уровне 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</w:t>
      </w:r>
      <w:r w:rsidR="00DC366F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 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(2019 – 14%; 2020 – 13%; 2021 – 23%</w:t>
      </w:r>
      <w:r w:rsidR="000D2E42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  <w:r w:rsidR="000D6B7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2022 – 23%).</w:t>
      </w:r>
    </w:p>
    <w:p w:rsidR="00A31326" w:rsidRDefault="00C3714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Таким</w:t>
      </w:r>
      <w:r w:rsidR="00F818A2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образом, возникает вопрос об эффективности проводимых мероприятий по антикоррупционному информированию и просвещению. Учитывая результаты социологического исследования</w:t>
      </w:r>
      <w:r w:rsid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r w:rsidR="00B70ECE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комиссией по координации работы по противодействию коррупции в Оренбургской области в мае 2023 года рассмотрен вопрос, связанный с </w:t>
      </w:r>
      <w:r w:rsidR="00A31326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обеспечением </w:t>
      </w:r>
      <w:r w:rsidR="00DB375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антикоррупционн</w:t>
      </w:r>
      <w:r w:rsidR="00DB3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ого</w:t>
      </w:r>
      <w:r w:rsidR="00DB375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информировани</w:t>
      </w:r>
      <w:r w:rsidR="00DB375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ии </w:t>
      </w:r>
      <w:r w:rsidR="00A31326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информационного сопровождения </w:t>
      </w:r>
      <w:r w:rsidR="00A31326" w:rsidRPr="00A31326">
        <w:rPr>
          <w:rFonts w:ascii="Times New Roman" w:hAnsi="Times New Roman" w:cs="Times New Roman"/>
          <w:sz w:val="28"/>
          <w:szCs w:val="28"/>
        </w:rPr>
        <w:t>деятельности орган</w:t>
      </w:r>
      <w:r w:rsidR="00A31326">
        <w:rPr>
          <w:rFonts w:ascii="Times New Roman" w:hAnsi="Times New Roman" w:cs="Times New Roman"/>
          <w:sz w:val="28"/>
          <w:szCs w:val="28"/>
        </w:rPr>
        <w:t>ов</w:t>
      </w:r>
      <w:r w:rsidR="00A31326" w:rsidRPr="00A31326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1A5A2E">
        <w:rPr>
          <w:rFonts w:ascii="Times New Roman" w:hAnsi="Times New Roman" w:cs="Times New Roman"/>
          <w:sz w:val="28"/>
          <w:szCs w:val="28"/>
        </w:rPr>
        <w:t xml:space="preserve">и </w:t>
      </w:r>
      <w:r w:rsidR="00A31326" w:rsidRPr="00A3132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A31326" w:rsidRPr="00A31326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 по профилактике коррупционных правонарушений</w:t>
      </w:r>
      <w:r w:rsidR="00A31326">
        <w:rPr>
          <w:rFonts w:ascii="Times New Roman" w:hAnsi="Times New Roman" w:cs="Times New Roman"/>
          <w:sz w:val="28"/>
          <w:szCs w:val="28"/>
        </w:rPr>
        <w:t>. Выработаны меры, направленные на активизацию проводимой работы.</w:t>
      </w:r>
    </w:p>
    <w:p w:rsidR="00154DE9" w:rsidRPr="00EF7E5E" w:rsidRDefault="00154DE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езультат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ы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проведенных исследований в 2021</w:t>
      </w:r>
      <w:r w:rsidR="00EC5AD8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2022 годах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показывают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что </w:t>
      </w:r>
      <w:r w:rsidR="00C249B0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более 50% представителей бизнеса информированы о реализуемых в регионе мерах по противодействию коррупции.</w:t>
      </w:r>
    </w:p>
    <w:p w:rsidR="000F4A6A" w:rsidRDefault="000F4A6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0F4A6A" w:rsidRDefault="00493C3B" w:rsidP="00493C3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917950"/>
            <wp:effectExtent l="0" t="0" r="381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47C8" w:rsidRPr="00E76B85" w:rsidRDefault="00FF058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 этом </w:t>
      </w:r>
      <w:r w:rsidR="000B5B6D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154DE9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0B5B6D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% </w:t>
      </w:r>
      <w:r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респондентов в сфере «деловой</w:t>
      </w:r>
      <w:r w:rsidR="000B5B6D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 коррупции в 202</w:t>
      </w:r>
      <w:r w:rsidR="00154DE9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="00131277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году указали, что специально не </w:t>
      </w:r>
      <w:r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следят за информацией о мерах, которые власти принимают для противодействия коррупции (в 2019 году этот показатель составил 29%</w:t>
      </w:r>
      <w:r w:rsidR="000B5B6D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2020 – </w:t>
      </w:r>
      <w:r w:rsidR="00E447C8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25%</w:t>
      </w:r>
      <w:r w:rsidR="00154DE9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2021 – 21%</w:t>
      </w:r>
      <w:r w:rsidR="000D6B70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).</w:t>
      </w:r>
    </w:p>
    <w:p w:rsidR="001A5A2E" w:rsidRDefault="00E65E8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Таким образом, наблюдается увеличение количества представителей бизнес-сообщества</w:t>
      </w:r>
      <w:r w:rsidR="005B5A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5B5A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информирован</w:t>
      </w:r>
      <w:r w:rsidR="005B5A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5B5A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ы</w:t>
      </w:r>
      <w:r w:rsidR="005B5A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 w:rsidR="005B5AEE" w:rsidRPr="00EF7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 реализуемых в регионе мерах по противодействию коррупции</w:t>
      </w:r>
      <w:r w:rsidR="005B5A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что свидетельствует о повышении запроса среди представителей бизнеса на справедливое распределение ограниченных ресурсов и проведении надзорными органами контрольных мероприятий.</w:t>
      </w:r>
    </w:p>
    <w:p w:rsidR="00E65E8A" w:rsidRPr="00D805B1" w:rsidRDefault="00D805B1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805B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целях обеспечения принципов конкурентности,к</w:t>
      </w:r>
      <w:r w:rsidR="005B5AEE" w:rsidRPr="00D805B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омиссией по координации работы по противодействию коррупции в Оренбургской области выраб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атываются меры, направленные на профилактику коррупционных правонарушений в сфере закупок товаров, работ, услуг для обеспечения государственных и муниципальных нужд, которые реализуются соответствующими специалистами органов исполнительной власти и местного самоуправления Оренбургской области.</w:t>
      </w:r>
    </w:p>
    <w:p w:rsidR="007D08A4" w:rsidRDefault="007D08A4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Одним из основных направлений социологических исследований, является оценка эффективности принимаемых в регионе мер антикоррупционной направленности.</w:t>
      </w:r>
    </w:p>
    <w:p w:rsidR="00F72E31" w:rsidRDefault="00F72E31" w:rsidP="00F72E31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91530" cy="2902226"/>
            <wp:effectExtent l="0" t="0" r="13970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2E31" w:rsidRPr="00817B2B" w:rsidRDefault="00F72E31" w:rsidP="00F72E31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17B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2022 году эффективной деятельность руководства региона в сфере противодействия коррупции признали </w:t>
      </w:r>
      <w:r w:rsidR="00A60611" w:rsidRPr="00817B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53</w:t>
      </w:r>
      <w:r w:rsidRPr="00817B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респондентов, опрошенных                         в сфере «бытовой» коррупции </w:t>
      </w:r>
      <w:r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(2019 – </w:t>
      </w:r>
      <w:r w:rsidR="00817B2B"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37</w:t>
      </w:r>
      <w:r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%; 2020 – </w:t>
      </w:r>
      <w:r w:rsidR="0021089F"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</w:t>
      </w:r>
      <w:r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4%; 2021 – </w:t>
      </w:r>
      <w:r w:rsidR="0021089F"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37</w:t>
      </w:r>
      <w:r w:rsidRPr="00817B2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%).</w:t>
      </w:r>
    </w:p>
    <w:p w:rsidR="0078678A" w:rsidRPr="002E488F" w:rsidRDefault="0013127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</w:t>
      </w:r>
      <w:r w:rsidR="004F30C9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сновываясь на 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сравнительном анализе </w:t>
      </w:r>
      <w:r w:rsidR="004F30C9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результат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ов</w:t>
      </w:r>
      <w:r w:rsidR="004F30C9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</w:t>
      </w:r>
      <w:r w:rsidR="00E3176A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й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4F30C9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можно </w:t>
      </w:r>
      <w:r w:rsidR="002719D1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констати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ровать, что в 2021-2022 годах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наблюдается 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снижени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</w:t>
      </w:r>
      <w:r w:rsidR="00F0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количественных показателей </w:t>
      </w:r>
      <w:r w:rsidR="00F46DFD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представителей бизнеса региона, считающих проводимую антикоррупционную работу неэффективной.</w:t>
      </w:r>
    </w:p>
    <w:p w:rsidR="002751F9" w:rsidRDefault="002751F9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2751F9" w:rsidRPr="00EF7E5E" w:rsidRDefault="002751F9" w:rsidP="002751F9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952240"/>
            <wp:effectExtent l="0" t="0" r="3810" b="1016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6DFD" w:rsidRPr="002E488F" w:rsidRDefault="00F46DFD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Так,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если 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2019 и 2020 годах 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соответственно </w:t>
      </w:r>
      <w:r w:rsid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61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и </w:t>
      </w:r>
      <w:r w:rsid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83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участвующих в опросах 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представителей бизнеса считал</w:t>
      </w:r>
      <w:r w:rsidR="00664277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принимаемые меры по 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противодействиюкоррупции являются </w:t>
      </w:r>
      <w:r w:rsidR="00640741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</w:t>
      </w:r>
      <w:r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эффективными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то в 2021 году данный показатель снизился до 3</w:t>
      </w:r>
      <w:r w:rsidR="002E488F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7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%, а в 2022 году составил 2</w:t>
      </w:r>
      <w:r w:rsid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</w:t>
      </w:r>
      <w:r w:rsidR="00875AA5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%.</w:t>
      </w:r>
    </w:p>
    <w:p w:rsidR="00664277" w:rsidRPr="00EF7E5E" w:rsidRDefault="0066427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Только 2% респондентов считают действия властей контрэффективными. В 2019 году этот показатель составлял 6%, 2020 – 12%, 2021 – 5%.</w:t>
      </w:r>
    </w:p>
    <w:p w:rsidR="002929D6" w:rsidRDefault="002929D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Таким образом, тенденция снижения 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количествареспондентов, </w:t>
      </w:r>
      <w:r w:rsidR="00361822" w:rsidRPr="002E488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считающих проводимую антикоррупционную работу неэффективной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опрошенных как </w:t>
      </w:r>
      <w:r w:rsidR="00361822" w:rsidRPr="00817B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сфере «бытовой»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так и </w:t>
      </w:r>
      <w:r w:rsidR="00361822" w:rsidRPr="00E76B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сфере «деловой» коррупции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указывает на поступательное получение положительны</w:t>
      </w:r>
      <w:r w:rsidR="009566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результат</w:t>
      </w:r>
      <w:r w:rsidR="009566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ов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проводимой работы по профилактике коррупционных правонарушений.</w:t>
      </w:r>
    </w:p>
    <w:p w:rsidR="0094213A" w:rsidRDefault="0094213A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определения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уровня распространенности и укорененности «бытовой</w:t>
      </w:r>
      <w:r w:rsidR="009471A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 в Оренбургской области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,участникамиисследования осуществлена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оцен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честност</w:t>
      </w:r>
      <w:r w:rsidR="00491D0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органов власти и организаций.</w:t>
      </w:r>
    </w:p>
    <w:p w:rsidR="001A08E4" w:rsidRPr="00EF7E5E" w:rsidRDefault="001A08E4" w:rsidP="001A08E4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основании оценки уровня коррумпированности органов власти можно сделать вывод, что более 53% респондентов считают власти Оренбургской области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довольно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честными. Данный показатель в 2019 году составлял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34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%, 2020 –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36</w:t>
      </w:r>
      <w:r w:rsidR="0036182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%, 2021 – 40%, что также указывает на повышение эффективности проводимой антикоррупционной работы.</w:t>
      </w:r>
    </w:p>
    <w:p w:rsidR="00D5637D" w:rsidRDefault="001A7495" w:rsidP="001A7495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957885"/>
            <wp:effectExtent l="0" t="0" r="3810" b="139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213A" w:rsidRPr="00EF7E5E" w:rsidRDefault="006E7D74" w:rsidP="00990BF5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Проведенные в 2021-2022 годах</w:t>
      </w:r>
      <w:r w:rsidR="00E2558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исследовани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динамики «бытовой коррупции»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показали,что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</w:t>
      </w:r>
      <w:r w:rsidR="00506BC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порядка </w:t>
      </w:r>
      <w:r w:rsidR="0040133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40% опрошенных </w:t>
      </w:r>
      <w:r w:rsidR="00BB4CF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степень распространения</w:t>
      </w:r>
      <w:r w:rsidR="0040133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</w:t>
      </w:r>
      <w:r w:rsidR="00506BC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</w:t>
      </w:r>
      <w:r w:rsidR="0074035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местном, региональном и федеральном уровнях </w:t>
      </w:r>
      <w:r w:rsidR="00506BC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практически не изменил</w:t>
      </w:r>
      <w:r w:rsidR="00BB4CF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</w:t>
      </w:r>
      <w:r w:rsidR="00506BC2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</w:t>
      </w:r>
      <w:r w:rsidR="00BB4CF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ь</w:t>
      </w:r>
      <w:r w:rsidR="008278E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2019 и 2020 годах в </w:t>
      </w:r>
      <w:r w:rsidR="008278E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рамках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исследования вопрос в данной постановке не ставился.</w:t>
      </w:r>
    </w:p>
    <w:p w:rsidR="009B22D3" w:rsidRPr="00EF7E5E" w:rsidRDefault="00E45716" w:rsidP="00990BF5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определения наиболее коррумпированных</w:t>
      </w:r>
      <w:r w:rsidR="009B22D3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сфер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при взаимодействии населения с государственными структурами, в рамках исследования проведен анализ интенсивности «бытовой</w:t>
      </w:r>
      <w:r w:rsidR="00A810C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коррупции.</w:t>
      </w:r>
    </w:p>
    <w:p w:rsidR="00701FAA" w:rsidRDefault="00096432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Сравнительный анализ результатов исследований, проведенных                               </w:t>
      </w:r>
      <w:r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период 2019-2022 годов показывает, что </w:t>
      </w:r>
      <w:r w:rsidR="00701FAA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течени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</w:t>
      </w:r>
      <w:r w:rsidR="00701FAA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четырех лет</w:t>
      </w:r>
      <w:r w:rsidR="00DA4222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94213A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наиболее часто коррупционные ситуации возника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ют</w:t>
      </w:r>
      <w:r w:rsidR="0094213A" w:rsidRP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получении бесплатной медицинской помощи в поликлинике (анализы, прием у врача и др.), в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больнице (серьезное лечение, операция, обслуживание и другое);поступлении в ВУЗ, переводе из одного ВУЗа в другой, сдаче экзаменов, за</w:t>
      </w:r>
      <w:r w:rsidR="00784071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четов, защите дипломных работ;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поступлении в </w:t>
      </w:r>
      <w:r w:rsidR="00F07319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дошкольные учреждения, 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нужную школу («благодарности», «взносы» и т.д.);получении нужной работы и обеспечени</w:t>
      </w:r>
      <w:r w:rsidR="00F07319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="0094213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</w:t>
      </w:r>
      <w:r w:rsidR="00F07319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одвижения по карьерной лестнице;урегулировании ситуации с автоинспекцией.</w:t>
      </w:r>
    </w:p>
    <w:p w:rsidR="00F07319" w:rsidRDefault="007156DD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езультаты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исследования </w:t>
      </w:r>
      <w:r w:rsidR="00701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свидетельствуют о недостаточности проводимых мероприятий антикоррупционной направленности в указанных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сферах, что требует выработки дополнительных мер, направленных                              на снижение коррупционных проявлений.</w:t>
      </w:r>
    </w:p>
    <w:p w:rsidR="002E645D" w:rsidRPr="00E262D5" w:rsidRDefault="002E645D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 этом, более 59% респондентов указали удовлетворенность результатами обращения в государственные учреждения (2019 – 47%;                  2020 – 25%</w:t>
      </w:r>
      <w:r w:rsidR="00D01E1E"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</w:t>
      </w:r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2021 – 53%)</w:t>
      </w:r>
      <w:r w:rsidR="00381698"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связано с </w:t>
      </w:r>
      <w:r w:rsid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проводимой государством работой, направленной на </w:t>
      </w:r>
      <w:r w:rsidR="00381698"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развитие цифровых технологий и переводом значительной части государственных и муниципальных услуг в электронный формат.</w:t>
      </w:r>
    </w:p>
    <w:p w:rsidR="00F040F0" w:rsidRDefault="00D67C51" w:rsidP="00D67C51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901440"/>
            <wp:effectExtent l="0" t="0" r="3810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81698" w:rsidRPr="00E262D5" w:rsidRDefault="00381698" w:rsidP="00381698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2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Кроме того, наблюдается постепенное снижение числа граждан, неудовлетворенных или частично удовлетворенных результатами обращения в государственные учреждения. В 2022 году этот показатель составил 33% (2019 – 50%; 2020 – 46%; 2021 – 40%), но он остается довольно высоким,                    что на практике создает потенциальную угрозу возникновения                                            и использования коррупционного механизма удовлетворения интересов.</w:t>
      </w:r>
    </w:p>
    <w:p w:rsidR="00472EA6" w:rsidRPr="00EF7E5E" w:rsidRDefault="00472EA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ходе исследования причин, по которым респонденты отказываются                     от «бытовой» коррупции установлено, что в 2022 году более 64% респондентов отказываются от коррупционных действий, исходя                                      из внутренних убеждений (2019 – 64%; 2020 – 45%; 2021 – 63%). </w:t>
      </w:r>
    </w:p>
    <w:p w:rsidR="002B1FE4" w:rsidRPr="00EF7E5E" w:rsidRDefault="002B1FE4" w:rsidP="007C3A07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С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ледует отметить, что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более79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респондентов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указали,</w:t>
      </w:r>
      <w:r w:rsidR="00D371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2745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что не попадали в ситуацию, когда возникала необходимость решить проблему с помощью неформального вознаграждения или подарка (2019 – 70%; 2020 – 51%</w:t>
      </w:r>
      <w:r w:rsidR="00A55B5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 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2021 – 68%).</w:t>
      </w:r>
    </w:p>
    <w:p w:rsidR="00956637" w:rsidRDefault="00B402CF" w:rsidP="007C3A07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Вместе с тем, 26% опрошенных </w:t>
      </w:r>
      <w:r w:rsidR="00472E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готовы совершить коррупционные действия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если потребуется </w:t>
      </w:r>
      <w:r w:rsidR="00351E7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получение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стопроцентн</w:t>
      </w:r>
      <w:r w:rsidR="00472E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ого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результат</w:t>
      </w:r>
      <w:r w:rsidR="00351E7C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 (2019 – 18%; 2020 – 26%; 2021 – 26%)</w:t>
      </w:r>
      <w:r w:rsidR="009566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указывает на недостаточную эффективность </w:t>
      </w:r>
      <w:r w:rsidR="00956637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проводимых мероприятий по антикоррупционному просвещению. </w:t>
      </w:r>
      <w:r w:rsidR="00AD0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Данное обстоятельство учтено </w:t>
      </w:r>
      <w:r w:rsidR="00C716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 </w:t>
      </w:r>
      <w:r w:rsidR="00AD0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разработке мер, направленных на активизацию работы по </w:t>
      </w:r>
      <w:r w:rsidR="00AD01B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информационно</w:t>
      </w:r>
      <w:r w:rsidR="00AD0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</w:t>
      </w:r>
      <w:r w:rsidR="00AD01B8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сопровождени</w:t>
      </w:r>
      <w:r w:rsidR="00AD01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ю</w:t>
      </w:r>
      <w:r w:rsidR="00AD01B8" w:rsidRPr="00A31326">
        <w:rPr>
          <w:rFonts w:ascii="Times New Roman" w:hAnsi="Times New Roman" w:cs="Times New Roman"/>
          <w:sz w:val="28"/>
          <w:szCs w:val="28"/>
        </w:rPr>
        <w:t>деятельности орган</w:t>
      </w:r>
      <w:r w:rsidR="00AD01B8">
        <w:rPr>
          <w:rFonts w:ascii="Times New Roman" w:hAnsi="Times New Roman" w:cs="Times New Roman"/>
          <w:sz w:val="28"/>
          <w:szCs w:val="28"/>
        </w:rPr>
        <w:t>ов</w:t>
      </w:r>
      <w:r w:rsidR="00AD01B8" w:rsidRPr="00A31326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AD01B8">
        <w:rPr>
          <w:rFonts w:ascii="Times New Roman" w:hAnsi="Times New Roman" w:cs="Times New Roman"/>
          <w:sz w:val="28"/>
          <w:szCs w:val="28"/>
        </w:rPr>
        <w:t xml:space="preserve">и </w:t>
      </w:r>
      <w:r w:rsidR="00AD01B8" w:rsidRPr="00A31326">
        <w:rPr>
          <w:rFonts w:ascii="Times New Roman" w:hAnsi="Times New Roman" w:cs="Times New Roman"/>
          <w:sz w:val="28"/>
          <w:szCs w:val="28"/>
        </w:rPr>
        <w:t>местного самоуправления Оренбургской области</w:t>
      </w:r>
      <w:r w:rsidR="00C7160D">
        <w:rPr>
          <w:rFonts w:ascii="Times New Roman" w:hAnsi="Times New Roman" w:cs="Times New Roman"/>
          <w:sz w:val="28"/>
          <w:szCs w:val="28"/>
        </w:rPr>
        <w:t xml:space="preserve">, изложенных в </w:t>
      </w:r>
      <w:r w:rsidR="008845D6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C7160D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комисси</w:t>
      </w:r>
      <w:r w:rsidR="00C716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="00C7160D" w:rsidRPr="00A313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координации работы по противодействию коррупции в Оренбургской области</w:t>
      </w:r>
      <w:r w:rsidR="00C716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 31.05.2023.</w:t>
      </w:r>
    </w:p>
    <w:p w:rsidR="007D37E0" w:rsidRPr="00EF7E5E" w:rsidRDefault="00DE64C2" w:rsidP="007C3A07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Исследование показало определенную информированность респондентов о </w:t>
      </w:r>
      <w:r w:rsidR="00AC5B3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среднем размере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взяток при взаимодействии с представителями органов власти.</w:t>
      </w:r>
      <w:r w:rsidR="00AC5B3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Так, сумму взятки в пределах от 5 до 15 тысяч рублей указывают 7% опрошенных (2021 – 17%). Суммы, превышающие 30 тысяч рублей, обозначили 19% (2021 – 9%).</w:t>
      </w:r>
    </w:p>
    <w:p w:rsidR="00DE64C2" w:rsidRPr="00463BFB" w:rsidRDefault="009E7F87" w:rsidP="007C3A07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63BF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респондентов, основными результатами «бытовой» коррупции </w:t>
      </w:r>
      <w:r w:rsidR="00463BF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2022 году </w:t>
      </w:r>
      <w:r w:rsidRPr="00463BF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являются ускорение решения проблемы (33%), минимизация трудностей при решении проблемы (20%), качественное решение проблемы (13%). При этом, 17% опрошенных считает, что взятка помогает получить результат, который и так закреплен за функционалом должностного лица.</w:t>
      </w:r>
    </w:p>
    <w:p w:rsidR="00463BFB" w:rsidRDefault="00463BFB" w:rsidP="00463BF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5348" cy="3689405"/>
            <wp:effectExtent l="0" t="0" r="10795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41C42" w:rsidRPr="00EF7E5E" w:rsidRDefault="00C41C42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этой связи </w:t>
      </w:r>
      <w:r w:rsidR="009E7F8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целесообразно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принятие дополнительных мер по повышению качества работы при обращении граждан в государственные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органы, </w:t>
      </w:r>
      <w:r w:rsidR="009E7F8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том числе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путем </w:t>
      </w:r>
      <w:r w:rsidR="009E7F8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усиления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контроля со стороны руководителей и принятия жестких мер к виновным должностным лицам.</w:t>
      </w:r>
    </w:p>
    <w:p w:rsidR="00935ACF" w:rsidRPr="00EF7E5E" w:rsidRDefault="00AB4151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ходе исследования «деловой» коррупции проведен анализ мотивации и алгоритма поведения представителей бизнес-сообщества, в рамках которого изучены цели оказания влияния на действия (бездействие) должностных лиц посредством неформальных прямых или скрытых платежей.</w:t>
      </w:r>
    </w:p>
    <w:p w:rsidR="00B63C22" w:rsidRPr="00EF7E5E" w:rsidRDefault="00695CA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Согласно данным исследования, 28% респондентов указали, что представители бизнеса пресле</w:t>
      </w:r>
      <w:r w:rsidR="00902A6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дуют такую цель, как «</w:t>
      </w:r>
      <w:r w:rsidR="0057406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гарантированное, ускоренное исполнение должностным лицом своих обязанностей»</w:t>
      </w:r>
      <w:r w:rsidR="00902A6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22% представителей бизнес-сообщества – «несовершение должностным лицом входящих в его служебные полномочия действий (бездействие)», менее привлекательным являются такие цели, как «использование авторитета в силу занимаемой должности для оказания воздействия со стороны должностного лица» – 19%» и «попустительство по службе» – 14%.</w:t>
      </w:r>
    </w:p>
    <w:p w:rsidR="001B06E7" w:rsidRPr="00EF7E5E" w:rsidRDefault="00902A6E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Анализ форм оказания влияния на действия (бездействие) должностных лиц показал, что с</w:t>
      </w:r>
      <w:r w:rsidR="00D049F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амой популярной формой оказания влияния на действия (бездействие) должностных лиц среди бизнес-сообществ являются подарки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21%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.Н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еформальные прямые и (или) скрытые платежи 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отметили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10%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респондентов</w:t>
      </w:r>
      <w:r w:rsidR="001B06E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неформальные услуги имущественного характера – 11%.</w:t>
      </w:r>
    </w:p>
    <w:p w:rsidR="00FD6236" w:rsidRPr="00EF7E5E" w:rsidRDefault="00521F91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мнению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60</w:t>
      </w:r>
      <w:r w:rsidR="00C17FF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 </w:t>
      </w:r>
      <w:r w:rsidR="00FD623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участников исследования, такая форма как подарки, характерна для ФАС России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а также органов, занимающихся вопросами предоставления земельных участков – 58%; осуществляющих предоставление в аренду помещений, находящихся в государственной (муниципальной) собственности – 56%; </w:t>
      </w:r>
      <w:r w:rsidR="007125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действующих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области архитектуры и строительстве</w:t>
      </w:r>
      <w:r w:rsidR="007125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46%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 w:rsidR="007125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реализующие функции по охране природных ресурсов и окружающей среды – 45%.</w:t>
      </w:r>
    </w:p>
    <w:p w:rsidR="003D2A26" w:rsidRPr="00EF7E5E" w:rsidRDefault="00174C6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</w:t>
      </w:r>
      <w:r w:rsidR="00326583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езультаты и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сследовани</w:t>
      </w:r>
      <w:r w:rsidR="00326583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й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проведенны</w:t>
      </w:r>
      <w:r w:rsidR="00326583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период2019-2022 годов показали, что большинство респондентов никогда не осуществляли неформальные платежи для оказания влияния на действия (бездействие) должностных лиц органов власти.</w:t>
      </w:r>
    </w:p>
    <w:p w:rsidR="00174C60" w:rsidRPr="00EF7E5E" w:rsidRDefault="00174C6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мнению 10% представителей бизнеса (2019 – 14%; 2020 – 7%;                       2021 – 13%) неформальные платежи ничего не гарантируют.</w:t>
      </w:r>
    </w:p>
    <w:p w:rsidR="00174C60" w:rsidRPr="00EF7E5E" w:rsidRDefault="00174C60" w:rsidP="00BE0ED8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 положительный эффект от коррупционных действий отмечает 32% представителей бизнеса (2021 – 34%), которые считают, что неформальные платежи способствуют качественному решению проблемы, </w:t>
      </w:r>
      <w:r w:rsidR="00954D3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минимизируют трудности при решении возникающих проблем, а также ускоряют решение возникающих вопросов.</w:t>
      </w:r>
    </w:p>
    <w:p w:rsidR="00954D35" w:rsidRPr="00EF7E5E" w:rsidRDefault="00954D35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Как следует из материалов исследования, неформальные прямые                           и (или) скрытые платежи 22% респондентов используют </w:t>
      </w:r>
      <w:r w:rsidR="003E1FC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 целью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обхода обременительных, невыполнимых (противоречивых) требований законодательства или регулирующих органов; 8,3% для ускорения получения необходимых документов, разрешений, лицензий, сертификатов</w:t>
      </w:r>
      <w:r w:rsidR="003E1FC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т.д.</w:t>
      </w:r>
    </w:p>
    <w:p w:rsidR="00712526" w:rsidRDefault="00712526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Представители бизнес-сообщества </w:t>
      </w:r>
      <w:r w:rsidR="003E1FC7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отмечают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что наиболее часто коррупционные ситуации возникали у них при обращении в Росреестр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органы по реализации государственной (муниципальной) политики в сфере торговли и услуг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(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 44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%), органы по архитектуре и строительству, 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занимающиеся предоставлением в аренду помещений, находящихся в государственной (муниципальной) собственности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(по 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43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%), налоговые органы (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35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%), полицию и органы внутренних дел (</w:t>
      </w:r>
      <w:r w:rsidR="004E6ED5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34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%).</w:t>
      </w:r>
    </w:p>
    <w:p w:rsidR="00970327" w:rsidRDefault="00164AF3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Вместе с тем, о</w:t>
      </w:r>
      <w:r w:rsidR="00970327" w:rsidRP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трицательное отношение к коррупции в 202</w:t>
      </w:r>
      <w:r w:rsid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</w:t>
      </w:r>
      <w:r w:rsidR="00970327" w:rsidRP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году выразил </w:t>
      </w:r>
      <w:r w:rsid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31% </w:t>
      </w:r>
      <w:r w:rsidR="00970327" w:rsidRP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опрошенных представителей бизнеса (2019 – 28%; 2020 – 32%</w:t>
      </w:r>
      <w:r w:rsid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 2021 – 49%</w:t>
      </w:r>
      <w:r w:rsidR="00970327" w:rsidRPr="0097032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 </w:t>
      </w:r>
      <w:r w:rsidR="00970327" w:rsidRPr="00164AF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Для 1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0</w:t>
      </w:r>
      <w:r w:rsidR="00970327" w:rsidRPr="00164AF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% (2019 – 14%; 2020 – 10%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 2021 – 15</w:t>
      </w:r>
      <w:r w:rsidR="00970327" w:rsidRPr="00164AF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 коррупция чаще мешает,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чем помогает.</w:t>
      </w:r>
    </w:p>
    <w:p w:rsidR="001B06E7" w:rsidRDefault="001B06E7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Исходя из результатов исследования, 29% опрошенных </w:t>
      </w:r>
      <w:r w:rsidR="00BF041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выделили такую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причин</w:t>
      </w:r>
      <w:r w:rsidR="00BF041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совершения коррупционных </w:t>
      </w:r>
      <w:r w:rsidR="00AB0DBA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действий</w:t>
      </w:r>
      <w:r w:rsidR="00BF041B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как «дали понять со стороны должностного лица, что именно так следует сделать», 35% учитывают в своей практики опыт коллег из других организаций, 36% в качестве причины назвали «так надежнее со стороны интересов организации».</w:t>
      </w:r>
    </w:p>
    <w:p w:rsidR="000767E0" w:rsidRPr="00BE0ED8" w:rsidRDefault="004B2AF0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ричинами распространения коррупции, п</w:t>
      </w:r>
      <w:r w:rsidR="009F162C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мнению 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17% </w:t>
      </w:r>
      <w:r w:rsidR="009F162C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бизнес-сообщества Оренбургской области 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являются сложившиеся традиции в обществе, особенности культуры, менталитета;           6% причин</w:t>
      </w:r>
      <w:r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видят сложное, противоречивое законодательство; 31% представителей бизнеса </w:t>
      </w:r>
      <w:r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считают основнойпричиной </w:t>
      </w:r>
      <w:r w:rsidR="00F61589" w:rsidRPr="00BE0ED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алчность чиновников и должностных лиц.</w:t>
      </w:r>
    </w:p>
    <w:p w:rsidR="00BE0ED8" w:rsidRDefault="00BE0ED8" w:rsidP="00BE0ED8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4003675"/>
            <wp:effectExtent l="0" t="0" r="3810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E0ED8" w:rsidRDefault="00BE0ED8" w:rsidP="001A3646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3D2A26" w:rsidRPr="00EF7E5E" w:rsidRDefault="00687EDE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В рамках подготовки к заседанию комиссии, </w:t>
      </w:r>
      <w:r w:rsidR="003D2A2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проведен с</w:t>
      </w:r>
      <w:r w:rsidR="00A80DA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равнительный анализ 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результатов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регионального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исследования 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показателями 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исследовани</w:t>
      </w:r>
      <w:r w:rsidR="00C319F4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</w:t>
      </w:r>
      <w:r w:rsidR="00093AA6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проведенного Торгово-промышленной палатой Российской Федерации«Бизнес-барометр коррупции»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(участвовал</w:t>
      </w:r>
      <w:r w:rsidR="0071064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</w:t>
      </w: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42 583 предпринимателя).</w:t>
      </w:r>
    </w:p>
    <w:p w:rsidR="005A2B48" w:rsidRPr="00EF7E5E" w:rsidRDefault="00687EDE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</w:t>
      </w:r>
      <w:r w:rsidR="008B17A0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огласно данным</w:t>
      </w:r>
      <w:r w:rsidR="005A2B48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«Бизнес-барометра коррупции», самыми коррумпированными сферами предпринимательской деятельности являются: вывоз твердых коммунальных отходов – 47%; получение разрешений, справок</w:t>
      </w:r>
      <w:r w:rsidR="0062227E"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лицензирование, аккредитация, сертификация – 37%; закупки для государственных нужд – 31%; регистрация сделок с недвижимостью, земельные отношения – 25%; соблюдение санитарно-эпидемиологических норм – 13%; природоохранная среда – 10%.</w:t>
      </w:r>
    </w:p>
    <w:p w:rsidR="001A7F2C" w:rsidRPr="00EF7E5E" w:rsidRDefault="001A7F2C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Основными причинами распространения коррупции по мнению 39% является алчность чиновников, должностных лиц; безнаказанность чиновников, должностных лиц – 34%; сложившиеся традиции в обществе, особенности культуры, менталитета – 31%; сложное, противоречивое законодательство – 29%.</w:t>
      </w:r>
    </w:p>
    <w:p w:rsidR="00163DCB" w:rsidRPr="00EF7E5E" w:rsidRDefault="00163DCB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F7E5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Таким образом, причины распространения коррупции, установленные региональным исследованием идентичны данным опроса, проведенного Торгово-промышленной палатой Российской Федерации.</w:t>
      </w:r>
    </w:p>
    <w:p w:rsidR="00A04EFD" w:rsidRPr="00B201F2" w:rsidRDefault="00B201F2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 целью</w:t>
      </w:r>
      <w:r w:rsidR="00D371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исправления сложившейся ситуации</w:t>
      </w:r>
      <w:r w:rsidR="00A14ED2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по нашему мнению, 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необходимо дальнейшее совершенствование нормативно-правовой базы, нацеленной на устранение избыточного административного регулирования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деятельности бизнеса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сокращение 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различных 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административных барьеров при осуществлении п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редпринимательской деятельности, </w:t>
      </w:r>
      <w:r w:rsidR="00D4127C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четкое разграничение функций по лицензированию, контролю и государственному регулированию между различными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органами исполнительной власти</w:t>
      </w:r>
      <w:r w:rsidR="00F10B8F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Необходим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адальнейшая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активиз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ация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работ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ы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 взаимодействию со средствами массовой информации,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направленнаяна 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освещени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</w:t>
      </w:r>
      <w:r w:rsidR="00561634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деятельности по противодействию коррупции</w:t>
      </w:r>
      <w:r w:rsidR="009A52F6"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проведению разъяснительн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ой работы с населением области.</w:t>
      </w:r>
    </w:p>
    <w:p w:rsidR="00C00073" w:rsidRPr="00B201F2" w:rsidRDefault="00C00073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повышения эффективности работы органов власти, необходима обратная связь с 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жителями региона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существеннойсоставляющей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которой являются обращения граждан в органы власти. Обращения традиционно играют важную роль в процессе управления, так как с их помощью осуществляется связь с населением, контроль за деятельностью государственных органов и органов местного самоуправления, а также реализация законных прав 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граждан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9575C9" w:rsidRPr="00B201F2" w:rsidRDefault="009575C9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 основании проведенных исследований, с целью повышения качественной составляющей показателей оценки</w:t>
      </w:r>
      <w:r w:rsid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Pr="00B201F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считаем целесообразным:</w:t>
      </w:r>
    </w:p>
    <w:p w:rsidR="00502883" w:rsidRPr="00502883" w:rsidRDefault="009575C9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151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1.С 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целью поддержания в общественном сознании представления о коррупции как о социальной патологии,</w:t>
      </w:r>
      <w:r w:rsidR="00126A8C"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снижения уровня распространения коррупции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126A8C"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продолжить мероприятия по 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формирова</w:t>
      </w:r>
      <w:r w:rsid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нию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нетерпимост</w:t>
      </w:r>
      <w:r w:rsid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граждан к коррупционным </w:t>
      </w:r>
      <w:r w:rsid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проявлениям</w:t>
      </w:r>
      <w:r w:rsidRPr="00126A8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этих целях активизировать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привлечение средств массовой информации и жителей 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Оренбургской области к участию в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проводимых 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мероприятиях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антикоррупционной направленности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9575C9" w:rsidRPr="00502883" w:rsidRDefault="008C6147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Также необходимо уделить внимание освещению роли гражданского общества в формировании негативного отношения к корру</w:t>
      </w:r>
      <w:r w:rsidR="00764DD6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пции у </w:t>
      </w:r>
      <w:r w:rsidR="00502883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жителей региона</w:t>
      </w:r>
      <w:r w:rsidR="00764DD6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9575C9" w:rsidRPr="00502883" w:rsidRDefault="009575C9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Принять меры</w:t>
      </w:r>
      <w:r w:rsidR="00D371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 совершенствовани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регламентов оказани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государственных и</w:t>
      </w:r>
      <w:r w:rsidR="00F10B8F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муниципальных услуг, устранени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существующих барьеров при их получении</w:t>
      </w:r>
      <w:r w:rsidR="00193095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а также упрощени</w:t>
      </w:r>
      <w:r w:rsid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</w:t>
      </w:r>
      <w:r w:rsidR="00F10B8F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процедур лицензирования и надзора</w:t>
      </w: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9575C9" w:rsidRPr="00502883" w:rsidRDefault="009575C9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3. Пров</w:t>
      </w:r>
      <w:r w:rsidR="003B7B0D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ести мероприятия в организациях, осуществляющих предоставление государственных и муниципальных услуг, в части повышения эффективности антикоррупционной работы, направленной на снижение количества фактов коррупционных проявлений, обратив особое внимание на выявление фактов «бытовой» коррупции, а также на освещение результатов данной работы в средствах массовой информации. </w:t>
      </w:r>
    </w:p>
    <w:p w:rsidR="00BD2E01" w:rsidRPr="00502883" w:rsidRDefault="008C6147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4. Обеспечить взаимодействие и координацию региональных органов власти с правоохранительными органами в сфере соблюдения служащими запретов, ограничений и обязанностей, установленных в целях противодействия коррупции</w:t>
      </w:r>
      <w:r w:rsidR="00BD2E01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4A3F5A" w:rsidRPr="00502883" w:rsidRDefault="00502883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</w:t>
      </w:r>
      <w:r w:rsidR="003D63E8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ледует отметить, что коррупция оста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ется</w:t>
      </w:r>
      <w:r w:rsidR="003D63E8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одной из самых острых проблем современности. Она серьезно затрудняет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эффективное</w:t>
      </w:r>
      <w:r w:rsidR="003D63E8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функционирование всех общественных механизмов, препятствует проведению социальных преобразований и модернизации экономики, вызывает в обществе недоверие к государственным органам.</w:t>
      </w:r>
    </w:p>
    <w:p w:rsidR="004A3F5A" w:rsidRPr="00502883" w:rsidRDefault="004A3F5A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</w:t>
      </w:r>
      <w:r w:rsidRPr="005028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аким образом, помимо совершенствования законодательства, правового просвещения и информирования граждан, основной предпосылкой эффективной борьбы с коррупцией является изменение морального климата в обществе и формирование общественного мнения, действительно нетерпимого к ее проявлению.</w:t>
      </w:r>
    </w:p>
    <w:p w:rsidR="004A3F5A" w:rsidRPr="00502883" w:rsidRDefault="004A3F5A" w:rsidP="00A0615B">
      <w:pPr>
        <w:tabs>
          <w:tab w:val="left" w:pos="29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Конкретные мероприятия включены в проект решения заседани</w:t>
      </w:r>
      <w:r w:rsidR="00552FA1" w:rsidRPr="0050288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 координационного совещания.</w:t>
      </w:r>
    </w:p>
    <w:sectPr w:rsidR="004A3F5A" w:rsidRPr="00502883" w:rsidSect="00552FA1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C64" w:rsidRDefault="00D71C64" w:rsidP="0057537A">
      <w:pPr>
        <w:spacing w:after="0" w:line="240" w:lineRule="auto"/>
      </w:pPr>
      <w:r>
        <w:separator/>
      </w:r>
    </w:p>
  </w:endnote>
  <w:endnote w:type="continuationSeparator" w:id="1">
    <w:p w:rsidR="00D71C64" w:rsidRDefault="00D71C64" w:rsidP="0057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C64" w:rsidRDefault="00D71C64" w:rsidP="0057537A">
      <w:pPr>
        <w:spacing w:after="0" w:line="240" w:lineRule="auto"/>
      </w:pPr>
      <w:r>
        <w:separator/>
      </w:r>
    </w:p>
  </w:footnote>
  <w:footnote w:type="continuationSeparator" w:id="1">
    <w:p w:rsidR="00D71C64" w:rsidRDefault="00D71C64" w:rsidP="0057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908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7537A" w:rsidRPr="00E21D57" w:rsidRDefault="004F70A3">
        <w:pPr>
          <w:pStyle w:val="a3"/>
          <w:jc w:val="center"/>
          <w:rPr>
            <w:rFonts w:ascii="Times New Roman" w:hAnsi="Times New Roman" w:cs="Times New Roman"/>
          </w:rPr>
        </w:pPr>
        <w:r w:rsidRPr="00E21D57">
          <w:rPr>
            <w:rFonts w:ascii="Times New Roman" w:hAnsi="Times New Roman" w:cs="Times New Roman"/>
          </w:rPr>
          <w:fldChar w:fldCharType="begin"/>
        </w:r>
        <w:r w:rsidR="0057537A" w:rsidRPr="00E21D57">
          <w:rPr>
            <w:rFonts w:ascii="Times New Roman" w:hAnsi="Times New Roman" w:cs="Times New Roman"/>
          </w:rPr>
          <w:instrText>PAGE   \* MERGEFORMAT</w:instrText>
        </w:r>
        <w:r w:rsidRPr="00E21D57">
          <w:rPr>
            <w:rFonts w:ascii="Times New Roman" w:hAnsi="Times New Roman" w:cs="Times New Roman"/>
          </w:rPr>
          <w:fldChar w:fldCharType="separate"/>
        </w:r>
        <w:r w:rsidR="002C21B1">
          <w:rPr>
            <w:rFonts w:ascii="Times New Roman" w:hAnsi="Times New Roman" w:cs="Times New Roman"/>
            <w:noProof/>
          </w:rPr>
          <w:t>4</w:t>
        </w:r>
        <w:r w:rsidRPr="00E21D5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A11"/>
    <w:multiLevelType w:val="hybridMultilevel"/>
    <w:tmpl w:val="90660BE4"/>
    <w:lvl w:ilvl="0" w:tplc="F9164B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2C014B"/>
    <w:multiLevelType w:val="hybridMultilevel"/>
    <w:tmpl w:val="4D066F24"/>
    <w:lvl w:ilvl="0" w:tplc="CC0438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104"/>
    <w:rsid w:val="00004BA9"/>
    <w:rsid w:val="000063D2"/>
    <w:rsid w:val="0001064C"/>
    <w:rsid w:val="00011EEC"/>
    <w:rsid w:val="00014A8C"/>
    <w:rsid w:val="00023241"/>
    <w:rsid w:val="00025287"/>
    <w:rsid w:val="0002603C"/>
    <w:rsid w:val="00031CDF"/>
    <w:rsid w:val="00032BC8"/>
    <w:rsid w:val="0003424D"/>
    <w:rsid w:val="000344FC"/>
    <w:rsid w:val="00034823"/>
    <w:rsid w:val="0003746D"/>
    <w:rsid w:val="00040474"/>
    <w:rsid w:val="00042452"/>
    <w:rsid w:val="00042482"/>
    <w:rsid w:val="0004292C"/>
    <w:rsid w:val="000456BF"/>
    <w:rsid w:val="000501A1"/>
    <w:rsid w:val="000517FB"/>
    <w:rsid w:val="00051FDA"/>
    <w:rsid w:val="00057717"/>
    <w:rsid w:val="00060081"/>
    <w:rsid w:val="00064CFD"/>
    <w:rsid w:val="0006542C"/>
    <w:rsid w:val="00066252"/>
    <w:rsid w:val="00066570"/>
    <w:rsid w:val="00067F10"/>
    <w:rsid w:val="00070344"/>
    <w:rsid w:val="0007090F"/>
    <w:rsid w:val="00072A6A"/>
    <w:rsid w:val="000767E0"/>
    <w:rsid w:val="00076E68"/>
    <w:rsid w:val="00077E01"/>
    <w:rsid w:val="00080A0A"/>
    <w:rsid w:val="000811B6"/>
    <w:rsid w:val="000826AD"/>
    <w:rsid w:val="000834BE"/>
    <w:rsid w:val="000848E3"/>
    <w:rsid w:val="00086596"/>
    <w:rsid w:val="000903E6"/>
    <w:rsid w:val="00090A3B"/>
    <w:rsid w:val="00093AA6"/>
    <w:rsid w:val="00096432"/>
    <w:rsid w:val="000A0498"/>
    <w:rsid w:val="000A09CF"/>
    <w:rsid w:val="000A23C9"/>
    <w:rsid w:val="000A3000"/>
    <w:rsid w:val="000A3B0A"/>
    <w:rsid w:val="000A4D47"/>
    <w:rsid w:val="000A66B1"/>
    <w:rsid w:val="000A66FC"/>
    <w:rsid w:val="000A6B48"/>
    <w:rsid w:val="000A6E3D"/>
    <w:rsid w:val="000B0E1C"/>
    <w:rsid w:val="000B2337"/>
    <w:rsid w:val="000B584A"/>
    <w:rsid w:val="000B5B6D"/>
    <w:rsid w:val="000B71D0"/>
    <w:rsid w:val="000B74CC"/>
    <w:rsid w:val="000C0D73"/>
    <w:rsid w:val="000C3156"/>
    <w:rsid w:val="000C4508"/>
    <w:rsid w:val="000C4AA5"/>
    <w:rsid w:val="000C5594"/>
    <w:rsid w:val="000C6FBE"/>
    <w:rsid w:val="000D02DF"/>
    <w:rsid w:val="000D0BE5"/>
    <w:rsid w:val="000D2674"/>
    <w:rsid w:val="000D2E42"/>
    <w:rsid w:val="000D5368"/>
    <w:rsid w:val="000D6B70"/>
    <w:rsid w:val="000D790B"/>
    <w:rsid w:val="000E0A30"/>
    <w:rsid w:val="000E1B76"/>
    <w:rsid w:val="000E2A98"/>
    <w:rsid w:val="000E2AC8"/>
    <w:rsid w:val="000E2BB2"/>
    <w:rsid w:val="000F142C"/>
    <w:rsid w:val="000F1950"/>
    <w:rsid w:val="000F372F"/>
    <w:rsid w:val="000F4A6A"/>
    <w:rsid w:val="0010035F"/>
    <w:rsid w:val="00100B40"/>
    <w:rsid w:val="00103542"/>
    <w:rsid w:val="001047C5"/>
    <w:rsid w:val="00105225"/>
    <w:rsid w:val="00105E42"/>
    <w:rsid w:val="00106A4A"/>
    <w:rsid w:val="001076EB"/>
    <w:rsid w:val="00107B6A"/>
    <w:rsid w:val="00107CDC"/>
    <w:rsid w:val="001100E6"/>
    <w:rsid w:val="00112561"/>
    <w:rsid w:val="001142BA"/>
    <w:rsid w:val="001159B5"/>
    <w:rsid w:val="00125ABC"/>
    <w:rsid w:val="0012672E"/>
    <w:rsid w:val="00126A8C"/>
    <w:rsid w:val="00131277"/>
    <w:rsid w:val="00131C3C"/>
    <w:rsid w:val="001345FB"/>
    <w:rsid w:val="001431BD"/>
    <w:rsid w:val="0014415F"/>
    <w:rsid w:val="00144E88"/>
    <w:rsid w:val="00147FD9"/>
    <w:rsid w:val="0015036C"/>
    <w:rsid w:val="00151B9D"/>
    <w:rsid w:val="00154DE9"/>
    <w:rsid w:val="00157320"/>
    <w:rsid w:val="00157E15"/>
    <w:rsid w:val="00157FA0"/>
    <w:rsid w:val="00160994"/>
    <w:rsid w:val="001610E5"/>
    <w:rsid w:val="00163DCB"/>
    <w:rsid w:val="00164032"/>
    <w:rsid w:val="00164AF3"/>
    <w:rsid w:val="00165A8D"/>
    <w:rsid w:val="00166823"/>
    <w:rsid w:val="00171753"/>
    <w:rsid w:val="00172F15"/>
    <w:rsid w:val="00174C60"/>
    <w:rsid w:val="00174CDD"/>
    <w:rsid w:val="001802FB"/>
    <w:rsid w:val="00181F5F"/>
    <w:rsid w:val="001827AF"/>
    <w:rsid w:val="001829BA"/>
    <w:rsid w:val="001829BE"/>
    <w:rsid w:val="00185A4F"/>
    <w:rsid w:val="001914B1"/>
    <w:rsid w:val="00193095"/>
    <w:rsid w:val="00193FE7"/>
    <w:rsid w:val="00194BF7"/>
    <w:rsid w:val="00194D01"/>
    <w:rsid w:val="001959E3"/>
    <w:rsid w:val="001A08E4"/>
    <w:rsid w:val="001A194D"/>
    <w:rsid w:val="001A1C01"/>
    <w:rsid w:val="001A3646"/>
    <w:rsid w:val="001A3D77"/>
    <w:rsid w:val="001A4C54"/>
    <w:rsid w:val="001A5A2E"/>
    <w:rsid w:val="001A7495"/>
    <w:rsid w:val="001A7F2C"/>
    <w:rsid w:val="001B06E7"/>
    <w:rsid w:val="001B0976"/>
    <w:rsid w:val="001B320E"/>
    <w:rsid w:val="001B345E"/>
    <w:rsid w:val="001B4B81"/>
    <w:rsid w:val="001B6731"/>
    <w:rsid w:val="001C183D"/>
    <w:rsid w:val="001C3AFE"/>
    <w:rsid w:val="001D03C8"/>
    <w:rsid w:val="001D2BE9"/>
    <w:rsid w:val="001D2BEC"/>
    <w:rsid w:val="001D45DB"/>
    <w:rsid w:val="001D7790"/>
    <w:rsid w:val="001E231B"/>
    <w:rsid w:val="001E4622"/>
    <w:rsid w:val="001E6479"/>
    <w:rsid w:val="001F2967"/>
    <w:rsid w:val="001F3184"/>
    <w:rsid w:val="00201727"/>
    <w:rsid w:val="00203D33"/>
    <w:rsid w:val="00204DD8"/>
    <w:rsid w:val="0021089F"/>
    <w:rsid w:val="00211431"/>
    <w:rsid w:val="00213A68"/>
    <w:rsid w:val="00214C66"/>
    <w:rsid w:val="00222528"/>
    <w:rsid w:val="00222C78"/>
    <w:rsid w:val="0022586D"/>
    <w:rsid w:val="002262DF"/>
    <w:rsid w:val="0022783A"/>
    <w:rsid w:val="00231DC7"/>
    <w:rsid w:val="00232C6D"/>
    <w:rsid w:val="0023588E"/>
    <w:rsid w:val="00237A15"/>
    <w:rsid w:val="00240BA0"/>
    <w:rsid w:val="00241040"/>
    <w:rsid w:val="0024506E"/>
    <w:rsid w:val="0025513D"/>
    <w:rsid w:val="002578AF"/>
    <w:rsid w:val="00260712"/>
    <w:rsid w:val="0026663D"/>
    <w:rsid w:val="002667D6"/>
    <w:rsid w:val="002669DF"/>
    <w:rsid w:val="002719D1"/>
    <w:rsid w:val="002742B8"/>
    <w:rsid w:val="002751F9"/>
    <w:rsid w:val="00276543"/>
    <w:rsid w:val="00281947"/>
    <w:rsid w:val="0028203A"/>
    <w:rsid w:val="00284205"/>
    <w:rsid w:val="00287F2E"/>
    <w:rsid w:val="00292548"/>
    <w:rsid w:val="00292900"/>
    <w:rsid w:val="002929D6"/>
    <w:rsid w:val="00293FD2"/>
    <w:rsid w:val="0029421F"/>
    <w:rsid w:val="00294707"/>
    <w:rsid w:val="00294B4D"/>
    <w:rsid w:val="00294CF7"/>
    <w:rsid w:val="002A1619"/>
    <w:rsid w:val="002A16DF"/>
    <w:rsid w:val="002A2E5E"/>
    <w:rsid w:val="002A3086"/>
    <w:rsid w:val="002A5B6F"/>
    <w:rsid w:val="002A6414"/>
    <w:rsid w:val="002B0DFE"/>
    <w:rsid w:val="002B1FE4"/>
    <w:rsid w:val="002B4C0F"/>
    <w:rsid w:val="002B51FF"/>
    <w:rsid w:val="002B5EBA"/>
    <w:rsid w:val="002B6BA2"/>
    <w:rsid w:val="002C1A5C"/>
    <w:rsid w:val="002C21B1"/>
    <w:rsid w:val="002C5ABD"/>
    <w:rsid w:val="002C644F"/>
    <w:rsid w:val="002C6635"/>
    <w:rsid w:val="002D1A4A"/>
    <w:rsid w:val="002D1CDD"/>
    <w:rsid w:val="002D3889"/>
    <w:rsid w:val="002D3AC6"/>
    <w:rsid w:val="002D3FE1"/>
    <w:rsid w:val="002D5BA4"/>
    <w:rsid w:val="002D61C8"/>
    <w:rsid w:val="002D76F4"/>
    <w:rsid w:val="002D7B12"/>
    <w:rsid w:val="002E39EF"/>
    <w:rsid w:val="002E488F"/>
    <w:rsid w:val="002E6362"/>
    <w:rsid w:val="002E645D"/>
    <w:rsid w:val="002F016B"/>
    <w:rsid w:val="002F4BA0"/>
    <w:rsid w:val="002F66F3"/>
    <w:rsid w:val="002F712B"/>
    <w:rsid w:val="002F77A1"/>
    <w:rsid w:val="003001A2"/>
    <w:rsid w:val="00301D2E"/>
    <w:rsid w:val="00303877"/>
    <w:rsid w:val="00303B33"/>
    <w:rsid w:val="00305628"/>
    <w:rsid w:val="0030602E"/>
    <w:rsid w:val="003079F1"/>
    <w:rsid w:val="00313143"/>
    <w:rsid w:val="00313538"/>
    <w:rsid w:val="003148F0"/>
    <w:rsid w:val="003159B6"/>
    <w:rsid w:val="003216DC"/>
    <w:rsid w:val="003251E4"/>
    <w:rsid w:val="00326583"/>
    <w:rsid w:val="00327274"/>
    <w:rsid w:val="0032766D"/>
    <w:rsid w:val="0033306E"/>
    <w:rsid w:val="00333F7A"/>
    <w:rsid w:val="00337240"/>
    <w:rsid w:val="003415BD"/>
    <w:rsid w:val="00343F9E"/>
    <w:rsid w:val="00351E7C"/>
    <w:rsid w:val="00354A27"/>
    <w:rsid w:val="003555AC"/>
    <w:rsid w:val="00360994"/>
    <w:rsid w:val="00361822"/>
    <w:rsid w:val="0036260A"/>
    <w:rsid w:val="003656E9"/>
    <w:rsid w:val="0036792E"/>
    <w:rsid w:val="0037077F"/>
    <w:rsid w:val="00370CC8"/>
    <w:rsid w:val="00371AC8"/>
    <w:rsid w:val="0037200F"/>
    <w:rsid w:val="003743C2"/>
    <w:rsid w:val="0037544B"/>
    <w:rsid w:val="00376692"/>
    <w:rsid w:val="003804FB"/>
    <w:rsid w:val="00381698"/>
    <w:rsid w:val="003865B0"/>
    <w:rsid w:val="00386CD4"/>
    <w:rsid w:val="003913AC"/>
    <w:rsid w:val="00393612"/>
    <w:rsid w:val="00393EFB"/>
    <w:rsid w:val="00394AED"/>
    <w:rsid w:val="00395EBB"/>
    <w:rsid w:val="00396CEE"/>
    <w:rsid w:val="003A099D"/>
    <w:rsid w:val="003A6EA4"/>
    <w:rsid w:val="003B0313"/>
    <w:rsid w:val="003B1E2A"/>
    <w:rsid w:val="003B34CC"/>
    <w:rsid w:val="003B57FE"/>
    <w:rsid w:val="003B5E70"/>
    <w:rsid w:val="003B6B41"/>
    <w:rsid w:val="003B7B0D"/>
    <w:rsid w:val="003C00F6"/>
    <w:rsid w:val="003C355A"/>
    <w:rsid w:val="003D018D"/>
    <w:rsid w:val="003D1584"/>
    <w:rsid w:val="003D2755"/>
    <w:rsid w:val="003D2A26"/>
    <w:rsid w:val="003D313A"/>
    <w:rsid w:val="003D63E8"/>
    <w:rsid w:val="003E1FC7"/>
    <w:rsid w:val="003E759E"/>
    <w:rsid w:val="003F0B50"/>
    <w:rsid w:val="003F24E4"/>
    <w:rsid w:val="003F3604"/>
    <w:rsid w:val="003F3CE8"/>
    <w:rsid w:val="00400461"/>
    <w:rsid w:val="00401331"/>
    <w:rsid w:val="0040405A"/>
    <w:rsid w:val="004041FE"/>
    <w:rsid w:val="004056E5"/>
    <w:rsid w:val="00406501"/>
    <w:rsid w:val="004077C6"/>
    <w:rsid w:val="00407C6E"/>
    <w:rsid w:val="00421C8B"/>
    <w:rsid w:val="00421FFD"/>
    <w:rsid w:val="00424868"/>
    <w:rsid w:val="004261CB"/>
    <w:rsid w:val="004315CB"/>
    <w:rsid w:val="00434802"/>
    <w:rsid w:val="004354E7"/>
    <w:rsid w:val="0043563A"/>
    <w:rsid w:val="004359B4"/>
    <w:rsid w:val="00436E58"/>
    <w:rsid w:val="00440B26"/>
    <w:rsid w:val="00443933"/>
    <w:rsid w:val="00443CFD"/>
    <w:rsid w:val="00443FAD"/>
    <w:rsid w:val="00450BB9"/>
    <w:rsid w:val="0045699B"/>
    <w:rsid w:val="00461068"/>
    <w:rsid w:val="0046235F"/>
    <w:rsid w:val="0046329C"/>
    <w:rsid w:val="00463BFB"/>
    <w:rsid w:val="004671CA"/>
    <w:rsid w:val="0047054D"/>
    <w:rsid w:val="00470F6D"/>
    <w:rsid w:val="00472EA6"/>
    <w:rsid w:val="00475689"/>
    <w:rsid w:val="00475F55"/>
    <w:rsid w:val="0048143B"/>
    <w:rsid w:val="004815B2"/>
    <w:rsid w:val="00485FCE"/>
    <w:rsid w:val="00486968"/>
    <w:rsid w:val="0049001A"/>
    <w:rsid w:val="00491D05"/>
    <w:rsid w:val="00493C3B"/>
    <w:rsid w:val="004A0189"/>
    <w:rsid w:val="004A3545"/>
    <w:rsid w:val="004A37E6"/>
    <w:rsid w:val="004A38DB"/>
    <w:rsid w:val="004A3F5A"/>
    <w:rsid w:val="004A7FDE"/>
    <w:rsid w:val="004B1214"/>
    <w:rsid w:val="004B2AF0"/>
    <w:rsid w:val="004B4944"/>
    <w:rsid w:val="004B6F2D"/>
    <w:rsid w:val="004C2F7C"/>
    <w:rsid w:val="004C4ED9"/>
    <w:rsid w:val="004C5282"/>
    <w:rsid w:val="004C7E6D"/>
    <w:rsid w:val="004C7E99"/>
    <w:rsid w:val="004D08CD"/>
    <w:rsid w:val="004D0F49"/>
    <w:rsid w:val="004D1F30"/>
    <w:rsid w:val="004D4C44"/>
    <w:rsid w:val="004E1915"/>
    <w:rsid w:val="004E1B6C"/>
    <w:rsid w:val="004E43A4"/>
    <w:rsid w:val="004E4529"/>
    <w:rsid w:val="004E517F"/>
    <w:rsid w:val="004E6287"/>
    <w:rsid w:val="004E64A8"/>
    <w:rsid w:val="004E6ED5"/>
    <w:rsid w:val="004F0051"/>
    <w:rsid w:val="004F1B85"/>
    <w:rsid w:val="004F25A7"/>
    <w:rsid w:val="004F30C9"/>
    <w:rsid w:val="004F6E99"/>
    <w:rsid w:val="004F70A3"/>
    <w:rsid w:val="004F76F7"/>
    <w:rsid w:val="004F7D1D"/>
    <w:rsid w:val="0050151D"/>
    <w:rsid w:val="00502883"/>
    <w:rsid w:val="005036FD"/>
    <w:rsid w:val="00506010"/>
    <w:rsid w:val="0050650D"/>
    <w:rsid w:val="00506BC2"/>
    <w:rsid w:val="00510210"/>
    <w:rsid w:val="00512217"/>
    <w:rsid w:val="00512A4C"/>
    <w:rsid w:val="00513A01"/>
    <w:rsid w:val="00515026"/>
    <w:rsid w:val="00515607"/>
    <w:rsid w:val="005160B4"/>
    <w:rsid w:val="00517B11"/>
    <w:rsid w:val="00521F91"/>
    <w:rsid w:val="005243EB"/>
    <w:rsid w:val="00525872"/>
    <w:rsid w:val="00530443"/>
    <w:rsid w:val="00534A48"/>
    <w:rsid w:val="00543093"/>
    <w:rsid w:val="00544473"/>
    <w:rsid w:val="00544D0F"/>
    <w:rsid w:val="00546A9D"/>
    <w:rsid w:val="005527C1"/>
    <w:rsid w:val="00552FA1"/>
    <w:rsid w:val="00553B9D"/>
    <w:rsid w:val="00556187"/>
    <w:rsid w:val="005564A6"/>
    <w:rsid w:val="00557677"/>
    <w:rsid w:val="00560A78"/>
    <w:rsid w:val="00560DAD"/>
    <w:rsid w:val="00561634"/>
    <w:rsid w:val="0056166E"/>
    <w:rsid w:val="00570207"/>
    <w:rsid w:val="005702DF"/>
    <w:rsid w:val="00571F5C"/>
    <w:rsid w:val="0057406A"/>
    <w:rsid w:val="00574315"/>
    <w:rsid w:val="0057537A"/>
    <w:rsid w:val="0058313A"/>
    <w:rsid w:val="0058351D"/>
    <w:rsid w:val="00585A3C"/>
    <w:rsid w:val="00593DCB"/>
    <w:rsid w:val="005947D2"/>
    <w:rsid w:val="00595E80"/>
    <w:rsid w:val="0059657B"/>
    <w:rsid w:val="005A176C"/>
    <w:rsid w:val="005A2B48"/>
    <w:rsid w:val="005A3C89"/>
    <w:rsid w:val="005A7547"/>
    <w:rsid w:val="005A7A6C"/>
    <w:rsid w:val="005A7B5A"/>
    <w:rsid w:val="005B02A5"/>
    <w:rsid w:val="005B061A"/>
    <w:rsid w:val="005B12D9"/>
    <w:rsid w:val="005B2C72"/>
    <w:rsid w:val="005B52EA"/>
    <w:rsid w:val="005B5AEE"/>
    <w:rsid w:val="005C2E28"/>
    <w:rsid w:val="005C715B"/>
    <w:rsid w:val="005D1613"/>
    <w:rsid w:val="005D32B2"/>
    <w:rsid w:val="005D466E"/>
    <w:rsid w:val="005D5762"/>
    <w:rsid w:val="005D5D7F"/>
    <w:rsid w:val="005E239E"/>
    <w:rsid w:val="005E3FC4"/>
    <w:rsid w:val="005E5AAF"/>
    <w:rsid w:val="005F2689"/>
    <w:rsid w:val="005F3457"/>
    <w:rsid w:val="005F65E4"/>
    <w:rsid w:val="005F6E03"/>
    <w:rsid w:val="005F7C1C"/>
    <w:rsid w:val="00600606"/>
    <w:rsid w:val="006061E5"/>
    <w:rsid w:val="00616ED0"/>
    <w:rsid w:val="0062227E"/>
    <w:rsid w:val="0062262F"/>
    <w:rsid w:val="00630C66"/>
    <w:rsid w:val="0063176C"/>
    <w:rsid w:val="00632AC4"/>
    <w:rsid w:val="00632CE1"/>
    <w:rsid w:val="006376EC"/>
    <w:rsid w:val="00640741"/>
    <w:rsid w:val="00642B2D"/>
    <w:rsid w:val="00643787"/>
    <w:rsid w:val="0065543E"/>
    <w:rsid w:val="00657257"/>
    <w:rsid w:val="0066006F"/>
    <w:rsid w:val="00660ABD"/>
    <w:rsid w:val="00663A9C"/>
    <w:rsid w:val="00664277"/>
    <w:rsid w:val="006659B3"/>
    <w:rsid w:val="00666F75"/>
    <w:rsid w:val="0066737E"/>
    <w:rsid w:val="00670C90"/>
    <w:rsid w:val="00673663"/>
    <w:rsid w:val="00674089"/>
    <w:rsid w:val="00676CE5"/>
    <w:rsid w:val="00682E56"/>
    <w:rsid w:val="0068389F"/>
    <w:rsid w:val="006870B9"/>
    <w:rsid w:val="0068794B"/>
    <w:rsid w:val="00687EDE"/>
    <w:rsid w:val="00691983"/>
    <w:rsid w:val="00695CA7"/>
    <w:rsid w:val="00696DA3"/>
    <w:rsid w:val="006A392D"/>
    <w:rsid w:val="006A6409"/>
    <w:rsid w:val="006A6843"/>
    <w:rsid w:val="006B0129"/>
    <w:rsid w:val="006B0765"/>
    <w:rsid w:val="006B14CD"/>
    <w:rsid w:val="006B62BE"/>
    <w:rsid w:val="006C1923"/>
    <w:rsid w:val="006D3B71"/>
    <w:rsid w:val="006D46F8"/>
    <w:rsid w:val="006D4F52"/>
    <w:rsid w:val="006D5D2C"/>
    <w:rsid w:val="006D7985"/>
    <w:rsid w:val="006E7D74"/>
    <w:rsid w:val="006F044F"/>
    <w:rsid w:val="006F3ADC"/>
    <w:rsid w:val="006F51BF"/>
    <w:rsid w:val="006F5339"/>
    <w:rsid w:val="006F583E"/>
    <w:rsid w:val="006F6614"/>
    <w:rsid w:val="00701545"/>
    <w:rsid w:val="00701FAA"/>
    <w:rsid w:val="00702D99"/>
    <w:rsid w:val="00707986"/>
    <w:rsid w:val="00707D18"/>
    <w:rsid w:val="0071064F"/>
    <w:rsid w:val="007111D6"/>
    <w:rsid w:val="00712526"/>
    <w:rsid w:val="00712979"/>
    <w:rsid w:val="007139F2"/>
    <w:rsid w:val="007156DD"/>
    <w:rsid w:val="0071606F"/>
    <w:rsid w:val="0072696A"/>
    <w:rsid w:val="00730AF9"/>
    <w:rsid w:val="00732368"/>
    <w:rsid w:val="00735DF8"/>
    <w:rsid w:val="00737584"/>
    <w:rsid w:val="00740358"/>
    <w:rsid w:val="00756ED6"/>
    <w:rsid w:val="00756FD8"/>
    <w:rsid w:val="00760580"/>
    <w:rsid w:val="00764BF3"/>
    <w:rsid w:val="00764DD6"/>
    <w:rsid w:val="00766D78"/>
    <w:rsid w:val="007678AC"/>
    <w:rsid w:val="00767FBC"/>
    <w:rsid w:val="0077049C"/>
    <w:rsid w:val="00771041"/>
    <w:rsid w:val="00772743"/>
    <w:rsid w:val="00772980"/>
    <w:rsid w:val="00774BBC"/>
    <w:rsid w:val="007769EC"/>
    <w:rsid w:val="00784071"/>
    <w:rsid w:val="00785804"/>
    <w:rsid w:val="0078622C"/>
    <w:rsid w:val="0078678A"/>
    <w:rsid w:val="00786CBB"/>
    <w:rsid w:val="00787578"/>
    <w:rsid w:val="007948CF"/>
    <w:rsid w:val="007A0C31"/>
    <w:rsid w:val="007A47CA"/>
    <w:rsid w:val="007A4D67"/>
    <w:rsid w:val="007A571B"/>
    <w:rsid w:val="007A6E32"/>
    <w:rsid w:val="007A7E5C"/>
    <w:rsid w:val="007B0459"/>
    <w:rsid w:val="007B4807"/>
    <w:rsid w:val="007C01BA"/>
    <w:rsid w:val="007C2A6A"/>
    <w:rsid w:val="007C32C1"/>
    <w:rsid w:val="007C3306"/>
    <w:rsid w:val="007C3A07"/>
    <w:rsid w:val="007C6232"/>
    <w:rsid w:val="007C6647"/>
    <w:rsid w:val="007D08A4"/>
    <w:rsid w:val="007D37E0"/>
    <w:rsid w:val="007D5232"/>
    <w:rsid w:val="007D636D"/>
    <w:rsid w:val="007D6576"/>
    <w:rsid w:val="007E0511"/>
    <w:rsid w:val="007E0FDB"/>
    <w:rsid w:val="007E4D3E"/>
    <w:rsid w:val="007E7566"/>
    <w:rsid w:val="007E77ED"/>
    <w:rsid w:val="007E7AC8"/>
    <w:rsid w:val="007F0108"/>
    <w:rsid w:val="007F2773"/>
    <w:rsid w:val="00804C13"/>
    <w:rsid w:val="00805D96"/>
    <w:rsid w:val="00812791"/>
    <w:rsid w:val="008134BF"/>
    <w:rsid w:val="008173FB"/>
    <w:rsid w:val="00817B2B"/>
    <w:rsid w:val="00821C2E"/>
    <w:rsid w:val="008222DD"/>
    <w:rsid w:val="00826435"/>
    <w:rsid w:val="008278EC"/>
    <w:rsid w:val="00833DD3"/>
    <w:rsid w:val="00841F4F"/>
    <w:rsid w:val="00843731"/>
    <w:rsid w:val="00845A4D"/>
    <w:rsid w:val="008466B3"/>
    <w:rsid w:val="00846899"/>
    <w:rsid w:val="00850B83"/>
    <w:rsid w:val="00852D26"/>
    <w:rsid w:val="00854C3B"/>
    <w:rsid w:val="0086072F"/>
    <w:rsid w:val="008661BD"/>
    <w:rsid w:val="00866529"/>
    <w:rsid w:val="008722A8"/>
    <w:rsid w:val="00872D75"/>
    <w:rsid w:val="00873AC3"/>
    <w:rsid w:val="00875A7E"/>
    <w:rsid w:val="00875AA5"/>
    <w:rsid w:val="0087749B"/>
    <w:rsid w:val="00877EBF"/>
    <w:rsid w:val="008845D6"/>
    <w:rsid w:val="00884B83"/>
    <w:rsid w:val="00886096"/>
    <w:rsid w:val="00886F50"/>
    <w:rsid w:val="00893347"/>
    <w:rsid w:val="008969A9"/>
    <w:rsid w:val="008A02C1"/>
    <w:rsid w:val="008A1E18"/>
    <w:rsid w:val="008A30C1"/>
    <w:rsid w:val="008A47FD"/>
    <w:rsid w:val="008B10EC"/>
    <w:rsid w:val="008B17A0"/>
    <w:rsid w:val="008B258B"/>
    <w:rsid w:val="008B31D4"/>
    <w:rsid w:val="008B3530"/>
    <w:rsid w:val="008B3D23"/>
    <w:rsid w:val="008B6EBF"/>
    <w:rsid w:val="008C11E4"/>
    <w:rsid w:val="008C16C7"/>
    <w:rsid w:val="008C3FD2"/>
    <w:rsid w:val="008C6147"/>
    <w:rsid w:val="008C6968"/>
    <w:rsid w:val="008D53CA"/>
    <w:rsid w:val="008D5DC1"/>
    <w:rsid w:val="008D64D0"/>
    <w:rsid w:val="008D68AF"/>
    <w:rsid w:val="008D6D1C"/>
    <w:rsid w:val="008E0B46"/>
    <w:rsid w:val="008E1DE7"/>
    <w:rsid w:val="008E4188"/>
    <w:rsid w:val="008E6489"/>
    <w:rsid w:val="008E702E"/>
    <w:rsid w:val="008F0A19"/>
    <w:rsid w:val="008F4352"/>
    <w:rsid w:val="008F4747"/>
    <w:rsid w:val="008F6AB9"/>
    <w:rsid w:val="009023E5"/>
    <w:rsid w:val="00902A6E"/>
    <w:rsid w:val="00904BBE"/>
    <w:rsid w:val="00905ECF"/>
    <w:rsid w:val="00910A7E"/>
    <w:rsid w:val="00912DE6"/>
    <w:rsid w:val="0091324B"/>
    <w:rsid w:val="00921D53"/>
    <w:rsid w:val="00924A89"/>
    <w:rsid w:val="00926500"/>
    <w:rsid w:val="00930CB9"/>
    <w:rsid w:val="00932473"/>
    <w:rsid w:val="00934DC2"/>
    <w:rsid w:val="00935ACF"/>
    <w:rsid w:val="00936F08"/>
    <w:rsid w:val="0094213A"/>
    <w:rsid w:val="009471AA"/>
    <w:rsid w:val="0094757D"/>
    <w:rsid w:val="00951C06"/>
    <w:rsid w:val="009523CB"/>
    <w:rsid w:val="0095283C"/>
    <w:rsid w:val="00953272"/>
    <w:rsid w:val="00954D35"/>
    <w:rsid w:val="0095542E"/>
    <w:rsid w:val="00956637"/>
    <w:rsid w:val="00957222"/>
    <w:rsid w:val="009575C9"/>
    <w:rsid w:val="0096172A"/>
    <w:rsid w:val="0096576E"/>
    <w:rsid w:val="00966301"/>
    <w:rsid w:val="00970327"/>
    <w:rsid w:val="00974C0C"/>
    <w:rsid w:val="00976A0E"/>
    <w:rsid w:val="00977310"/>
    <w:rsid w:val="0097733E"/>
    <w:rsid w:val="00977ACF"/>
    <w:rsid w:val="00977D0E"/>
    <w:rsid w:val="00977F1C"/>
    <w:rsid w:val="009816A5"/>
    <w:rsid w:val="00981C65"/>
    <w:rsid w:val="00982EA7"/>
    <w:rsid w:val="00986F45"/>
    <w:rsid w:val="00990174"/>
    <w:rsid w:val="00990877"/>
    <w:rsid w:val="00990BF5"/>
    <w:rsid w:val="009943BA"/>
    <w:rsid w:val="00996942"/>
    <w:rsid w:val="009A24B1"/>
    <w:rsid w:val="009A31EB"/>
    <w:rsid w:val="009A3356"/>
    <w:rsid w:val="009A52F6"/>
    <w:rsid w:val="009A5F81"/>
    <w:rsid w:val="009A7180"/>
    <w:rsid w:val="009B090A"/>
    <w:rsid w:val="009B22D3"/>
    <w:rsid w:val="009B46D3"/>
    <w:rsid w:val="009B6A5A"/>
    <w:rsid w:val="009C192B"/>
    <w:rsid w:val="009D0289"/>
    <w:rsid w:val="009D03B2"/>
    <w:rsid w:val="009D063E"/>
    <w:rsid w:val="009D0EB4"/>
    <w:rsid w:val="009D1FCB"/>
    <w:rsid w:val="009D2C15"/>
    <w:rsid w:val="009D31D1"/>
    <w:rsid w:val="009D521B"/>
    <w:rsid w:val="009D77D1"/>
    <w:rsid w:val="009D7A80"/>
    <w:rsid w:val="009E1106"/>
    <w:rsid w:val="009E130C"/>
    <w:rsid w:val="009E2ADB"/>
    <w:rsid w:val="009E59A6"/>
    <w:rsid w:val="009E6B59"/>
    <w:rsid w:val="009E6D4C"/>
    <w:rsid w:val="009E7D18"/>
    <w:rsid w:val="009E7F87"/>
    <w:rsid w:val="009F162C"/>
    <w:rsid w:val="009F21A0"/>
    <w:rsid w:val="009F2733"/>
    <w:rsid w:val="009F523F"/>
    <w:rsid w:val="009F6508"/>
    <w:rsid w:val="00A00B95"/>
    <w:rsid w:val="00A03AC9"/>
    <w:rsid w:val="00A04EFD"/>
    <w:rsid w:val="00A05C61"/>
    <w:rsid w:val="00A0615B"/>
    <w:rsid w:val="00A069ED"/>
    <w:rsid w:val="00A07B03"/>
    <w:rsid w:val="00A14DEE"/>
    <w:rsid w:val="00A14ED2"/>
    <w:rsid w:val="00A1603D"/>
    <w:rsid w:val="00A20831"/>
    <w:rsid w:val="00A228D8"/>
    <w:rsid w:val="00A251D8"/>
    <w:rsid w:val="00A26587"/>
    <w:rsid w:val="00A301FF"/>
    <w:rsid w:val="00A31326"/>
    <w:rsid w:val="00A3167C"/>
    <w:rsid w:val="00A329F1"/>
    <w:rsid w:val="00A36F90"/>
    <w:rsid w:val="00A40AF9"/>
    <w:rsid w:val="00A43077"/>
    <w:rsid w:val="00A4424B"/>
    <w:rsid w:val="00A46B2B"/>
    <w:rsid w:val="00A51EEF"/>
    <w:rsid w:val="00A524C0"/>
    <w:rsid w:val="00A5268B"/>
    <w:rsid w:val="00A5340E"/>
    <w:rsid w:val="00A55B58"/>
    <w:rsid w:val="00A56176"/>
    <w:rsid w:val="00A60611"/>
    <w:rsid w:val="00A7403B"/>
    <w:rsid w:val="00A75ECE"/>
    <w:rsid w:val="00A775AC"/>
    <w:rsid w:val="00A8094A"/>
    <w:rsid w:val="00A80DAE"/>
    <w:rsid w:val="00A810C1"/>
    <w:rsid w:val="00A91DC9"/>
    <w:rsid w:val="00A920E0"/>
    <w:rsid w:val="00AA013B"/>
    <w:rsid w:val="00AA1887"/>
    <w:rsid w:val="00AA1A33"/>
    <w:rsid w:val="00AA28AF"/>
    <w:rsid w:val="00AA32DB"/>
    <w:rsid w:val="00AA6C52"/>
    <w:rsid w:val="00AB0DBA"/>
    <w:rsid w:val="00AB2E73"/>
    <w:rsid w:val="00AB3658"/>
    <w:rsid w:val="00AB4151"/>
    <w:rsid w:val="00AB5838"/>
    <w:rsid w:val="00AC1F5D"/>
    <w:rsid w:val="00AC23B5"/>
    <w:rsid w:val="00AC3320"/>
    <w:rsid w:val="00AC3855"/>
    <w:rsid w:val="00AC3888"/>
    <w:rsid w:val="00AC5B3B"/>
    <w:rsid w:val="00AC6F61"/>
    <w:rsid w:val="00AD01B8"/>
    <w:rsid w:val="00AD0BDC"/>
    <w:rsid w:val="00AD17D4"/>
    <w:rsid w:val="00AD229C"/>
    <w:rsid w:val="00AD3004"/>
    <w:rsid w:val="00AE045C"/>
    <w:rsid w:val="00AE06A4"/>
    <w:rsid w:val="00AE0E3C"/>
    <w:rsid w:val="00AF2B94"/>
    <w:rsid w:val="00AF54F1"/>
    <w:rsid w:val="00AF6F39"/>
    <w:rsid w:val="00B04330"/>
    <w:rsid w:val="00B13742"/>
    <w:rsid w:val="00B13828"/>
    <w:rsid w:val="00B15D70"/>
    <w:rsid w:val="00B201F2"/>
    <w:rsid w:val="00B240E7"/>
    <w:rsid w:val="00B256FA"/>
    <w:rsid w:val="00B3151F"/>
    <w:rsid w:val="00B37712"/>
    <w:rsid w:val="00B37A2C"/>
    <w:rsid w:val="00B402CF"/>
    <w:rsid w:val="00B416E5"/>
    <w:rsid w:val="00B445AC"/>
    <w:rsid w:val="00B472C3"/>
    <w:rsid w:val="00B50B6D"/>
    <w:rsid w:val="00B53680"/>
    <w:rsid w:val="00B53A2A"/>
    <w:rsid w:val="00B54BAA"/>
    <w:rsid w:val="00B6073B"/>
    <w:rsid w:val="00B60A41"/>
    <w:rsid w:val="00B63C22"/>
    <w:rsid w:val="00B63E0A"/>
    <w:rsid w:val="00B65BFB"/>
    <w:rsid w:val="00B703F2"/>
    <w:rsid w:val="00B70ECE"/>
    <w:rsid w:val="00B81D11"/>
    <w:rsid w:val="00B83738"/>
    <w:rsid w:val="00B844E1"/>
    <w:rsid w:val="00B90E06"/>
    <w:rsid w:val="00B90E2E"/>
    <w:rsid w:val="00BA1E58"/>
    <w:rsid w:val="00BA3104"/>
    <w:rsid w:val="00BA313B"/>
    <w:rsid w:val="00BA65E1"/>
    <w:rsid w:val="00BB0ED4"/>
    <w:rsid w:val="00BB1C97"/>
    <w:rsid w:val="00BB3033"/>
    <w:rsid w:val="00BB39FD"/>
    <w:rsid w:val="00BB4CFC"/>
    <w:rsid w:val="00BB4D56"/>
    <w:rsid w:val="00BB5C9A"/>
    <w:rsid w:val="00BB651B"/>
    <w:rsid w:val="00BC5612"/>
    <w:rsid w:val="00BC6044"/>
    <w:rsid w:val="00BC6496"/>
    <w:rsid w:val="00BD121D"/>
    <w:rsid w:val="00BD2E01"/>
    <w:rsid w:val="00BD7A27"/>
    <w:rsid w:val="00BE0D7D"/>
    <w:rsid w:val="00BE0ED8"/>
    <w:rsid w:val="00BE1BB2"/>
    <w:rsid w:val="00BE385B"/>
    <w:rsid w:val="00BE5C79"/>
    <w:rsid w:val="00BF041B"/>
    <w:rsid w:val="00BF12E6"/>
    <w:rsid w:val="00BF1EC7"/>
    <w:rsid w:val="00BF39C9"/>
    <w:rsid w:val="00BF4E8A"/>
    <w:rsid w:val="00BF6B91"/>
    <w:rsid w:val="00BF7EC0"/>
    <w:rsid w:val="00C00073"/>
    <w:rsid w:val="00C00980"/>
    <w:rsid w:val="00C00E49"/>
    <w:rsid w:val="00C012A0"/>
    <w:rsid w:val="00C01C30"/>
    <w:rsid w:val="00C04247"/>
    <w:rsid w:val="00C0576D"/>
    <w:rsid w:val="00C06368"/>
    <w:rsid w:val="00C160BD"/>
    <w:rsid w:val="00C173EB"/>
    <w:rsid w:val="00C17B8D"/>
    <w:rsid w:val="00C17FF6"/>
    <w:rsid w:val="00C20EF2"/>
    <w:rsid w:val="00C20F43"/>
    <w:rsid w:val="00C249B0"/>
    <w:rsid w:val="00C25C5F"/>
    <w:rsid w:val="00C25ECF"/>
    <w:rsid w:val="00C26BAD"/>
    <w:rsid w:val="00C2701C"/>
    <w:rsid w:val="00C279C7"/>
    <w:rsid w:val="00C319F4"/>
    <w:rsid w:val="00C355C6"/>
    <w:rsid w:val="00C3652E"/>
    <w:rsid w:val="00C37149"/>
    <w:rsid w:val="00C378E7"/>
    <w:rsid w:val="00C41C42"/>
    <w:rsid w:val="00C42F29"/>
    <w:rsid w:val="00C45F11"/>
    <w:rsid w:val="00C51217"/>
    <w:rsid w:val="00C51CFE"/>
    <w:rsid w:val="00C533C6"/>
    <w:rsid w:val="00C6276B"/>
    <w:rsid w:val="00C64520"/>
    <w:rsid w:val="00C67411"/>
    <w:rsid w:val="00C70FFB"/>
    <w:rsid w:val="00C7160D"/>
    <w:rsid w:val="00C7188C"/>
    <w:rsid w:val="00C7509C"/>
    <w:rsid w:val="00C754BC"/>
    <w:rsid w:val="00C76CF5"/>
    <w:rsid w:val="00C76D09"/>
    <w:rsid w:val="00C77BCF"/>
    <w:rsid w:val="00C77F51"/>
    <w:rsid w:val="00C806BD"/>
    <w:rsid w:val="00C944A6"/>
    <w:rsid w:val="00C94C0F"/>
    <w:rsid w:val="00C959DB"/>
    <w:rsid w:val="00C978D9"/>
    <w:rsid w:val="00CA07F1"/>
    <w:rsid w:val="00CA12E0"/>
    <w:rsid w:val="00CB22F3"/>
    <w:rsid w:val="00CB54BF"/>
    <w:rsid w:val="00CB5664"/>
    <w:rsid w:val="00CB6A48"/>
    <w:rsid w:val="00CC228A"/>
    <w:rsid w:val="00CC239E"/>
    <w:rsid w:val="00CC2CA1"/>
    <w:rsid w:val="00CC32A7"/>
    <w:rsid w:val="00CC37E7"/>
    <w:rsid w:val="00CC3936"/>
    <w:rsid w:val="00CC61C4"/>
    <w:rsid w:val="00CC6435"/>
    <w:rsid w:val="00CC681D"/>
    <w:rsid w:val="00CD112A"/>
    <w:rsid w:val="00CD4129"/>
    <w:rsid w:val="00CD57A7"/>
    <w:rsid w:val="00CD747E"/>
    <w:rsid w:val="00CD77A3"/>
    <w:rsid w:val="00CE04A1"/>
    <w:rsid w:val="00CE2C56"/>
    <w:rsid w:val="00CE7248"/>
    <w:rsid w:val="00CF2121"/>
    <w:rsid w:val="00CF2678"/>
    <w:rsid w:val="00CF3F27"/>
    <w:rsid w:val="00CF5674"/>
    <w:rsid w:val="00D01E1E"/>
    <w:rsid w:val="00D049B9"/>
    <w:rsid w:val="00D049F7"/>
    <w:rsid w:val="00D05215"/>
    <w:rsid w:val="00D12370"/>
    <w:rsid w:val="00D126E4"/>
    <w:rsid w:val="00D20A0C"/>
    <w:rsid w:val="00D23E14"/>
    <w:rsid w:val="00D2745B"/>
    <w:rsid w:val="00D31B83"/>
    <w:rsid w:val="00D371EC"/>
    <w:rsid w:val="00D4127C"/>
    <w:rsid w:val="00D42B8F"/>
    <w:rsid w:val="00D438CB"/>
    <w:rsid w:val="00D47C1B"/>
    <w:rsid w:val="00D528CF"/>
    <w:rsid w:val="00D53541"/>
    <w:rsid w:val="00D53602"/>
    <w:rsid w:val="00D54985"/>
    <w:rsid w:val="00D5637D"/>
    <w:rsid w:val="00D64DA0"/>
    <w:rsid w:val="00D67C51"/>
    <w:rsid w:val="00D715F7"/>
    <w:rsid w:val="00D71C64"/>
    <w:rsid w:val="00D73958"/>
    <w:rsid w:val="00D74612"/>
    <w:rsid w:val="00D74697"/>
    <w:rsid w:val="00D75419"/>
    <w:rsid w:val="00D76089"/>
    <w:rsid w:val="00D805B1"/>
    <w:rsid w:val="00D820A3"/>
    <w:rsid w:val="00D83CF8"/>
    <w:rsid w:val="00D9217D"/>
    <w:rsid w:val="00D93B55"/>
    <w:rsid w:val="00D953D2"/>
    <w:rsid w:val="00DA11EA"/>
    <w:rsid w:val="00DA4222"/>
    <w:rsid w:val="00DA63A1"/>
    <w:rsid w:val="00DA63A2"/>
    <w:rsid w:val="00DA758D"/>
    <w:rsid w:val="00DB2E51"/>
    <w:rsid w:val="00DB3758"/>
    <w:rsid w:val="00DB5540"/>
    <w:rsid w:val="00DC1176"/>
    <w:rsid w:val="00DC203D"/>
    <w:rsid w:val="00DC366F"/>
    <w:rsid w:val="00DC4AEC"/>
    <w:rsid w:val="00DC61D2"/>
    <w:rsid w:val="00DC7197"/>
    <w:rsid w:val="00DD1CA4"/>
    <w:rsid w:val="00DD290E"/>
    <w:rsid w:val="00DD64D5"/>
    <w:rsid w:val="00DD70B2"/>
    <w:rsid w:val="00DE018B"/>
    <w:rsid w:val="00DE198E"/>
    <w:rsid w:val="00DE1FA7"/>
    <w:rsid w:val="00DE3C61"/>
    <w:rsid w:val="00DE4319"/>
    <w:rsid w:val="00DE440A"/>
    <w:rsid w:val="00DE5542"/>
    <w:rsid w:val="00DE638F"/>
    <w:rsid w:val="00DE64C2"/>
    <w:rsid w:val="00DE7038"/>
    <w:rsid w:val="00DF3125"/>
    <w:rsid w:val="00DF489F"/>
    <w:rsid w:val="00DF490E"/>
    <w:rsid w:val="00DF4AF1"/>
    <w:rsid w:val="00DF7BC9"/>
    <w:rsid w:val="00E10A92"/>
    <w:rsid w:val="00E12514"/>
    <w:rsid w:val="00E17092"/>
    <w:rsid w:val="00E21D57"/>
    <w:rsid w:val="00E23A1F"/>
    <w:rsid w:val="00E25121"/>
    <w:rsid w:val="00E25581"/>
    <w:rsid w:val="00E262D5"/>
    <w:rsid w:val="00E30192"/>
    <w:rsid w:val="00E3176A"/>
    <w:rsid w:val="00E37C4C"/>
    <w:rsid w:val="00E37F0C"/>
    <w:rsid w:val="00E41785"/>
    <w:rsid w:val="00E421A7"/>
    <w:rsid w:val="00E42934"/>
    <w:rsid w:val="00E447C8"/>
    <w:rsid w:val="00E45716"/>
    <w:rsid w:val="00E5186A"/>
    <w:rsid w:val="00E52E48"/>
    <w:rsid w:val="00E5379E"/>
    <w:rsid w:val="00E56E2E"/>
    <w:rsid w:val="00E57599"/>
    <w:rsid w:val="00E60113"/>
    <w:rsid w:val="00E60C81"/>
    <w:rsid w:val="00E62014"/>
    <w:rsid w:val="00E63B62"/>
    <w:rsid w:val="00E65165"/>
    <w:rsid w:val="00E65E2A"/>
    <w:rsid w:val="00E65E8A"/>
    <w:rsid w:val="00E67835"/>
    <w:rsid w:val="00E67CEC"/>
    <w:rsid w:val="00E725E9"/>
    <w:rsid w:val="00E73984"/>
    <w:rsid w:val="00E73FC3"/>
    <w:rsid w:val="00E7558B"/>
    <w:rsid w:val="00E76B85"/>
    <w:rsid w:val="00E77A49"/>
    <w:rsid w:val="00E84718"/>
    <w:rsid w:val="00E854B0"/>
    <w:rsid w:val="00E860BA"/>
    <w:rsid w:val="00E86CD3"/>
    <w:rsid w:val="00E91070"/>
    <w:rsid w:val="00E92DD7"/>
    <w:rsid w:val="00E93ADB"/>
    <w:rsid w:val="00E93E95"/>
    <w:rsid w:val="00E97B17"/>
    <w:rsid w:val="00EA1F07"/>
    <w:rsid w:val="00EA38AE"/>
    <w:rsid w:val="00EA5AC7"/>
    <w:rsid w:val="00EA65E4"/>
    <w:rsid w:val="00EB0D74"/>
    <w:rsid w:val="00EB465C"/>
    <w:rsid w:val="00EB5FCE"/>
    <w:rsid w:val="00EB6A6D"/>
    <w:rsid w:val="00EC23DC"/>
    <w:rsid w:val="00EC4F81"/>
    <w:rsid w:val="00EC5AD8"/>
    <w:rsid w:val="00EC5AED"/>
    <w:rsid w:val="00ED0A8A"/>
    <w:rsid w:val="00ED2220"/>
    <w:rsid w:val="00ED58C4"/>
    <w:rsid w:val="00ED60B2"/>
    <w:rsid w:val="00EE01F3"/>
    <w:rsid w:val="00EE071B"/>
    <w:rsid w:val="00EE2F7A"/>
    <w:rsid w:val="00EE627D"/>
    <w:rsid w:val="00EE7295"/>
    <w:rsid w:val="00EF04E0"/>
    <w:rsid w:val="00EF7E5E"/>
    <w:rsid w:val="00F01AFF"/>
    <w:rsid w:val="00F040F0"/>
    <w:rsid w:val="00F04498"/>
    <w:rsid w:val="00F07319"/>
    <w:rsid w:val="00F102DF"/>
    <w:rsid w:val="00F10B8F"/>
    <w:rsid w:val="00F10D60"/>
    <w:rsid w:val="00F126DD"/>
    <w:rsid w:val="00F13043"/>
    <w:rsid w:val="00F13050"/>
    <w:rsid w:val="00F146C6"/>
    <w:rsid w:val="00F179E1"/>
    <w:rsid w:val="00F17B33"/>
    <w:rsid w:val="00F2173E"/>
    <w:rsid w:val="00F22354"/>
    <w:rsid w:val="00F22521"/>
    <w:rsid w:val="00F2427B"/>
    <w:rsid w:val="00F24735"/>
    <w:rsid w:val="00F32583"/>
    <w:rsid w:val="00F32D1B"/>
    <w:rsid w:val="00F362AC"/>
    <w:rsid w:val="00F37B2A"/>
    <w:rsid w:val="00F41858"/>
    <w:rsid w:val="00F41D93"/>
    <w:rsid w:val="00F41E18"/>
    <w:rsid w:val="00F46DFD"/>
    <w:rsid w:val="00F4767C"/>
    <w:rsid w:val="00F50C4E"/>
    <w:rsid w:val="00F514F6"/>
    <w:rsid w:val="00F51848"/>
    <w:rsid w:val="00F53E08"/>
    <w:rsid w:val="00F545C1"/>
    <w:rsid w:val="00F57007"/>
    <w:rsid w:val="00F57A95"/>
    <w:rsid w:val="00F61589"/>
    <w:rsid w:val="00F65E68"/>
    <w:rsid w:val="00F72D85"/>
    <w:rsid w:val="00F72E31"/>
    <w:rsid w:val="00F746AA"/>
    <w:rsid w:val="00F749B4"/>
    <w:rsid w:val="00F7510B"/>
    <w:rsid w:val="00F8049C"/>
    <w:rsid w:val="00F818A2"/>
    <w:rsid w:val="00F82C41"/>
    <w:rsid w:val="00F84997"/>
    <w:rsid w:val="00F8501C"/>
    <w:rsid w:val="00F90698"/>
    <w:rsid w:val="00F925B0"/>
    <w:rsid w:val="00F946C0"/>
    <w:rsid w:val="00F97144"/>
    <w:rsid w:val="00FA55EA"/>
    <w:rsid w:val="00FB104C"/>
    <w:rsid w:val="00FB21D7"/>
    <w:rsid w:val="00FC3FD5"/>
    <w:rsid w:val="00FC7CF9"/>
    <w:rsid w:val="00FC7D75"/>
    <w:rsid w:val="00FC7DEA"/>
    <w:rsid w:val="00FD22C6"/>
    <w:rsid w:val="00FD536E"/>
    <w:rsid w:val="00FD5B5D"/>
    <w:rsid w:val="00FD6236"/>
    <w:rsid w:val="00FE0F29"/>
    <w:rsid w:val="00FE1E48"/>
    <w:rsid w:val="00FF0580"/>
    <w:rsid w:val="00FF36F8"/>
    <w:rsid w:val="00FF3A8D"/>
    <w:rsid w:val="00FF5362"/>
    <w:rsid w:val="00FF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37A"/>
  </w:style>
  <w:style w:type="paragraph" w:styleId="a5">
    <w:name w:val="footer"/>
    <w:basedOn w:val="a"/>
    <w:link w:val="a6"/>
    <w:uiPriority w:val="99"/>
    <w:unhideWhenUsed/>
    <w:rsid w:val="0057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37A"/>
  </w:style>
  <w:style w:type="paragraph" w:customStyle="1" w:styleId="Style4">
    <w:name w:val="Style4"/>
    <w:basedOn w:val="a"/>
    <w:uiPriority w:val="99"/>
    <w:rsid w:val="00B240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979"/>
    <w:rPr>
      <w:rFonts w:ascii="Segoe UI" w:hAnsi="Segoe UI" w:cs="Segoe UI"/>
      <w:sz w:val="18"/>
      <w:szCs w:val="18"/>
    </w:rPr>
  </w:style>
  <w:style w:type="character" w:customStyle="1" w:styleId="FontStyle27">
    <w:name w:val="Font Style27"/>
    <w:uiPriority w:val="99"/>
    <w:qFormat/>
    <w:rsid w:val="007D5232"/>
    <w:rPr>
      <w:rFonts w:ascii="Times New Roman" w:hAnsi="Times New Roman"/>
      <w:sz w:val="26"/>
    </w:rPr>
  </w:style>
  <w:style w:type="paragraph" w:customStyle="1" w:styleId="Style7">
    <w:name w:val="Style7"/>
    <w:basedOn w:val="a"/>
    <w:uiPriority w:val="99"/>
    <w:rsid w:val="00BE1BB2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BE1BB2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rsid w:val="001E2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E2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2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C76D09"/>
    <w:rPr>
      <w:rFonts w:ascii="Times New Roman" w:hAnsi="Times New Roman"/>
      <w:sz w:val="22"/>
    </w:rPr>
  </w:style>
  <w:style w:type="paragraph" w:styleId="ab">
    <w:name w:val="List Paragraph"/>
    <w:basedOn w:val="a"/>
    <w:uiPriority w:val="34"/>
    <w:qFormat/>
    <w:rsid w:val="004B6F2D"/>
    <w:pPr>
      <w:ind w:left="720"/>
      <w:contextualSpacing/>
    </w:pPr>
  </w:style>
  <w:style w:type="paragraph" w:customStyle="1" w:styleId="ac">
    <w:name w:val="Знак"/>
    <w:basedOn w:val="a"/>
    <w:uiPriority w:val="99"/>
    <w:rsid w:val="008B31D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4;&#1086;&#1082;&#1091;&#1084;&#1077;&#1085;&#1090;&#1099;\&#1040;&#1085;&#1072;&#1083;&#1080;&#1090;&#1080;&#1082;&#1072;\&#1050;&#1054;&#1052;&#1048;&#1057;&#1057;&#1048;&#1048;\&#1050;&#1086;&#1084;&#1080;&#1089;&#1089;&#1080;&#1103;%2005.07.2023\&#1048;&#1089;&#1093;&#1086;&#1076;&#1085;&#1080;&#1082;\&#1057;&#1083;&#1072;&#1081;&#1076;&#1099;%20&#1085;&#1072;%20&#1082;&#1086;&#1084;&#1080;&#1089;&#1089;&#1080;&#1102;%2007.07.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 b="1"/>
              <a:t>Информированность населения о мерах, принимаемых властями региона по противодействию коррупции,</a:t>
            </a:r>
            <a:r>
              <a:rPr lang="en-US" sz="1400" b="1"/>
              <a:t> (%)</a:t>
            </a:r>
            <a:endParaRPr lang="ru-RU" sz="1400" b="1"/>
          </a:p>
        </c:rich>
      </c:tx>
      <c:layout>
        <c:manualLayout>
          <c:xMode val="edge"/>
          <c:yMode val="edge"/>
          <c:x val="0.10754746793774517"/>
          <c:y val="3.06513368863498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44</c:v>
                </c:pt>
                <c:pt idx="2">
                  <c:v>17</c:v>
                </c:pt>
                <c:pt idx="3">
                  <c:v>14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28</c:v>
                </c:pt>
                <c:pt idx="2">
                  <c:v>34</c:v>
                </c:pt>
                <c:pt idx="3">
                  <c:v>13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</c:v>
                </c:pt>
                <c:pt idx="1">
                  <c:v>39</c:v>
                </c:pt>
                <c:pt idx="2">
                  <c:v>24</c:v>
                </c:pt>
                <c:pt idx="3">
                  <c:v>23</c:v>
                </c:pt>
                <c:pt idx="4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11</c:v>
                </c:pt>
                <c:pt idx="1">
                  <c:v>36</c:v>
                </c:pt>
                <c:pt idx="2">
                  <c:v>24</c:v>
                </c:pt>
                <c:pt idx="3">
                  <c:v>23</c:v>
                </c:pt>
                <c:pt idx="4">
                  <c:v>3</c:v>
                </c:pt>
              </c:numCache>
            </c:numRef>
          </c:val>
        </c:ser>
        <c:dLbls>
          <c:showVal val="1"/>
        </c:dLbls>
        <c:gapWidth val="100"/>
        <c:axId val="90064768"/>
        <c:axId val="90091520"/>
      </c:barChart>
      <c:catAx>
        <c:axId val="90064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091520"/>
        <c:crosses val="autoZero"/>
        <c:auto val="1"/>
        <c:lblAlgn val="ctr"/>
        <c:lblOffset val="100"/>
      </c:catAx>
      <c:valAx>
        <c:axId val="900915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06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Информированность представителей  бизнеса </a:t>
            </a:r>
          </a:p>
          <a:p>
            <a:pPr algn="ctr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 мерах, принимаемых властями региона </a:t>
            </a:r>
          </a:p>
          <a:p>
            <a:pPr algn="ctr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по противодействию коррупции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(%)</a:t>
            </a:r>
          </a:p>
        </c:rich>
      </c:tx>
      <c:layout>
        <c:manualLayout>
          <c:xMode val="edge"/>
          <c:yMode val="edge"/>
          <c:x val="0.19154364043173241"/>
          <c:y val="1.6207455429497575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14</c:v>
                </c:pt>
                <c:pt idx="1">
                  <c:v>29</c:v>
                </c:pt>
                <c:pt idx="2">
                  <c:v>29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17</c:v>
                </c:pt>
                <c:pt idx="1">
                  <c:v>25</c:v>
                </c:pt>
                <c:pt idx="2">
                  <c:v>23</c:v>
                </c:pt>
                <c:pt idx="3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Лист1!$D$9:$D$12</c:f>
              <c:numCache>
                <c:formatCode>General</c:formatCode>
                <c:ptCount val="4"/>
                <c:pt idx="0">
                  <c:v>9</c:v>
                </c:pt>
                <c:pt idx="1">
                  <c:v>21</c:v>
                </c:pt>
                <c:pt idx="2">
                  <c:v>33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Лист1!$E$9:$E$12</c:f>
              <c:numCache>
                <c:formatCode>General</c:formatCode>
                <c:ptCount val="4"/>
                <c:pt idx="0">
                  <c:v>12</c:v>
                </c:pt>
                <c:pt idx="1">
                  <c:v>22</c:v>
                </c:pt>
                <c:pt idx="2">
                  <c:v>20</c:v>
                </c:pt>
                <c:pt idx="3">
                  <c:v>46</c:v>
                </c:pt>
              </c:numCache>
            </c:numRef>
          </c:val>
        </c:ser>
        <c:dLbls>
          <c:showVal val="1"/>
        </c:dLbls>
        <c:gapWidth val="100"/>
        <c:overlap val="-24"/>
        <c:axId val="90241664"/>
        <c:axId val="90355968"/>
      </c:barChart>
      <c:catAx>
        <c:axId val="902416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355968"/>
        <c:crosses val="autoZero"/>
        <c:auto val="1"/>
        <c:lblAlgn val="ctr"/>
        <c:lblOffset val="100"/>
      </c:catAx>
      <c:valAx>
        <c:axId val="90355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24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населением эффективности принимаемых антикоррупционных мер в Оренбургской области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Лист1!$B$16:$B$17</c:f>
              <c:numCache>
                <c:formatCode>General</c:formatCode>
                <c:ptCount val="2"/>
                <c:pt idx="0">
                  <c:v>18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Лист1!$C$16:$C$17</c:f>
              <c:numCache>
                <c:formatCode>General</c:formatCode>
                <c:ptCount val="2"/>
                <c:pt idx="0">
                  <c:v>10</c:v>
                </c:pt>
                <c:pt idx="1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Лист1!$D$16:$D$17</c:f>
              <c:numCache>
                <c:formatCode>General</c:formatCode>
                <c:ptCount val="2"/>
                <c:pt idx="0">
                  <c:v>12</c:v>
                </c:pt>
                <c:pt idx="1">
                  <c:v>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Лист1!$E$16:$E$17</c:f>
              <c:numCache>
                <c:formatCode>General</c:formatCode>
                <c:ptCount val="2"/>
                <c:pt idx="0">
                  <c:v>22</c:v>
                </c:pt>
                <c:pt idx="1">
                  <c:v>31</c:v>
                </c:pt>
              </c:numCache>
            </c:numRef>
          </c:val>
        </c:ser>
        <c:dLbls>
          <c:showVal val="1"/>
        </c:dLbls>
        <c:gapWidth val="100"/>
        <c:overlap val="-24"/>
        <c:axId val="90601344"/>
        <c:axId val="90602880"/>
      </c:barChart>
      <c:catAx>
        <c:axId val="90601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602880"/>
        <c:crosses val="autoZero"/>
        <c:auto val="1"/>
        <c:lblAlgn val="ctr"/>
        <c:lblOffset val="100"/>
      </c:catAx>
      <c:valAx>
        <c:axId val="90602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60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представителями бизнеса эффективности принимаемых властями региона мер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по противодействию коррупции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Лист1!$B$21:$B$26</c:f>
              <c:numCache>
                <c:formatCode>General</c:formatCode>
                <c:ptCount val="6"/>
                <c:pt idx="0">
                  <c:v>29</c:v>
                </c:pt>
                <c:pt idx="1">
                  <c:v>6</c:v>
                </c:pt>
                <c:pt idx="2">
                  <c:v>22</c:v>
                </c:pt>
                <c:pt idx="3">
                  <c:v>33</c:v>
                </c:pt>
                <c:pt idx="4">
                  <c:v>8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Лист1!$C$21:$C$26</c:f>
              <c:numCache>
                <c:formatCode>General</c:formatCode>
                <c:ptCount val="6"/>
                <c:pt idx="0">
                  <c:v>13</c:v>
                </c:pt>
                <c:pt idx="1">
                  <c:v>12</c:v>
                </c:pt>
                <c:pt idx="2">
                  <c:v>28</c:v>
                </c:pt>
                <c:pt idx="3">
                  <c:v>43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Лист1!$D$21:$D$26</c:f>
              <c:numCache>
                <c:formatCode>General</c:formatCode>
                <c:ptCount val="6"/>
                <c:pt idx="0">
                  <c:v>32</c:v>
                </c:pt>
                <c:pt idx="1">
                  <c:v>5</c:v>
                </c:pt>
                <c:pt idx="2">
                  <c:v>17</c:v>
                </c:pt>
                <c:pt idx="3">
                  <c:v>15</c:v>
                </c:pt>
                <c:pt idx="4">
                  <c:v>20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 (контрэффективны)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Лист1!$E$21:$E$26</c:f>
              <c:numCache>
                <c:formatCode>General</c:formatCode>
                <c:ptCount val="6"/>
                <c:pt idx="0">
                  <c:v>32</c:v>
                </c:pt>
                <c:pt idx="1">
                  <c:v>2</c:v>
                </c:pt>
                <c:pt idx="2">
                  <c:v>7</c:v>
                </c:pt>
                <c:pt idx="3">
                  <c:v>15</c:v>
                </c:pt>
                <c:pt idx="4">
                  <c:v>27</c:v>
                </c:pt>
                <c:pt idx="5">
                  <c:v>13</c:v>
                </c:pt>
              </c:numCache>
            </c:numRef>
          </c:val>
        </c:ser>
        <c:dLbls>
          <c:showVal val="1"/>
        </c:dLbls>
        <c:gapWidth val="100"/>
        <c:overlap val="-24"/>
        <c:axId val="91422080"/>
        <c:axId val="91847296"/>
      </c:barChart>
      <c:catAx>
        <c:axId val="91422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1847296"/>
        <c:crosses val="autoZero"/>
        <c:auto val="1"/>
        <c:lblAlgn val="ctr"/>
        <c:lblOffset val="100"/>
      </c:catAx>
      <c:valAx>
        <c:axId val="918472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142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Оценка уровня коррумпированности органов власти Оренбургской области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</a:t>
            </a:r>
            <a:r>
              <a:rPr lang="ru-RU" sz="1400" b="1" i="0" baseline="0">
                <a:effectLst/>
              </a:rPr>
              <a:t>(%)</a:t>
            </a:r>
            <a:endParaRPr lang="ru-RU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Лист1!$B$30:$B$31</c:f>
              <c:numCache>
                <c:formatCode>General</c:formatCode>
                <c:ptCount val="2"/>
                <c:pt idx="0">
                  <c:v>7</c:v>
                </c:pt>
                <c:pt idx="1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Лист1!$C$30:$C$31</c:f>
              <c:numCache>
                <c:formatCode>General</c:formatCode>
                <c:ptCount val="2"/>
                <c:pt idx="0">
                  <c:v>26</c:v>
                </c:pt>
                <c:pt idx="1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Лист1!$D$30:$D$31</c:f>
              <c:numCache>
                <c:formatCode>General</c:formatCode>
                <c:ptCount val="2"/>
                <c:pt idx="0">
                  <c:v>3</c:v>
                </c:pt>
                <c:pt idx="1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Лист1!$E$30:$E$31</c:f>
              <c:numCache>
                <c:formatCode>General</c:formatCode>
                <c:ptCount val="2"/>
                <c:pt idx="0">
                  <c:v>8</c:v>
                </c:pt>
                <c:pt idx="1">
                  <c:v>53</c:v>
                </c:pt>
              </c:numCache>
            </c:numRef>
          </c:val>
        </c:ser>
        <c:dLbls>
          <c:showVal val="1"/>
        </c:dLbls>
        <c:gapWidth val="100"/>
        <c:overlap val="-24"/>
        <c:axId val="90003328"/>
        <c:axId val="90004864"/>
      </c:barChart>
      <c:catAx>
        <c:axId val="90003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004864"/>
        <c:crosses val="autoZero"/>
        <c:auto val="1"/>
        <c:lblAlgn val="ctr"/>
        <c:lblOffset val="100"/>
      </c:catAx>
      <c:valAx>
        <c:axId val="90004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00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Результаты обращений в государственные </a:t>
            </a:r>
          </a:p>
          <a:p>
            <a:pPr algn="ctr" rtl="0"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и муниципальные учреждения</a:t>
            </a:r>
            <a:r>
              <a:rPr lang="ru-RU" sz="1400" b="1" i="0" u="none" strike="noStrike" baseline="0">
                <a:effectLst/>
              </a:rPr>
              <a:t>,</a:t>
            </a:r>
            <a:r>
              <a:rPr lang="ru-RU" sz="1400"/>
              <a:t> (%)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47</c:v>
                </c:pt>
                <c:pt idx="1">
                  <c:v>37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Лист1!$C$35:$C$38</c:f>
              <c:numCache>
                <c:formatCode>General</c:formatCode>
                <c:ptCount val="4"/>
                <c:pt idx="0">
                  <c:v>25</c:v>
                </c:pt>
                <c:pt idx="1">
                  <c:v>22</c:v>
                </c:pt>
                <c:pt idx="2">
                  <c:v>24</c:v>
                </c:pt>
                <c:pt idx="3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Лист1!$D$35:$D$38</c:f>
              <c:numCache>
                <c:formatCode>General</c:formatCode>
                <c:ptCount val="4"/>
                <c:pt idx="0">
                  <c:v>53</c:v>
                </c:pt>
                <c:pt idx="1">
                  <c:v>32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Лист1!$E$35:$E$38</c:f>
              <c:numCache>
                <c:formatCode>General</c:formatCode>
                <c:ptCount val="4"/>
                <c:pt idx="0">
                  <c:v>59</c:v>
                </c:pt>
                <c:pt idx="1">
                  <c:v>26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dLbls>
          <c:showVal val="1"/>
        </c:dLbls>
        <c:gapWidth val="100"/>
        <c:overlap val="-24"/>
        <c:axId val="90415104"/>
        <c:axId val="90416640"/>
      </c:barChart>
      <c:catAx>
        <c:axId val="90415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416640"/>
        <c:crosses val="autoZero"/>
        <c:auto val="1"/>
        <c:lblAlgn val="ctr"/>
        <c:lblOffset val="100"/>
      </c:catAx>
      <c:valAx>
        <c:axId val="904166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41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Основные результаты от бытовой коррупции, (%)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(2)'!$B$42:$B$47</c:f>
              <c:numCache>
                <c:formatCode>General</c:formatCode>
                <c:ptCount val="6"/>
                <c:pt idx="1">
                  <c:v>7</c:v>
                </c:pt>
                <c:pt idx="2">
                  <c:v>29</c:v>
                </c:pt>
                <c:pt idx="3">
                  <c:v>17</c:v>
                </c:pt>
                <c:pt idx="4">
                  <c:v>11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(2)'!$C$42:$C$47</c:f>
              <c:numCache>
                <c:formatCode>General</c:formatCode>
                <c:ptCount val="6"/>
                <c:pt idx="0">
                  <c:v>21</c:v>
                </c:pt>
                <c:pt idx="1">
                  <c:v>9</c:v>
                </c:pt>
                <c:pt idx="2">
                  <c:v>17</c:v>
                </c:pt>
                <c:pt idx="3">
                  <c:v>9</c:v>
                </c:pt>
                <c:pt idx="4">
                  <c:v>7</c:v>
                </c:pt>
                <c:pt idx="5">
                  <c:v>34</c:v>
                </c:pt>
              </c:numCache>
            </c:numRef>
          </c:val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(2)'!$D$42:$D$47</c:f>
              <c:numCache>
                <c:formatCode>General</c:formatCode>
                <c:ptCount val="6"/>
                <c:pt idx="0">
                  <c:v>41</c:v>
                </c:pt>
                <c:pt idx="1">
                  <c:v>13</c:v>
                </c:pt>
                <c:pt idx="2">
                  <c:v>9</c:v>
                </c:pt>
                <c:pt idx="3">
                  <c:v>12</c:v>
                </c:pt>
                <c:pt idx="4">
                  <c:v>14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'Лист1 (2)'!$E$1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государственной структры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(2)'!$E$42:$E$47</c:f>
              <c:numCache>
                <c:formatCode>General</c:formatCode>
                <c:ptCount val="6"/>
                <c:pt idx="0">
                  <c:v>33</c:v>
                </c:pt>
                <c:pt idx="1">
                  <c:v>20</c:v>
                </c:pt>
                <c:pt idx="2">
                  <c:v>13</c:v>
                </c:pt>
                <c:pt idx="3">
                  <c:v>17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</c:ser>
        <c:dLbls>
          <c:showVal val="1"/>
        </c:dLbls>
        <c:gapWidth val="100"/>
        <c:overlap val="-24"/>
        <c:axId val="90510464"/>
        <c:axId val="90512000"/>
      </c:barChart>
      <c:catAx>
        <c:axId val="90510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512000"/>
        <c:crosses val="autoZero"/>
        <c:auto val="1"/>
        <c:lblAlgn val="ctr"/>
        <c:lblOffset val="100"/>
      </c:catAx>
      <c:valAx>
        <c:axId val="90512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51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400"/>
              <a:t>Причины распространения коррупции, (%)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(2)'!$B$35:$B$38</c:f>
              <c:numCache>
                <c:formatCode>General</c:formatCode>
                <c:ptCount val="4"/>
                <c:pt idx="0">
                  <c:v>39</c:v>
                </c:pt>
                <c:pt idx="1">
                  <c:v>21</c:v>
                </c:pt>
                <c:pt idx="2">
                  <c:v>11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(2)'!$C$35:$C$38</c:f>
              <c:numCache>
                <c:formatCode>General</c:formatCode>
                <c:ptCount val="4"/>
                <c:pt idx="0">
                  <c:v>37</c:v>
                </c:pt>
                <c:pt idx="1">
                  <c:v>19</c:v>
                </c:pt>
                <c:pt idx="2">
                  <c:v>12</c:v>
                </c:pt>
                <c:pt idx="3">
                  <c:v>24</c:v>
                </c:pt>
              </c:numCache>
            </c:numRef>
          </c:val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(2)'!$D$35:$D$38</c:f>
              <c:numCache>
                <c:formatCode>General</c:formatCode>
                <c:ptCount val="4"/>
                <c:pt idx="0">
                  <c:v>40</c:v>
                </c:pt>
                <c:pt idx="1">
                  <c:v>18</c:v>
                </c:pt>
                <c:pt idx="2">
                  <c:v>13</c:v>
                </c:pt>
                <c:pt idx="3">
                  <c:v>25</c:v>
                </c:pt>
              </c:numCache>
            </c:numRef>
          </c:val>
        </c:ser>
        <c:ser>
          <c:idx val="3"/>
          <c:order val="3"/>
          <c:tx>
            <c:strRef>
              <c:f>'Лист1 (2)'!$E$1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(2)'!$E$35:$E$38</c:f>
              <c:numCache>
                <c:formatCode>General</c:formatCode>
                <c:ptCount val="4"/>
                <c:pt idx="0">
                  <c:v>31</c:v>
                </c:pt>
                <c:pt idx="1">
                  <c:v>17</c:v>
                </c:pt>
                <c:pt idx="2">
                  <c:v>6</c:v>
                </c:pt>
                <c:pt idx="3">
                  <c:v>44</c:v>
                </c:pt>
              </c:numCache>
            </c:numRef>
          </c:val>
        </c:ser>
        <c:dLbls>
          <c:showVal val="1"/>
        </c:dLbls>
        <c:gapWidth val="100"/>
        <c:overlap val="-24"/>
        <c:axId val="90577152"/>
        <c:axId val="91049984"/>
      </c:barChart>
      <c:catAx>
        <c:axId val="90577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1049984"/>
        <c:crosses val="autoZero"/>
        <c:auto val="1"/>
        <c:lblAlgn val="ctr"/>
        <c:lblOffset val="100"/>
      </c:catAx>
      <c:valAx>
        <c:axId val="91049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057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6714-D1C2-425E-8069-11D302F5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7089</TotalTime>
  <Pages>1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Deloproizv</cp:lastModifiedBy>
  <cp:revision>295</cp:revision>
  <cp:lastPrinted>2023-07-05T09:27:00Z</cp:lastPrinted>
  <dcterms:created xsi:type="dcterms:W3CDTF">2022-05-26T09:32:00Z</dcterms:created>
  <dcterms:modified xsi:type="dcterms:W3CDTF">2023-08-11T05:44:00Z</dcterms:modified>
</cp:coreProperties>
</file>