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DE" w:rsidRDefault="002C34DE" w:rsidP="002C34DE">
      <w:pPr>
        <w:pStyle w:val="a3"/>
        <w:shd w:val="clear" w:color="auto" w:fill="FFFFFF"/>
        <w:ind w:left="-709"/>
        <w:rPr>
          <w:rFonts w:ascii="Arial" w:hAnsi="Arial" w:cs="Arial"/>
          <w:color w:val="000000"/>
        </w:rPr>
      </w:pPr>
      <w:r w:rsidRPr="002C34DE">
        <w:rPr>
          <w:rFonts w:ascii="Arial" w:hAnsi="Arial" w:cs="Arial"/>
          <w:b/>
          <w:color w:val="FF0000"/>
        </w:rPr>
        <w:t>Правила, которые следует соблюдать родителям во время кризисных ситуаций</w:t>
      </w:r>
      <w:proofErr w:type="gramStart"/>
      <w:r>
        <w:rPr>
          <w:rFonts w:ascii="Arial" w:hAnsi="Arial" w:cs="Arial"/>
          <w:color w:val="000000"/>
        </w:rPr>
        <w:br/>
        <w:t>О</w:t>
      </w:r>
      <w:proofErr w:type="gramEnd"/>
      <w:r>
        <w:rPr>
          <w:rFonts w:ascii="Arial" w:hAnsi="Arial" w:cs="Arial"/>
          <w:color w:val="000000"/>
        </w:rPr>
        <w:t>граничить просмотр новостей (это важно не только для ребенка, но и для взрослых).</w:t>
      </w:r>
      <w:r>
        <w:rPr>
          <w:rFonts w:ascii="Arial" w:hAnsi="Arial" w:cs="Arial"/>
          <w:color w:val="000000"/>
        </w:rPr>
        <w:br/>
        <w:t xml:space="preserve">Развернутая средствами массовой информации вокруг события кампания может быть сама по себе </w:t>
      </w:r>
      <w:proofErr w:type="spellStart"/>
      <w:r>
        <w:rPr>
          <w:rFonts w:ascii="Arial" w:hAnsi="Arial" w:cs="Arial"/>
          <w:color w:val="000000"/>
        </w:rPr>
        <w:t>травматичной</w:t>
      </w:r>
      <w:proofErr w:type="spellEnd"/>
      <w:r>
        <w:rPr>
          <w:rFonts w:ascii="Arial" w:hAnsi="Arial" w:cs="Arial"/>
          <w:color w:val="000000"/>
        </w:rPr>
        <w:t>. Дошкольнику не стоит смотреть новости (да и младшему школьнику это делать совсем не обязательно). Если старший ребенок смотрит новости, смотрите вместе с ним, дайте ему возможность поделиться с вами теми чувствами и мыслями, которые у него возникают, подскажите в случае необходимости, как можно справиться с возникшим беспокойством. Будьте рядом. Для получения новостей лучше использовать радио, в связи с тем, что  зрительные образы могут быть особенно тяжелы для ребенка.</w:t>
      </w:r>
      <w:r>
        <w:rPr>
          <w:rFonts w:ascii="Arial" w:hAnsi="Arial" w:cs="Arial"/>
          <w:color w:val="000000"/>
        </w:rPr>
        <w:br/>
        <w:t>Следить за новостями один - два раза в день вполне достаточно, чтобы быть в курсе событий. Постоянный просмотр новостей может просто вывести из строя человека, для которого небезразлично горе другого. Конечно, когда болит душа за кого-то, хочется знать </w:t>
      </w:r>
      <w:r>
        <w:rPr>
          <w:noProof/>
        </w:rPr>
        <w:drawing>
          <wp:anchor distT="19050" distB="19050" distL="19050" distR="190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62225" cy="2286000"/>
            <wp:effectExtent l="19050" t="0" r="9525" b="0"/>
            <wp:wrapSquare wrapText="bothSides"/>
            <wp:docPr id="2" name="Рисунок 2" descr="http://special.dpchs.donland.ru/Data/Sites/14/media/Podgotov/I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ecial.dpchs.donland.ru/Data/Sites/14/media/Podgotov/Idu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</w:rPr>
        <w:t>каждую минуту, что происходит, есть ли, наконец, какие-то изменения. Однако помните, что есть и более действенные формы сопереживания. В армянском языке есть поговорка, которую на русский язык можно перевести так: «Я возьму твою боль на себя». Вы можете сдать кровь, направить материальную помощь. Во многом именно наши действия, наше активное внимание и понимание помогают пострадавшим ощутить, что они не одни, да и нам самим понять, что мы не беспомощны, что мы нужны.</w:t>
      </w:r>
    </w:p>
    <w:p w:rsidR="002C34DE" w:rsidRDefault="002C34DE" w:rsidP="002C34DE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CC"/>
        </w:rPr>
        <w:t xml:space="preserve">Как помогать </w:t>
      </w:r>
      <w:proofErr w:type="gramStart"/>
      <w:r>
        <w:rPr>
          <w:rFonts w:ascii="Arial" w:hAnsi="Arial" w:cs="Arial"/>
          <w:b/>
          <w:bCs/>
          <w:color w:val="0000CC"/>
        </w:rPr>
        <w:t>пережившим</w:t>
      </w:r>
      <w:proofErr w:type="gramEnd"/>
      <w:r>
        <w:rPr>
          <w:rFonts w:ascii="Arial" w:hAnsi="Arial" w:cs="Arial"/>
          <w:b/>
          <w:bCs/>
          <w:color w:val="0000CC"/>
        </w:rPr>
        <w:t xml:space="preserve"> травму.</w:t>
      </w:r>
      <w:r>
        <w:rPr>
          <w:rFonts w:ascii="Arial" w:hAnsi="Arial" w:cs="Arial"/>
          <w:b/>
          <w:bCs/>
          <w:color w:val="0000CC"/>
        </w:rPr>
        <w:br/>
      </w:r>
      <w:r>
        <w:rPr>
          <w:rFonts w:ascii="Arial" w:hAnsi="Arial" w:cs="Arial"/>
          <w:color w:val="000000"/>
        </w:rPr>
        <w:t>1. Поощряйте человека рассказать вам о его чувствах.</w:t>
      </w:r>
      <w:r>
        <w:rPr>
          <w:rFonts w:ascii="Arial" w:hAnsi="Arial" w:cs="Arial"/>
          <w:color w:val="000000"/>
        </w:rPr>
        <w:br/>
        <w:t>2. Не ждите, что мужчина будет справляться с травмой лучше, чем женщина.</w:t>
      </w:r>
      <w:r>
        <w:rPr>
          <w:rFonts w:ascii="Arial" w:hAnsi="Arial" w:cs="Arial"/>
          <w:color w:val="000000"/>
        </w:rPr>
        <w:br/>
        <w:t>3. Говорите пострадавшему о своих чувствах и вашем сожалении о причиненной ему боли.</w:t>
      </w:r>
      <w:r>
        <w:rPr>
          <w:rFonts w:ascii="Arial" w:hAnsi="Arial" w:cs="Arial"/>
          <w:color w:val="000000"/>
        </w:rPr>
        <w:br/>
        <w:t>4. Напоминайте, что переживания человека нормальны.</w:t>
      </w:r>
      <w:r>
        <w:rPr>
          <w:rFonts w:ascii="Arial" w:hAnsi="Arial" w:cs="Arial"/>
          <w:color w:val="000000"/>
        </w:rPr>
        <w:br/>
        <w:t>5. Не пытайтесь уверять, что все будет хорошо, — это невозможно.</w:t>
      </w:r>
      <w:r>
        <w:rPr>
          <w:rFonts w:ascii="Arial" w:hAnsi="Arial" w:cs="Arial"/>
          <w:color w:val="000000"/>
        </w:rPr>
        <w:br/>
        <w:t>6. Не пытайтесь навязывать свои объяснения, почему все случилось.</w:t>
      </w:r>
      <w:r>
        <w:rPr>
          <w:rFonts w:ascii="Arial" w:hAnsi="Arial" w:cs="Arial"/>
          <w:color w:val="000000"/>
        </w:rPr>
        <w:br/>
        <w:t>7. Не говорите пострадавшему, что вы знаете, что он переживает. Вы не знаете этого.</w:t>
      </w:r>
      <w:r>
        <w:rPr>
          <w:rFonts w:ascii="Arial" w:hAnsi="Arial" w:cs="Arial"/>
          <w:color w:val="000000"/>
        </w:rPr>
        <w:br/>
        <w:t>8. Будьте готовы вообще не говорить. Пострадавшему может быть достаточно того, что вы рядом.</w:t>
      </w:r>
      <w:r>
        <w:rPr>
          <w:rFonts w:ascii="Arial" w:hAnsi="Arial" w:cs="Arial"/>
          <w:color w:val="000000"/>
        </w:rPr>
        <w:br/>
        <w:t>9. Говорите вашим друзьям и семье о своих чувствах. Помните, что, хотя вы сами и не были жертвой травмы, помогая пострадавшему, вы можете тоже оказаться травмированным.</w:t>
      </w:r>
      <w:r>
        <w:rPr>
          <w:rFonts w:ascii="Arial" w:hAnsi="Arial" w:cs="Arial"/>
          <w:color w:val="000000"/>
        </w:rPr>
        <w:br/>
        <w:t>10. Говорите вашим друзьям и семье о тех необычных физических ощущениях, которые могут быть связаны с вашей работой.</w:t>
      </w:r>
      <w:r>
        <w:rPr>
          <w:rFonts w:ascii="Arial" w:hAnsi="Arial" w:cs="Arial"/>
          <w:color w:val="000000"/>
        </w:rPr>
        <w:br/>
        <w:t>11. Не бойтесь, если пострадавший просит о более действенной помощи — например, обращении к профессионалу. И прибегайте по необходимости к такой помощи сами.</w:t>
      </w:r>
      <w:r>
        <w:rPr>
          <w:rFonts w:ascii="Arial" w:hAnsi="Arial" w:cs="Arial"/>
          <w:color w:val="000000"/>
        </w:rPr>
        <w:br/>
        <w:t>12. Постарайтесь не проецировать ваши собственные чувства на происходящее вокруг. Каждый переживает случившееся по-своему.</w:t>
      </w:r>
      <w:r>
        <w:rPr>
          <w:rFonts w:ascii="Arial" w:hAnsi="Arial" w:cs="Arial"/>
          <w:color w:val="000000"/>
        </w:rPr>
        <w:br/>
        <w:t xml:space="preserve">13. Не бойтесь спрашивать, как человек справляется с травмой. Но не задавайте вопросов о деталях травмы. Если человек говорит об этом, слушайте его. </w:t>
      </w:r>
      <w:proofErr w:type="gramStart"/>
      <w:r>
        <w:rPr>
          <w:rFonts w:ascii="Arial" w:hAnsi="Arial" w:cs="Arial"/>
          <w:color w:val="000000"/>
        </w:rPr>
        <w:t>Самое</w:t>
      </w:r>
      <w:proofErr w:type="gramEnd"/>
      <w:r>
        <w:rPr>
          <w:rFonts w:ascii="Arial" w:hAnsi="Arial" w:cs="Arial"/>
          <w:color w:val="000000"/>
        </w:rPr>
        <w:t xml:space="preserve"> хорошее — следовать за ним.</w:t>
      </w:r>
      <w:r>
        <w:rPr>
          <w:rFonts w:ascii="Arial" w:hAnsi="Arial" w:cs="Arial"/>
          <w:color w:val="000000"/>
        </w:rPr>
        <w:br/>
        <w:t>14. Не составляйте никаких планов восстановления для пострадавшего и для себя.</w:t>
      </w:r>
    </w:p>
    <w:p w:rsidR="002C34DE" w:rsidRDefault="002C34DE" w:rsidP="002C34DE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FF0000"/>
        </w:rPr>
        <w:lastRenderedPageBreak/>
        <w:t>Департамент по предупреждению и ликвидации чрезвычайных ситуаций Ростовской области обращается к педагогам и родителям! Доброта, защита, душевный комфо</w:t>
      </w:r>
      <w:proofErr w:type="gramStart"/>
      <w:r>
        <w:rPr>
          <w:rFonts w:ascii="Arial" w:hAnsi="Arial" w:cs="Arial"/>
          <w:b/>
          <w:bCs/>
          <w:color w:val="FF0000"/>
        </w:rPr>
        <w:t>рт в шк</w:t>
      </w:r>
      <w:proofErr w:type="gramEnd"/>
      <w:r>
        <w:rPr>
          <w:rFonts w:ascii="Arial" w:hAnsi="Arial" w:cs="Arial"/>
          <w:b/>
          <w:bCs/>
          <w:color w:val="FF0000"/>
        </w:rPr>
        <w:t xml:space="preserve">оле - это одно из главных  прав ребенка сегодня. Сохранить душевное равновесие ребенка становится в сегодняшней жизни главной </w:t>
      </w:r>
      <w:proofErr w:type="gramStart"/>
      <w:r>
        <w:rPr>
          <w:rFonts w:ascii="Arial" w:hAnsi="Arial" w:cs="Arial"/>
          <w:b/>
          <w:bCs/>
          <w:color w:val="FF0000"/>
        </w:rPr>
        <w:t>задачей</w:t>
      </w:r>
      <w:proofErr w:type="gramEnd"/>
      <w:r>
        <w:rPr>
          <w:rFonts w:ascii="Arial" w:hAnsi="Arial" w:cs="Arial"/>
          <w:b/>
          <w:bCs/>
          <w:color w:val="FF0000"/>
        </w:rPr>
        <w:t xml:space="preserve"> как родителей, так и педагогов. Мы должны защитить своих детей, но одновременно с этим не забывать вырабатывать у них собственные защитные навыки.</w:t>
      </w:r>
    </w:p>
    <w:p w:rsidR="006F627A" w:rsidRDefault="006F627A"/>
    <w:sectPr w:rsidR="006F627A" w:rsidSect="000B5C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4DE"/>
    <w:rsid w:val="000B5C5B"/>
    <w:rsid w:val="002C34DE"/>
    <w:rsid w:val="00336D45"/>
    <w:rsid w:val="006F627A"/>
    <w:rsid w:val="009258DE"/>
    <w:rsid w:val="00C4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3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Алёнушка</dc:creator>
  <cp:lastModifiedBy>Алёнушка</cp:lastModifiedBy>
  <cp:revision>4</cp:revision>
  <dcterms:created xsi:type="dcterms:W3CDTF">2021-05-14T13:06:00Z</dcterms:created>
  <dcterms:modified xsi:type="dcterms:W3CDTF">2021-05-14T13:11:00Z</dcterms:modified>
</cp:coreProperties>
</file>