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85" w:rsidRDefault="009A7585" w:rsidP="00844C84">
      <w:pPr>
        <w:pBdr>
          <w:bottom w:val="single" w:sz="12" w:space="1" w:color="auto"/>
        </w:pBd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муниципальное бюджетное дошкольное образовательное учреждение</w:t>
      </w:r>
    </w:p>
    <w:p w:rsidR="009A7585" w:rsidRDefault="009A7585" w:rsidP="00844C84">
      <w:pPr>
        <w:pBdr>
          <w:bottom w:val="single" w:sz="12" w:space="1" w:color="auto"/>
        </w:pBd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«Детский сад №2 «</w:t>
      </w:r>
      <w:proofErr w:type="spellStart"/>
      <w:r>
        <w:rPr>
          <w:rFonts w:ascii="Times New Roman" w:eastAsia="Times New Roman" w:hAnsi="Times New Roman" w:cs="Times New Roman"/>
          <w:b/>
          <w:bCs/>
          <w:color w:val="000000"/>
          <w:sz w:val="28"/>
          <w:szCs w:val="28"/>
          <w:lang w:eastAsia="ru-RU"/>
        </w:rPr>
        <w:t>Аленушка</w:t>
      </w:r>
      <w:proofErr w:type="spellEnd"/>
      <w:r>
        <w:rPr>
          <w:rFonts w:ascii="Times New Roman" w:eastAsia="Times New Roman" w:hAnsi="Times New Roman" w:cs="Times New Roman"/>
          <w:b/>
          <w:bCs/>
          <w:color w:val="000000"/>
          <w:sz w:val="28"/>
          <w:szCs w:val="28"/>
          <w:lang w:eastAsia="ru-RU"/>
        </w:rPr>
        <w:t>»</w:t>
      </w:r>
    </w:p>
    <w:p w:rsidR="009A7585" w:rsidRDefault="009A7585" w:rsidP="00844C8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44C84" w:rsidRPr="009A7585" w:rsidRDefault="00844C84" w:rsidP="00844C8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A7585">
        <w:rPr>
          <w:rFonts w:ascii="Times New Roman" w:eastAsia="Times New Roman" w:hAnsi="Times New Roman" w:cs="Times New Roman"/>
          <w:b/>
          <w:bCs/>
          <w:color w:val="000000"/>
          <w:sz w:val="28"/>
          <w:szCs w:val="28"/>
          <w:lang w:eastAsia="ru-RU"/>
        </w:rPr>
        <w:t>Аналитическая справка</w:t>
      </w:r>
    </w:p>
    <w:p w:rsidR="00E80EA5" w:rsidRPr="009A7585" w:rsidRDefault="00E80EA5" w:rsidP="00844C8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A7585">
        <w:rPr>
          <w:rFonts w:ascii="Times New Roman" w:eastAsia="Times New Roman" w:hAnsi="Times New Roman" w:cs="Times New Roman"/>
          <w:b/>
          <w:bCs/>
          <w:color w:val="000000"/>
          <w:sz w:val="28"/>
          <w:szCs w:val="28"/>
          <w:lang w:eastAsia="ru-RU"/>
        </w:rPr>
        <w:t>по результатам анкетирования</w:t>
      </w:r>
    </w:p>
    <w:p w:rsidR="00E80EA5" w:rsidRPr="00E80EA5" w:rsidRDefault="00E80EA5" w:rsidP="00E80EA5">
      <w:pPr>
        <w:spacing w:line="297" w:lineRule="auto"/>
        <w:jc w:val="center"/>
        <w:rPr>
          <w:rFonts w:ascii="Times New Roman" w:hAnsi="Times New Roman" w:cs="Times New Roman"/>
          <w:b/>
        </w:rPr>
      </w:pPr>
      <w:r w:rsidRPr="00E80EA5">
        <w:rPr>
          <w:rFonts w:ascii="Times New Roman" w:hAnsi="Times New Roman" w:cs="Times New Roman"/>
          <w:b/>
          <w:sz w:val="26"/>
        </w:rPr>
        <w:t>«Выявление уровня владения профессиональными компетенциями в соответствии с требованиями профессиональных стандартов»</w:t>
      </w:r>
    </w:p>
    <w:p w:rsidR="00E80EA5" w:rsidRPr="00844C84" w:rsidRDefault="00E80EA5" w:rsidP="00844C84">
      <w:pPr>
        <w:shd w:val="clear" w:color="auto" w:fill="FFFFFF"/>
        <w:spacing w:after="0" w:line="240" w:lineRule="auto"/>
        <w:jc w:val="center"/>
        <w:rPr>
          <w:rFonts w:ascii="Arial" w:eastAsia="Times New Roman" w:hAnsi="Arial" w:cs="Arial"/>
          <w:color w:val="000000"/>
          <w:lang w:eastAsia="ru-RU"/>
        </w:rPr>
      </w:pPr>
    </w:p>
    <w:p w:rsidR="00844C84" w:rsidRPr="00844C84" w:rsidRDefault="00844C84" w:rsidP="00844C84">
      <w:pPr>
        <w:shd w:val="clear" w:color="auto" w:fill="FFFFFF"/>
        <w:spacing w:after="0" w:line="240" w:lineRule="auto"/>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Тема:</w:t>
      </w:r>
      <w:r w:rsidRPr="00844C84">
        <w:rPr>
          <w:rFonts w:ascii="Times New Roman" w:eastAsia="Times New Roman" w:hAnsi="Times New Roman" w:cs="Times New Roman"/>
          <w:color w:val="000000"/>
          <w:sz w:val="24"/>
          <w:szCs w:val="24"/>
          <w:lang w:eastAsia="ru-RU"/>
        </w:rPr>
        <w:t>  Оценка зрелости, сплоченности и организованности коллектива.</w:t>
      </w:r>
    </w:p>
    <w:p w:rsidR="00844C84" w:rsidRPr="00844C84" w:rsidRDefault="00844C84" w:rsidP="00844C84">
      <w:pPr>
        <w:shd w:val="clear" w:color="auto" w:fill="FFFFFF"/>
        <w:spacing w:after="0" w:line="240" w:lineRule="auto"/>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Цель:</w:t>
      </w:r>
      <w:r w:rsidRPr="00844C84">
        <w:rPr>
          <w:rFonts w:ascii="Times New Roman" w:eastAsia="Times New Roman" w:hAnsi="Times New Roman" w:cs="Times New Roman"/>
          <w:color w:val="000000"/>
          <w:sz w:val="24"/>
          <w:szCs w:val="24"/>
          <w:lang w:eastAsia="ru-RU"/>
        </w:rPr>
        <w:t>   уровень развития (уровень зрелости) коллектива детского сада, выявления его сильных и слабых сторон.</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Диагностический инструментарий:</w:t>
      </w:r>
    </w:p>
    <w:p w:rsidR="00844C84" w:rsidRPr="00844C84" w:rsidRDefault="00844C84" w:rsidP="00844C84">
      <w:pPr>
        <w:shd w:val="clear" w:color="auto" w:fill="FFFFFF"/>
        <w:spacing w:after="0" w:line="240" w:lineRule="auto"/>
        <w:ind w:firstLine="426"/>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  Тест «Оценка характеристик коллектива» Т.А. Попова.</w:t>
      </w:r>
    </w:p>
    <w:p w:rsidR="00844C84" w:rsidRPr="00844C84" w:rsidRDefault="00844C84" w:rsidP="00844C84">
      <w:pPr>
        <w:shd w:val="clear" w:color="auto" w:fill="FFFFFF"/>
        <w:spacing w:after="0" w:line="240" w:lineRule="auto"/>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Дата исследования</w:t>
      </w:r>
      <w:r w:rsidR="00E80EA5">
        <w:rPr>
          <w:rFonts w:ascii="Times New Roman" w:eastAsia="Times New Roman" w:hAnsi="Times New Roman" w:cs="Times New Roman"/>
          <w:color w:val="000000"/>
          <w:sz w:val="24"/>
          <w:szCs w:val="24"/>
          <w:lang w:eastAsia="ru-RU"/>
        </w:rPr>
        <w:t> </w:t>
      </w:r>
      <w:r w:rsidR="00E80EA5" w:rsidRPr="009A7585">
        <w:rPr>
          <w:rFonts w:ascii="Times New Roman" w:eastAsia="Times New Roman" w:hAnsi="Times New Roman" w:cs="Times New Roman"/>
          <w:b/>
          <w:i/>
          <w:color w:val="000000"/>
          <w:sz w:val="24"/>
          <w:szCs w:val="24"/>
          <w:lang w:eastAsia="ru-RU"/>
        </w:rPr>
        <w:t>21.04.- 31.05. 2018</w:t>
      </w:r>
      <w:r w:rsidRPr="009A7585">
        <w:rPr>
          <w:rFonts w:ascii="Times New Roman" w:eastAsia="Times New Roman" w:hAnsi="Times New Roman" w:cs="Times New Roman"/>
          <w:b/>
          <w:i/>
          <w:color w:val="000000"/>
          <w:sz w:val="24"/>
          <w:szCs w:val="24"/>
          <w:lang w:eastAsia="ru-RU"/>
        </w:rPr>
        <w:t>г.</w:t>
      </w:r>
    </w:p>
    <w:p w:rsidR="00844C84" w:rsidRPr="00844C84" w:rsidRDefault="00844C84" w:rsidP="00844C84">
      <w:pPr>
        <w:shd w:val="clear" w:color="auto" w:fill="FFFFFF"/>
        <w:spacing w:after="0" w:line="240" w:lineRule="auto"/>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Испытуемые</w:t>
      </w:r>
      <w:r w:rsidRPr="00844C84">
        <w:rPr>
          <w:rFonts w:ascii="Times New Roman" w:eastAsia="Times New Roman" w:hAnsi="Times New Roman" w:cs="Times New Roman"/>
          <w:color w:val="000000"/>
          <w:sz w:val="24"/>
          <w:szCs w:val="24"/>
          <w:lang w:eastAsia="ru-RU"/>
        </w:rPr>
        <w:t>: педагогический коллектив детского сада.</w:t>
      </w:r>
    </w:p>
    <w:p w:rsidR="00844C84" w:rsidRPr="00844C84" w:rsidRDefault="00844C84" w:rsidP="00844C84">
      <w:pPr>
        <w:shd w:val="clear" w:color="auto" w:fill="FFFFFF"/>
        <w:spacing w:after="0" w:line="240" w:lineRule="auto"/>
        <w:ind w:firstLine="708"/>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xml:space="preserve"> Результаты работы дошкольного образовательного учреждения зависят не только от усилий отдельных педагогов, воспитателей и других сотрудников, но и от </w:t>
      </w:r>
      <w:proofErr w:type="spellStart"/>
      <w:r w:rsidRPr="00844C84">
        <w:rPr>
          <w:rFonts w:ascii="Times New Roman" w:eastAsia="Times New Roman" w:hAnsi="Times New Roman" w:cs="Times New Roman"/>
          <w:color w:val="000000"/>
          <w:sz w:val="24"/>
          <w:szCs w:val="24"/>
          <w:lang w:eastAsia="ru-RU"/>
        </w:rPr>
        <w:t>скоординированности</w:t>
      </w:r>
      <w:proofErr w:type="spellEnd"/>
      <w:r w:rsidRPr="00844C84">
        <w:rPr>
          <w:rFonts w:ascii="Times New Roman" w:eastAsia="Times New Roman" w:hAnsi="Times New Roman" w:cs="Times New Roman"/>
          <w:color w:val="000000"/>
          <w:sz w:val="24"/>
          <w:szCs w:val="24"/>
          <w:lang w:eastAsia="ru-RU"/>
        </w:rPr>
        <w:t xml:space="preserve"> их совместных действий. Для оценки уровня развития коллектива детского сада, выявления его сильных и слабых сторон используется специальный тест «Оценка характеристик коллектива».</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Общая характеристика коллектива – уровень его развития (уровень зрелости). Он отражает способность коллектива ставить реалистичные общие цели, формировать структуру индивидуальных целей, соответствующих общим, строить и гибко изменять структуру взаимодействий и взаимоотношений, обеспечивающих достижение поставленных целей с максимально возможной эффективностью.</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Коллектив не остается на одном и том же уровне развития. Чем более развит коллектив, тем более высоких результатов он способен достичь.</w:t>
      </w:r>
    </w:p>
    <w:p w:rsidR="00844C84" w:rsidRPr="00844C84" w:rsidRDefault="00844C84" w:rsidP="00844C84">
      <w:pPr>
        <w:shd w:val="clear" w:color="auto" w:fill="FFFFFF"/>
        <w:spacing w:after="0" w:line="240" w:lineRule="auto"/>
        <w:ind w:left="704"/>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Соблюдались все условия тестирования</w:t>
      </w:r>
      <w:r w:rsidRPr="00844C84">
        <w:rPr>
          <w:rFonts w:ascii="Times New Roman" w:eastAsia="Times New Roman" w:hAnsi="Times New Roman" w:cs="Times New Roman"/>
          <w:color w:val="000000"/>
          <w:sz w:val="24"/>
          <w:szCs w:val="24"/>
          <w:lang w:eastAsia="ru-RU"/>
        </w:rPr>
        <w:t>:</w:t>
      </w:r>
    </w:p>
    <w:p w:rsidR="00844C84" w:rsidRPr="00844C84" w:rsidRDefault="00844C84" w:rsidP="00844C84">
      <w:pPr>
        <w:shd w:val="clear" w:color="auto" w:fill="FFFFFF"/>
        <w:spacing w:after="0" w:line="240" w:lineRule="auto"/>
        <w:ind w:left="704"/>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-добровольность;</w:t>
      </w:r>
    </w:p>
    <w:p w:rsidR="00844C84" w:rsidRPr="00844C84" w:rsidRDefault="00844C84" w:rsidP="00844C84">
      <w:pPr>
        <w:shd w:val="clear" w:color="auto" w:fill="FFFFFF"/>
        <w:spacing w:after="0" w:line="240" w:lineRule="auto"/>
        <w:ind w:left="704"/>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-анонимность.</w:t>
      </w:r>
    </w:p>
    <w:p w:rsidR="00844C84" w:rsidRPr="00844C84" w:rsidRDefault="00844C84" w:rsidP="00844C84">
      <w:pPr>
        <w:shd w:val="clear" w:color="auto" w:fill="FFFFFF"/>
        <w:spacing w:after="0" w:line="240" w:lineRule="auto"/>
        <w:ind w:left="704"/>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При обработке были получены следующие результаты:</w:t>
      </w:r>
    </w:p>
    <w:p w:rsidR="00844C84" w:rsidRPr="00844C84" w:rsidRDefault="00844C84" w:rsidP="00844C84">
      <w:pPr>
        <w:shd w:val="clear" w:color="auto" w:fill="FFFFFF"/>
        <w:spacing w:after="0" w:line="240" w:lineRule="auto"/>
        <w:ind w:left="704"/>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xml:space="preserve">Максимальное количество баллов, которое может быть получено в рамках данного теста, - 568. Это результат, характеризующий идеальный уровень развития коллектива. И чем ниже полученный показатель, тем больше коллектив отличается в этой области от </w:t>
      </w:r>
      <w:proofErr w:type="gramStart"/>
      <w:r w:rsidRPr="00844C84">
        <w:rPr>
          <w:rFonts w:ascii="Times New Roman" w:eastAsia="Times New Roman" w:hAnsi="Times New Roman" w:cs="Times New Roman"/>
          <w:color w:val="000000"/>
          <w:sz w:val="24"/>
          <w:szCs w:val="24"/>
          <w:lang w:eastAsia="ru-RU"/>
        </w:rPr>
        <w:t>идеального</w:t>
      </w:r>
      <w:proofErr w:type="gramEnd"/>
      <w:r w:rsidRPr="00844C84">
        <w:rPr>
          <w:rFonts w:ascii="Times New Roman" w:eastAsia="Times New Roman" w:hAnsi="Times New Roman" w:cs="Times New Roman"/>
          <w:color w:val="000000"/>
          <w:sz w:val="24"/>
          <w:szCs w:val="24"/>
          <w:lang w:eastAsia="ru-RU"/>
        </w:rPr>
        <w:t>.</w:t>
      </w:r>
    </w:p>
    <w:p w:rsidR="00844C84" w:rsidRPr="00844C84" w:rsidRDefault="00844C84" w:rsidP="00844C84">
      <w:pPr>
        <w:shd w:val="clear" w:color="auto" w:fill="FFFFFF"/>
        <w:spacing w:after="0" w:line="240" w:lineRule="auto"/>
        <w:ind w:left="704"/>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xml:space="preserve">При обработке анкет был получен результат: 13913 этот результат был поделен на </w:t>
      </w:r>
      <w:proofErr w:type="gramStart"/>
      <w:r w:rsidRPr="00844C84">
        <w:rPr>
          <w:rFonts w:ascii="Times New Roman" w:eastAsia="Times New Roman" w:hAnsi="Times New Roman" w:cs="Times New Roman"/>
          <w:color w:val="000000"/>
          <w:sz w:val="24"/>
          <w:szCs w:val="24"/>
          <w:lang w:eastAsia="ru-RU"/>
        </w:rPr>
        <w:t>31</w:t>
      </w:r>
      <w:proofErr w:type="gramEnd"/>
      <w:r w:rsidRPr="00844C84">
        <w:rPr>
          <w:rFonts w:ascii="Times New Roman" w:eastAsia="Times New Roman" w:hAnsi="Times New Roman" w:cs="Times New Roman"/>
          <w:color w:val="000000"/>
          <w:sz w:val="24"/>
          <w:szCs w:val="24"/>
          <w:lang w:eastAsia="ru-RU"/>
        </w:rPr>
        <w:t xml:space="preserve"> так как в анкетировании принимало участие 31 педагог. Получился результат:</w:t>
      </w:r>
    </w:p>
    <w:p w:rsidR="00844C84" w:rsidRPr="00844C84" w:rsidRDefault="00844C84" w:rsidP="00844C84">
      <w:pPr>
        <w:shd w:val="clear" w:color="auto" w:fill="FFFFFF"/>
        <w:spacing w:after="0" w:line="240" w:lineRule="auto"/>
        <w:ind w:left="704"/>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13913: 31 = 448,8</w:t>
      </w:r>
    </w:p>
    <w:p w:rsidR="00844C84" w:rsidRPr="00844C84" w:rsidRDefault="00844C84" w:rsidP="00844C84">
      <w:pPr>
        <w:shd w:val="clear" w:color="auto" w:fill="FFFFFF"/>
        <w:spacing w:after="0" w:line="240" w:lineRule="auto"/>
        <w:ind w:left="704"/>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что соответствует 79%. (если 568=100%, то 448,8 = 79%).</w:t>
      </w:r>
    </w:p>
    <w:p w:rsidR="00844C84" w:rsidRPr="00844C84" w:rsidRDefault="00844C84" w:rsidP="00844C84">
      <w:pPr>
        <w:shd w:val="clear" w:color="auto" w:fill="FFFFFF"/>
        <w:spacing w:after="0" w:line="240" w:lineRule="auto"/>
        <w:ind w:left="704"/>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Это говорит о хорошем уровне развития коллектива.</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xml:space="preserve">Сравнение между собой полученных по каждой графе баллов позволило увидеть как сильные, так и слабые стороны коллектива, выделить факторы, в наибольшей </w:t>
      </w:r>
      <w:proofErr w:type="gramStart"/>
      <w:r w:rsidRPr="00844C84">
        <w:rPr>
          <w:rFonts w:ascii="Times New Roman" w:eastAsia="Times New Roman" w:hAnsi="Times New Roman" w:cs="Times New Roman"/>
          <w:color w:val="000000"/>
          <w:sz w:val="24"/>
          <w:szCs w:val="24"/>
          <w:lang w:eastAsia="ru-RU"/>
        </w:rPr>
        <w:t>степени</w:t>
      </w:r>
      <w:proofErr w:type="gramEnd"/>
      <w:r w:rsidRPr="00844C84">
        <w:rPr>
          <w:rFonts w:ascii="Times New Roman" w:eastAsia="Times New Roman" w:hAnsi="Times New Roman" w:cs="Times New Roman"/>
          <w:color w:val="000000"/>
          <w:sz w:val="24"/>
          <w:szCs w:val="24"/>
          <w:lang w:eastAsia="ru-RU"/>
        </w:rPr>
        <w:t xml:space="preserve"> снижающие общий уровень его развития и требующие серьезного изучения.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Общий уровень развития коллектива зависит от уровня развития его интегральных и первичных характеристик.</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Первичные характеристики объединены в группы следующим образом.</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А – ценностно-ориентационная зрелость коллектива </w:t>
      </w:r>
      <w:r w:rsidRPr="00844C84">
        <w:rPr>
          <w:rFonts w:ascii="Times New Roman" w:eastAsia="Times New Roman" w:hAnsi="Times New Roman" w:cs="Times New Roman"/>
          <w:color w:val="000000"/>
          <w:sz w:val="24"/>
          <w:szCs w:val="24"/>
          <w:lang w:eastAsia="ru-RU"/>
        </w:rPr>
        <w:t>включает в себя: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А 1 – </w:t>
      </w:r>
      <w:r w:rsidRPr="00844C84">
        <w:rPr>
          <w:rFonts w:ascii="Times New Roman" w:eastAsia="Times New Roman" w:hAnsi="Times New Roman" w:cs="Times New Roman"/>
          <w:color w:val="000000"/>
          <w:sz w:val="24"/>
          <w:szCs w:val="24"/>
          <w:lang w:eastAsia="ru-RU"/>
        </w:rPr>
        <w:t>ориентированность на достижение в текущей деятельности – это готовность членов коллектива прикладывать усилия для того, чтобы максимально использовать потенциал учреждения;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А 2 – </w:t>
      </w:r>
      <w:r w:rsidRPr="00844C84">
        <w:rPr>
          <w:rFonts w:ascii="Times New Roman" w:eastAsia="Times New Roman" w:hAnsi="Times New Roman" w:cs="Times New Roman"/>
          <w:color w:val="000000"/>
          <w:sz w:val="24"/>
          <w:szCs w:val="24"/>
          <w:lang w:eastAsia="ru-RU"/>
        </w:rPr>
        <w:t>ориентированность на развитие деятельности – показывает, в какой мере существующие в коллективе отношения стимулируют активность его членов в совершенствовании содержания, организации и методов своей работы;</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lastRenderedPageBreak/>
        <w:t>А 3 – </w:t>
      </w:r>
      <w:r w:rsidRPr="00844C84">
        <w:rPr>
          <w:rFonts w:ascii="Times New Roman" w:eastAsia="Times New Roman" w:hAnsi="Times New Roman" w:cs="Times New Roman"/>
          <w:color w:val="000000"/>
          <w:sz w:val="24"/>
          <w:szCs w:val="24"/>
          <w:lang w:eastAsia="ru-RU"/>
        </w:rPr>
        <w:t>ориентированность на саморазвитие коллектива – показывает, в какой мере существующие в коллективе отношения способны стимулировать активность его членов в повышении своего профессионального и культурного уровня.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proofErr w:type="gramStart"/>
      <w:r w:rsidRPr="00844C84">
        <w:rPr>
          <w:rFonts w:ascii="Times New Roman" w:eastAsia="Times New Roman" w:hAnsi="Times New Roman" w:cs="Times New Roman"/>
          <w:b/>
          <w:bCs/>
          <w:color w:val="000000"/>
          <w:sz w:val="24"/>
          <w:szCs w:val="24"/>
          <w:lang w:eastAsia="ru-RU"/>
        </w:rPr>
        <w:t>Б</w:t>
      </w:r>
      <w:proofErr w:type="gramEnd"/>
      <w:r w:rsidRPr="00844C84">
        <w:rPr>
          <w:rFonts w:ascii="Times New Roman" w:eastAsia="Times New Roman" w:hAnsi="Times New Roman" w:cs="Times New Roman"/>
          <w:b/>
          <w:bCs/>
          <w:color w:val="000000"/>
          <w:sz w:val="24"/>
          <w:szCs w:val="24"/>
          <w:lang w:eastAsia="ru-RU"/>
        </w:rPr>
        <w:t xml:space="preserve"> – организованность коллектива </w:t>
      </w:r>
      <w:r w:rsidRPr="00844C84">
        <w:rPr>
          <w:rFonts w:ascii="Times New Roman" w:eastAsia="Times New Roman" w:hAnsi="Times New Roman" w:cs="Times New Roman"/>
          <w:color w:val="000000"/>
          <w:sz w:val="24"/>
          <w:szCs w:val="24"/>
          <w:lang w:eastAsia="ru-RU"/>
        </w:rPr>
        <w:t>включает в себя: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proofErr w:type="gramStart"/>
      <w:r w:rsidRPr="00844C84">
        <w:rPr>
          <w:rFonts w:ascii="Times New Roman" w:eastAsia="Times New Roman" w:hAnsi="Times New Roman" w:cs="Times New Roman"/>
          <w:b/>
          <w:bCs/>
          <w:color w:val="000000"/>
          <w:sz w:val="24"/>
          <w:szCs w:val="24"/>
          <w:lang w:eastAsia="ru-RU"/>
        </w:rPr>
        <w:t>Б</w:t>
      </w:r>
      <w:proofErr w:type="gramEnd"/>
      <w:r w:rsidRPr="00844C84">
        <w:rPr>
          <w:rFonts w:ascii="Times New Roman" w:eastAsia="Times New Roman" w:hAnsi="Times New Roman" w:cs="Times New Roman"/>
          <w:b/>
          <w:bCs/>
          <w:color w:val="000000"/>
          <w:sz w:val="24"/>
          <w:szCs w:val="24"/>
          <w:lang w:eastAsia="ru-RU"/>
        </w:rPr>
        <w:t xml:space="preserve"> 1 – </w:t>
      </w:r>
      <w:r w:rsidRPr="00844C84">
        <w:rPr>
          <w:rFonts w:ascii="Times New Roman" w:eastAsia="Times New Roman" w:hAnsi="Times New Roman" w:cs="Times New Roman"/>
          <w:color w:val="000000"/>
          <w:sz w:val="24"/>
          <w:szCs w:val="24"/>
          <w:lang w:eastAsia="ru-RU"/>
        </w:rPr>
        <w:t>ответственность – характеризует, насколько добросовестно относятся члены коллектива к выполнению своих обязанностей без жесткого контроля со стороны руководства, а также их готовность по собственной инициативе принять на себя ответственность за выполнение каких-то новых работ, формально не входящих в их обязанности;</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proofErr w:type="gramStart"/>
      <w:r w:rsidRPr="00844C84">
        <w:rPr>
          <w:rFonts w:ascii="Times New Roman" w:eastAsia="Times New Roman" w:hAnsi="Times New Roman" w:cs="Times New Roman"/>
          <w:b/>
          <w:bCs/>
          <w:color w:val="000000"/>
          <w:sz w:val="24"/>
          <w:szCs w:val="24"/>
          <w:lang w:eastAsia="ru-RU"/>
        </w:rPr>
        <w:t>Б</w:t>
      </w:r>
      <w:proofErr w:type="gramEnd"/>
      <w:r w:rsidRPr="00844C84">
        <w:rPr>
          <w:rFonts w:ascii="Times New Roman" w:eastAsia="Times New Roman" w:hAnsi="Times New Roman" w:cs="Times New Roman"/>
          <w:b/>
          <w:bCs/>
          <w:color w:val="000000"/>
          <w:sz w:val="24"/>
          <w:szCs w:val="24"/>
          <w:lang w:eastAsia="ru-RU"/>
        </w:rPr>
        <w:t xml:space="preserve"> 2 – </w:t>
      </w:r>
      <w:r w:rsidRPr="00844C84">
        <w:rPr>
          <w:rFonts w:ascii="Times New Roman" w:eastAsia="Times New Roman" w:hAnsi="Times New Roman" w:cs="Times New Roman"/>
          <w:color w:val="000000"/>
          <w:sz w:val="24"/>
          <w:szCs w:val="24"/>
          <w:lang w:eastAsia="ru-RU"/>
        </w:rPr>
        <w:t>сработанность – характеризует степень готовности членов коллектива в случае необходимости самостоятельно согласовывать свои действия друг с другом без обращения к руководителю;</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proofErr w:type="gramStart"/>
      <w:r w:rsidRPr="00844C84">
        <w:rPr>
          <w:rFonts w:ascii="Times New Roman" w:eastAsia="Times New Roman" w:hAnsi="Times New Roman" w:cs="Times New Roman"/>
          <w:b/>
          <w:bCs/>
          <w:color w:val="000000"/>
          <w:sz w:val="24"/>
          <w:szCs w:val="24"/>
          <w:lang w:eastAsia="ru-RU"/>
        </w:rPr>
        <w:t>Б</w:t>
      </w:r>
      <w:proofErr w:type="gramEnd"/>
      <w:r w:rsidRPr="00844C84">
        <w:rPr>
          <w:rFonts w:ascii="Times New Roman" w:eastAsia="Times New Roman" w:hAnsi="Times New Roman" w:cs="Times New Roman"/>
          <w:b/>
          <w:bCs/>
          <w:color w:val="000000"/>
          <w:sz w:val="24"/>
          <w:szCs w:val="24"/>
          <w:lang w:eastAsia="ru-RU"/>
        </w:rPr>
        <w:t xml:space="preserve"> 3 – </w:t>
      </w:r>
      <w:r w:rsidRPr="00844C84">
        <w:rPr>
          <w:rFonts w:ascii="Times New Roman" w:eastAsia="Times New Roman" w:hAnsi="Times New Roman" w:cs="Times New Roman"/>
          <w:color w:val="000000"/>
          <w:sz w:val="24"/>
          <w:szCs w:val="24"/>
          <w:lang w:eastAsia="ru-RU"/>
        </w:rPr>
        <w:t>включенность членов коллектива в управление – характеризует степень влияния рядовых членов коллектива на принимаемые руководителем решения.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r w:rsidRPr="00844C84">
        <w:rPr>
          <w:rFonts w:ascii="Times New Roman" w:eastAsia="Times New Roman" w:hAnsi="Times New Roman" w:cs="Times New Roman"/>
          <w:b/>
          <w:bCs/>
          <w:color w:val="000000"/>
          <w:sz w:val="24"/>
          <w:szCs w:val="24"/>
          <w:lang w:eastAsia="ru-RU"/>
        </w:rPr>
        <w:t>В – сплоченность коллектива – </w:t>
      </w:r>
      <w:r w:rsidRPr="00844C84">
        <w:rPr>
          <w:rFonts w:ascii="Times New Roman" w:eastAsia="Times New Roman" w:hAnsi="Times New Roman" w:cs="Times New Roman"/>
          <w:color w:val="000000"/>
          <w:sz w:val="24"/>
          <w:szCs w:val="24"/>
          <w:lang w:eastAsia="ru-RU"/>
        </w:rPr>
        <w:t>включает в себя: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В 1 – </w:t>
      </w:r>
      <w:r w:rsidRPr="00844C84">
        <w:rPr>
          <w:rFonts w:ascii="Times New Roman" w:eastAsia="Times New Roman" w:hAnsi="Times New Roman" w:cs="Times New Roman"/>
          <w:color w:val="000000"/>
          <w:sz w:val="24"/>
          <w:szCs w:val="24"/>
          <w:lang w:eastAsia="ru-RU"/>
        </w:rPr>
        <w:t>единство ориентаций – совпадение мнений, оценок, установок и позиций сотрудников по отношению к различным моментам совместной работы, прежде всего, в их согласии с организацией работы, в удовлетворенности той напряженностью, с которой она ведется;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В 2 – </w:t>
      </w:r>
      <w:r w:rsidRPr="00844C84">
        <w:rPr>
          <w:rFonts w:ascii="Times New Roman" w:eastAsia="Times New Roman" w:hAnsi="Times New Roman" w:cs="Times New Roman"/>
          <w:color w:val="000000"/>
          <w:sz w:val="24"/>
          <w:szCs w:val="24"/>
          <w:lang w:eastAsia="ru-RU"/>
        </w:rPr>
        <w:t>совместимость членов коллектива. Совместимость – это характеристика коллектива, отражающая, в какой мере существующие отношения между сотрудниками несут в себе потенциальную угрозу возникновения отчужденности и конфликтности;</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В 3 – </w:t>
      </w:r>
      <w:r w:rsidRPr="00844C84">
        <w:rPr>
          <w:rFonts w:ascii="Times New Roman" w:eastAsia="Times New Roman" w:hAnsi="Times New Roman" w:cs="Times New Roman"/>
          <w:color w:val="000000"/>
          <w:sz w:val="24"/>
          <w:szCs w:val="24"/>
          <w:lang w:eastAsia="ru-RU"/>
        </w:rPr>
        <w:t>потенциальную стабильность – степень привлекательности работы в коллективе для его членов. Она проявляется в удовлетворенности сотрудников различными аспектами своей работы.</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Для анализа факторов, определяющих общую оценку, нужно было занести полученные результаты в расположенную таблицу ответов, каждая из 9 граф которой содержит номера утверждений, относящихся к одной из первичных характеристик коллектива.</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ТАБЛИЦА  ОТВЕТОВ.</w:t>
      </w:r>
    </w:p>
    <w:tbl>
      <w:tblPr>
        <w:tblW w:w="10348" w:type="dxa"/>
        <w:tblInd w:w="-459" w:type="dxa"/>
        <w:shd w:val="clear" w:color="auto" w:fill="FFFFFF"/>
        <w:tblCellMar>
          <w:left w:w="0" w:type="dxa"/>
          <w:right w:w="0" w:type="dxa"/>
        </w:tblCellMar>
        <w:tblLook w:val="04A0"/>
      </w:tblPr>
      <w:tblGrid>
        <w:gridCol w:w="2127"/>
        <w:gridCol w:w="1701"/>
        <w:gridCol w:w="870"/>
        <w:gridCol w:w="831"/>
        <w:gridCol w:w="850"/>
        <w:gridCol w:w="992"/>
        <w:gridCol w:w="1134"/>
        <w:gridCol w:w="851"/>
        <w:gridCol w:w="992"/>
      </w:tblGrid>
      <w:tr w:rsidR="00844C84" w:rsidRPr="00844C84" w:rsidTr="00844C84">
        <w:trPr>
          <w:gridAfter w:val="6"/>
          <w:wAfter w:w="5650" w:type="dxa"/>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bookmarkStart w:id="0" w:name="f2feb72ce22de3d4e66ad9c7ee94f168ac57119e"/>
            <w:bookmarkStart w:id="1" w:name="0"/>
            <w:bookmarkEnd w:id="0"/>
            <w:bookmarkEnd w:id="1"/>
            <w:r w:rsidRPr="00844C84">
              <w:rPr>
                <w:rFonts w:ascii="Times New Roman" w:eastAsia="Times New Roman" w:hAnsi="Times New Roman" w:cs="Times New Roman"/>
                <w:b/>
                <w:bCs/>
                <w:color w:val="000000"/>
                <w:sz w:val="24"/>
                <w:szCs w:val="24"/>
                <w:lang w:eastAsia="ru-RU"/>
              </w:rPr>
              <w:t>Характеристики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Номера утверждений /Баллы</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Итого</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А 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10</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19</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1652</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53,3</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А 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11</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1635</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52,7</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А 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12</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1629</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52,5</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proofErr w:type="gramStart"/>
            <w:r w:rsidRPr="00844C84">
              <w:rPr>
                <w:rFonts w:ascii="Times New Roman" w:eastAsia="Times New Roman" w:hAnsi="Times New Roman" w:cs="Times New Roman"/>
                <w:b/>
                <w:bCs/>
                <w:color w:val="000000"/>
                <w:sz w:val="24"/>
                <w:szCs w:val="24"/>
                <w:lang w:eastAsia="ru-RU"/>
              </w:rPr>
              <w:t>Б</w:t>
            </w:r>
            <w:proofErr w:type="gramEnd"/>
            <w:r w:rsidRPr="00844C84">
              <w:rPr>
                <w:rFonts w:ascii="Times New Roman" w:eastAsia="Times New Roman" w:hAnsi="Times New Roman" w:cs="Times New Roman"/>
                <w:b/>
                <w:bCs/>
                <w:color w:val="000000"/>
                <w:sz w:val="24"/>
                <w:szCs w:val="24"/>
                <w:lang w:eastAsia="ru-RU"/>
              </w:rPr>
              <w:t xml:space="preserve"> 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13</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1591</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51,3</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proofErr w:type="gramStart"/>
            <w:r w:rsidRPr="00844C84">
              <w:rPr>
                <w:rFonts w:ascii="Times New Roman" w:eastAsia="Times New Roman" w:hAnsi="Times New Roman" w:cs="Times New Roman"/>
                <w:b/>
                <w:bCs/>
                <w:color w:val="000000"/>
                <w:sz w:val="24"/>
                <w:szCs w:val="24"/>
                <w:lang w:eastAsia="ru-RU"/>
              </w:rPr>
              <w:t>Б</w:t>
            </w:r>
            <w:proofErr w:type="gramEnd"/>
            <w:r w:rsidRPr="00844C84">
              <w:rPr>
                <w:rFonts w:ascii="Times New Roman" w:eastAsia="Times New Roman" w:hAnsi="Times New Roman" w:cs="Times New Roman"/>
                <w:b/>
                <w:bCs/>
                <w:color w:val="000000"/>
                <w:sz w:val="24"/>
                <w:szCs w:val="24"/>
                <w:lang w:eastAsia="ru-RU"/>
              </w:rPr>
              <w:t xml:space="preserve"> 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14</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1442</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46,5</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proofErr w:type="gramStart"/>
            <w:r w:rsidRPr="00844C84">
              <w:rPr>
                <w:rFonts w:ascii="Times New Roman" w:eastAsia="Times New Roman" w:hAnsi="Times New Roman" w:cs="Times New Roman"/>
                <w:b/>
                <w:bCs/>
                <w:color w:val="000000"/>
                <w:sz w:val="24"/>
                <w:szCs w:val="24"/>
                <w:lang w:eastAsia="ru-RU"/>
              </w:rPr>
              <w:t>Б</w:t>
            </w:r>
            <w:proofErr w:type="gramEnd"/>
            <w:r w:rsidRPr="00844C84">
              <w:rPr>
                <w:rFonts w:ascii="Times New Roman" w:eastAsia="Times New Roman" w:hAnsi="Times New Roman" w:cs="Times New Roman"/>
                <w:b/>
                <w:bCs/>
                <w:color w:val="000000"/>
                <w:sz w:val="24"/>
                <w:szCs w:val="24"/>
                <w:lang w:eastAsia="ru-RU"/>
              </w:rPr>
              <w:t xml:space="preserve"> 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6</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15</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60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1472</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47,5</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В 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7</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16</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61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1546</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49,9</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В 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8</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17</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26</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62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1368</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44,1</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В 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9</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18</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27</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45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63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1588</w:t>
            </w:r>
          </w:p>
        </w:tc>
      </w:tr>
      <w:tr w:rsidR="00844C84" w:rsidRPr="00844C84" w:rsidTr="00844C84">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4C84" w:rsidRPr="00844C84" w:rsidRDefault="00844C84" w:rsidP="00844C84">
            <w:pPr>
              <w:spacing w:after="0" w:line="0" w:lineRule="atLeast"/>
              <w:jc w:val="center"/>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51,2</w:t>
            </w:r>
          </w:p>
        </w:tc>
      </w:tr>
    </w:tbl>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xml:space="preserve">        Под каждым номером утверждения </w:t>
      </w:r>
      <w:proofErr w:type="gramStart"/>
      <w:r w:rsidRPr="00844C84">
        <w:rPr>
          <w:rFonts w:ascii="Times New Roman" w:eastAsia="Times New Roman" w:hAnsi="Times New Roman" w:cs="Times New Roman"/>
          <w:color w:val="000000"/>
          <w:sz w:val="24"/>
          <w:szCs w:val="24"/>
          <w:lang w:eastAsia="ru-RU"/>
        </w:rPr>
        <w:t>была проставлена оценка из теста и было</w:t>
      </w:r>
      <w:proofErr w:type="gramEnd"/>
      <w:r w:rsidRPr="00844C84">
        <w:rPr>
          <w:rFonts w:ascii="Times New Roman" w:eastAsia="Times New Roman" w:hAnsi="Times New Roman" w:cs="Times New Roman"/>
          <w:color w:val="000000"/>
          <w:sz w:val="24"/>
          <w:szCs w:val="24"/>
          <w:lang w:eastAsia="ru-RU"/>
        </w:rPr>
        <w:t xml:space="preserve"> подсчитано количество баллов по каждой из характеристик. Максимальное количество баллов, которое может быть получено в рамках одной строки, - 63. Это </w:t>
      </w:r>
      <w:proofErr w:type="spellStart"/>
      <w:r w:rsidRPr="00844C84">
        <w:rPr>
          <w:rFonts w:ascii="Times New Roman" w:eastAsia="Times New Roman" w:hAnsi="Times New Roman" w:cs="Times New Roman"/>
          <w:color w:val="000000"/>
          <w:sz w:val="24"/>
          <w:szCs w:val="24"/>
          <w:lang w:eastAsia="ru-RU"/>
        </w:rPr>
        <w:t>суперрезультат</w:t>
      </w:r>
      <w:proofErr w:type="spellEnd"/>
      <w:r w:rsidRPr="00844C84">
        <w:rPr>
          <w:rFonts w:ascii="Times New Roman" w:eastAsia="Times New Roman" w:hAnsi="Times New Roman" w:cs="Times New Roman"/>
          <w:color w:val="000000"/>
          <w:sz w:val="24"/>
          <w:szCs w:val="24"/>
          <w:lang w:eastAsia="ru-RU"/>
        </w:rPr>
        <w:t>, отражающий идеальный уровень характеристики коллектива.</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proofErr w:type="gramStart"/>
      <w:r w:rsidRPr="00844C84">
        <w:rPr>
          <w:rFonts w:ascii="Times New Roman" w:eastAsia="Times New Roman" w:hAnsi="Times New Roman" w:cs="Times New Roman"/>
          <w:color w:val="000000"/>
          <w:sz w:val="24"/>
          <w:szCs w:val="24"/>
          <w:lang w:eastAsia="ru-RU"/>
        </w:rPr>
        <w:t>Все результаты, полученные по каждой строке делились</w:t>
      </w:r>
      <w:proofErr w:type="gramEnd"/>
      <w:r w:rsidRPr="00844C84">
        <w:rPr>
          <w:rFonts w:ascii="Times New Roman" w:eastAsia="Times New Roman" w:hAnsi="Times New Roman" w:cs="Times New Roman"/>
          <w:color w:val="000000"/>
          <w:sz w:val="24"/>
          <w:szCs w:val="24"/>
          <w:lang w:eastAsia="ru-RU"/>
        </w:rPr>
        <w:t xml:space="preserve"> на 31, так как принимало участие в анкетировании 31 педагог.</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lastRenderedPageBreak/>
        <w:t>На первое место по всем показателям вышло: </w:t>
      </w:r>
      <w:r w:rsidRPr="00844C84">
        <w:rPr>
          <w:rFonts w:ascii="Times New Roman" w:eastAsia="Times New Roman" w:hAnsi="Times New Roman" w:cs="Times New Roman"/>
          <w:b/>
          <w:bCs/>
          <w:color w:val="000000"/>
          <w:sz w:val="24"/>
          <w:szCs w:val="24"/>
          <w:lang w:eastAsia="ru-RU"/>
        </w:rPr>
        <w:t>– ценностно-ориентационная зрелость коллектива. (А - А</w:t>
      </w:r>
      <w:proofErr w:type="gramStart"/>
      <w:r w:rsidRPr="00844C84">
        <w:rPr>
          <w:rFonts w:ascii="Times New Roman" w:eastAsia="Times New Roman" w:hAnsi="Times New Roman" w:cs="Times New Roman"/>
          <w:b/>
          <w:bCs/>
          <w:color w:val="000000"/>
          <w:sz w:val="24"/>
          <w:szCs w:val="24"/>
          <w:lang w:eastAsia="ru-RU"/>
        </w:rPr>
        <w:t>1</w:t>
      </w:r>
      <w:proofErr w:type="gramEnd"/>
      <w:r w:rsidRPr="00844C84">
        <w:rPr>
          <w:rFonts w:ascii="Times New Roman" w:eastAsia="Times New Roman" w:hAnsi="Times New Roman" w:cs="Times New Roman"/>
          <w:b/>
          <w:bCs/>
          <w:color w:val="000000"/>
          <w:sz w:val="24"/>
          <w:szCs w:val="24"/>
          <w:lang w:eastAsia="ru-RU"/>
        </w:rPr>
        <w:t>, А2, А3)</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 </w:t>
      </w:r>
    </w:p>
    <w:p w:rsidR="00844C84" w:rsidRPr="00844C84" w:rsidRDefault="00844C84" w:rsidP="00844C84">
      <w:pPr>
        <w:numPr>
          <w:ilvl w:val="0"/>
          <w:numId w:val="1"/>
        </w:numPr>
        <w:shd w:val="clear" w:color="auto" w:fill="FFFFFF"/>
        <w:spacing w:before="30" w:after="30" w:line="240" w:lineRule="auto"/>
        <w:ind w:left="480"/>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ориентированность на достижение в текущей деятельности</w:t>
      </w:r>
      <w:r w:rsidRPr="00844C84">
        <w:rPr>
          <w:rFonts w:ascii="Times New Roman" w:eastAsia="Times New Roman" w:hAnsi="Times New Roman" w:cs="Times New Roman"/>
          <w:color w:val="000000"/>
          <w:sz w:val="24"/>
          <w:szCs w:val="24"/>
          <w:lang w:eastAsia="ru-RU"/>
        </w:rPr>
        <w:t>, это готовность членов коллектива прикладывать усилия для того, чтобы максимально использовать потенциал учреждения, был получен самый высокий процент:</w:t>
      </w:r>
    </w:p>
    <w:p w:rsidR="00844C84" w:rsidRPr="00844C84" w:rsidRDefault="00844C84" w:rsidP="00844C84">
      <w:pPr>
        <w:shd w:val="clear" w:color="auto" w:fill="FFFFFF"/>
        <w:spacing w:after="0" w:line="240" w:lineRule="auto"/>
        <w:ind w:left="120"/>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1652:31=53,3</w:t>
      </w:r>
    </w:p>
    <w:p w:rsidR="00844C84" w:rsidRPr="00844C84" w:rsidRDefault="00844C84" w:rsidP="00844C84">
      <w:pPr>
        <w:shd w:val="clear" w:color="auto" w:fill="FFFFFF"/>
        <w:spacing w:after="0" w:line="240" w:lineRule="auto"/>
        <w:ind w:left="120"/>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53,3= </w:t>
      </w:r>
      <w:r w:rsidRPr="00844C84">
        <w:rPr>
          <w:rFonts w:ascii="Times New Roman" w:eastAsia="Times New Roman" w:hAnsi="Times New Roman" w:cs="Times New Roman"/>
          <w:b/>
          <w:bCs/>
          <w:color w:val="000000"/>
          <w:sz w:val="24"/>
          <w:szCs w:val="24"/>
          <w:lang w:eastAsia="ru-RU"/>
        </w:rPr>
        <w:t>84,6%</w:t>
      </w:r>
    </w:p>
    <w:p w:rsidR="00844C84" w:rsidRPr="00844C84" w:rsidRDefault="00844C84" w:rsidP="00844C84">
      <w:pPr>
        <w:numPr>
          <w:ilvl w:val="0"/>
          <w:numId w:val="2"/>
        </w:numPr>
        <w:shd w:val="clear" w:color="auto" w:fill="FFFFFF"/>
        <w:spacing w:before="30" w:after="30" w:line="240" w:lineRule="auto"/>
        <w:ind w:left="480"/>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ориентированность на развитие деятельности</w:t>
      </w:r>
      <w:r w:rsidRPr="00844C84">
        <w:rPr>
          <w:rFonts w:ascii="Times New Roman" w:eastAsia="Times New Roman" w:hAnsi="Times New Roman" w:cs="Times New Roman"/>
          <w:color w:val="000000"/>
          <w:sz w:val="24"/>
          <w:szCs w:val="24"/>
          <w:lang w:eastAsia="ru-RU"/>
        </w:rPr>
        <w:t>, в какой мере существующие в коллективе отношения стимулируют активность его членов в совершенствовании содержания, организации и методов своей работы, был получен второй результат:</w:t>
      </w:r>
    </w:p>
    <w:p w:rsidR="00844C84" w:rsidRPr="00844C84" w:rsidRDefault="00844C84" w:rsidP="00844C84">
      <w:pPr>
        <w:shd w:val="clear" w:color="auto" w:fill="FFFFFF"/>
        <w:spacing w:after="0" w:line="240" w:lineRule="auto"/>
        <w:ind w:left="120"/>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1635:31=52,7</w:t>
      </w:r>
    </w:p>
    <w:p w:rsidR="00844C84" w:rsidRPr="00844C84" w:rsidRDefault="00844C84" w:rsidP="00844C84">
      <w:pPr>
        <w:shd w:val="clear" w:color="auto" w:fill="FFFFFF"/>
        <w:spacing w:after="0" w:line="240" w:lineRule="auto"/>
        <w:ind w:left="120"/>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52,7 = </w:t>
      </w:r>
      <w:r w:rsidRPr="00844C84">
        <w:rPr>
          <w:rFonts w:ascii="Times New Roman" w:eastAsia="Times New Roman" w:hAnsi="Times New Roman" w:cs="Times New Roman"/>
          <w:b/>
          <w:bCs/>
          <w:color w:val="000000"/>
          <w:sz w:val="24"/>
          <w:szCs w:val="24"/>
          <w:lang w:eastAsia="ru-RU"/>
        </w:rPr>
        <w:t>83,3%</w:t>
      </w:r>
    </w:p>
    <w:p w:rsidR="00844C84" w:rsidRPr="00844C84" w:rsidRDefault="00844C84" w:rsidP="00844C84">
      <w:pPr>
        <w:numPr>
          <w:ilvl w:val="0"/>
          <w:numId w:val="3"/>
        </w:numPr>
        <w:shd w:val="clear" w:color="auto" w:fill="FFFFFF"/>
        <w:spacing w:before="30" w:after="30" w:line="240" w:lineRule="auto"/>
        <w:ind w:left="480"/>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ориентированность на саморазвитие коллектива</w:t>
      </w:r>
      <w:r w:rsidRPr="00844C84">
        <w:rPr>
          <w:rFonts w:ascii="Times New Roman" w:eastAsia="Times New Roman" w:hAnsi="Times New Roman" w:cs="Times New Roman"/>
          <w:color w:val="000000"/>
          <w:sz w:val="24"/>
          <w:szCs w:val="24"/>
          <w:lang w:eastAsia="ru-RU"/>
        </w:rPr>
        <w:t>, в какой мере существующие в коллективе отношения способны стимулировать активность его членов в повышении своего профессионального и культурного уровня, это утверждение получило третий результат:</w:t>
      </w:r>
    </w:p>
    <w:p w:rsidR="00844C84" w:rsidRPr="00844C84" w:rsidRDefault="00844C84" w:rsidP="00844C84">
      <w:pPr>
        <w:shd w:val="clear" w:color="auto" w:fill="FFFFFF"/>
        <w:spacing w:after="0" w:line="240" w:lineRule="auto"/>
        <w:ind w:left="120"/>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1629:31=52,5</w:t>
      </w:r>
    </w:p>
    <w:p w:rsidR="00844C84" w:rsidRPr="00844C84" w:rsidRDefault="00844C84" w:rsidP="00844C84">
      <w:pPr>
        <w:shd w:val="clear" w:color="auto" w:fill="FFFFFF"/>
        <w:spacing w:after="0" w:line="240" w:lineRule="auto"/>
        <w:ind w:left="120"/>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52,5= </w:t>
      </w:r>
      <w:r w:rsidRPr="00844C84">
        <w:rPr>
          <w:rFonts w:ascii="Times New Roman" w:eastAsia="Times New Roman" w:hAnsi="Times New Roman" w:cs="Times New Roman"/>
          <w:b/>
          <w:bCs/>
          <w:color w:val="000000"/>
          <w:sz w:val="24"/>
          <w:szCs w:val="24"/>
          <w:lang w:eastAsia="ru-RU"/>
        </w:rPr>
        <w:t>83,3%</w:t>
      </w:r>
    </w:p>
    <w:p w:rsidR="00844C84" w:rsidRPr="00844C84" w:rsidRDefault="00844C84" w:rsidP="00844C84">
      <w:pPr>
        <w:shd w:val="clear" w:color="auto" w:fill="FFFFFF"/>
        <w:spacing w:after="0" w:line="240" w:lineRule="auto"/>
        <w:ind w:left="120"/>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На четвертое место вышло:</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 - ответственность,</w:t>
      </w:r>
      <w:r w:rsidRPr="00844C84">
        <w:rPr>
          <w:rFonts w:ascii="Times New Roman" w:eastAsia="Times New Roman" w:hAnsi="Times New Roman" w:cs="Times New Roman"/>
          <w:color w:val="000000"/>
          <w:sz w:val="24"/>
          <w:szCs w:val="24"/>
          <w:lang w:eastAsia="ru-RU"/>
        </w:rPr>
        <w:t> насколько добросовестно относятся члены коллектива к выполнению своих обязанностей без жесткого контроля со стороны руководства, а также их готовность по собственной инициативе принять на себя ответственность за выполнение каких-то новых работ, формально не входящих в их обязанности:</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1591:31= 51,3</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51,3 = </w:t>
      </w:r>
      <w:r w:rsidRPr="00844C84">
        <w:rPr>
          <w:rFonts w:ascii="Times New Roman" w:eastAsia="Times New Roman" w:hAnsi="Times New Roman" w:cs="Times New Roman"/>
          <w:b/>
          <w:bCs/>
          <w:color w:val="000000"/>
          <w:sz w:val="24"/>
          <w:szCs w:val="24"/>
          <w:lang w:eastAsia="ru-RU"/>
        </w:rPr>
        <w:t>81,4%</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Пятое место:</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r w:rsidRPr="00844C84">
        <w:rPr>
          <w:rFonts w:ascii="Times New Roman" w:eastAsia="Times New Roman" w:hAnsi="Times New Roman" w:cs="Times New Roman"/>
          <w:b/>
          <w:bCs/>
          <w:color w:val="000000"/>
          <w:sz w:val="24"/>
          <w:szCs w:val="24"/>
          <w:lang w:eastAsia="ru-RU"/>
        </w:rPr>
        <w:t>потенциальная стабильность</w:t>
      </w:r>
      <w:r w:rsidRPr="00844C84">
        <w:rPr>
          <w:rFonts w:ascii="Times New Roman" w:eastAsia="Times New Roman" w:hAnsi="Times New Roman" w:cs="Times New Roman"/>
          <w:color w:val="000000"/>
          <w:sz w:val="24"/>
          <w:szCs w:val="24"/>
          <w:lang w:eastAsia="ru-RU"/>
        </w:rPr>
        <w:t> - степень привлекательности работы в коллективе для его членов. Она проявляется в удовлетворенности сотрудников различными аспектами своей работы.</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Получены результаты:</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1588:31=51,2</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51,2 = </w:t>
      </w:r>
      <w:r w:rsidRPr="00844C84">
        <w:rPr>
          <w:rFonts w:ascii="Times New Roman" w:eastAsia="Times New Roman" w:hAnsi="Times New Roman" w:cs="Times New Roman"/>
          <w:b/>
          <w:bCs/>
          <w:color w:val="000000"/>
          <w:sz w:val="24"/>
          <w:szCs w:val="24"/>
          <w:lang w:eastAsia="ru-RU"/>
        </w:rPr>
        <w:t>81,3%</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Шестое место:</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r w:rsidRPr="00844C84">
        <w:rPr>
          <w:rFonts w:ascii="Times New Roman" w:eastAsia="Times New Roman" w:hAnsi="Times New Roman" w:cs="Times New Roman"/>
          <w:b/>
          <w:bCs/>
          <w:color w:val="000000"/>
          <w:sz w:val="24"/>
          <w:szCs w:val="24"/>
          <w:lang w:eastAsia="ru-RU"/>
        </w:rPr>
        <w:t>единство ориентаций</w:t>
      </w:r>
      <w:r w:rsidRPr="00844C84">
        <w:rPr>
          <w:rFonts w:ascii="Times New Roman" w:eastAsia="Times New Roman" w:hAnsi="Times New Roman" w:cs="Times New Roman"/>
          <w:color w:val="000000"/>
          <w:sz w:val="24"/>
          <w:szCs w:val="24"/>
          <w:lang w:eastAsia="ru-RU"/>
        </w:rPr>
        <w:t> - совпадение мнений, оценок, установок и позиций сотрудников по отношению к различным моментам совместной работы, прежде всего, в их согласии с организацией работы, в удовлетворенности той напряженностью, с которой она ведется;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Получены результаты:</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1546:31=49,9</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49,9 = </w:t>
      </w:r>
      <w:r w:rsidRPr="00844C84">
        <w:rPr>
          <w:rFonts w:ascii="Times New Roman" w:eastAsia="Times New Roman" w:hAnsi="Times New Roman" w:cs="Times New Roman"/>
          <w:b/>
          <w:bCs/>
          <w:color w:val="000000"/>
          <w:sz w:val="24"/>
          <w:szCs w:val="24"/>
          <w:lang w:eastAsia="ru-RU"/>
        </w:rPr>
        <w:t>79,2%</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Седьмой результат:</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r w:rsidRPr="00844C84">
        <w:rPr>
          <w:rFonts w:ascii="Times New Roman" w:eastAsia="Times New Roman" w:hAnsi="Times New Roman" w:cs="Times New Roman"/>
          <w:b/>
          <w:bCs/>
          <w:color w:val="000000"/>
          <w:sz w:val="24"/>
          <w:szCs w:val="24"/>
          <w:lang w:eastAsia="ru-RU"/>
        </w:rPr>
        <w:t>включенность членов коллектива в управление</w:t>
      </w:r>
      <w:r w:rsidRPr="00844C84">
        <w:rPr>
          <w:rFonts w:ascii="Times New Roman" w:eastAsia="Times New Roman" w:hAnsi="Times New Roman" w:cs="Times New Roman"/>
          <w:color w:val="000000"/>
          <w:sz w:val="24"/>
          <w:szCs w:val="24"/>
          <w:lang w:eastAsia="ru-RU"/>
        </w:rPr>
        <w:t> – характеризует степень влияния рядовых членов коллектива на принимаемые руководителем решения.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Получены результаты:</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1472:31= 47,5</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47,5 = </w:t>
      </w:r>
      <w:r w:rsidRPr="00844C84">
        <w:rPr>
          <w:rFonts w:ascii="Times New Roman" w:eastAsia="Times New Roman" w:hAnsi="Times New Roman" w:cs="Times New Roman"/>
          <w:b/>
          <w:bCs/>
          <w:color w:val="000000"/>
          <w:sz w:val="24"/>
          <w:szCs w:val="24"/>
          <w:lang w:eastAsia="ru-RU"/>
        </w:rPr>
        <w:t>75,4%</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Восьмой результат:</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r w:rsidRPr="00844C84">
        <w:rPr>
          <w:rFonts w:ascii="Times New Roman" w:eastAsia="Times New Roman" w:hAnsi="Times New Roman" w:cs="Times New Roman"/>
          <w:b/>
          <w:bCs/>
          <w:color w:val="000000"/>
          <w:sz w:val="24"/>
          <w:szCs w:val="24"/>
          <w:lang w:eastAsia="ru-RU"/>
        </w:rPr>
        <w:t>сработанность </w:t>
      </w:r>
      <w:r w:rsidRPr="00844C84">
        <w:rPr>
          <w:rFonts w:ascii="Times New Roman" w:eastAsia="Times New Roman" w:hAnsi="Times New Roman" w:cs="Times New Roman"/>
          <w:color w:val="000000"/>
          <w:sz w:val="24"/>
          <w:szCs w:val="24"/>
          <w:lang w:eastAsia="ru-RU"/>
        </w:rPr>
        <w:t>– характеризует степень готовности членов коллектива в случае необходимости самостоятельно согласовывать свои действия друг с другом без обращения к руководителю;</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Получен результат:</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1442:31= 46,5</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46,5 = </w:t>
      </w:r>
      <w:r w:rsidRPr="00844C84">
        <w:rPr>
          <w:rFonts w:ascii="Times New Roman" w:eastAsia="Times New Roman" w:hAnsi="Times New Roman" w:cs="Times New Roman"/>
          <w:b/>
          <w:bCs/>
          <w:color w:val="000000"/>
          <w:sz w:val="24"/>
          <w:szCs w:val="24"/>
          <w:lang w:eastAsia="ru-RU"/>
        </w:rPr>
        <w:t>73,8%</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Девятый результат (последнее место):</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r w:rsidRPr="00844C84">
        <w:rPr>
          <w:rFonts w:ascii="Times New Roman" w:eastAsia="Times New Roman" w:hAnsi="Times New Roman" w:cs="Times New Roman"/>
          <w:b/>
          <w:bCs/>
          <w:color w:val="000000"/>
          <w:sz w:val="24"/>
          <w:szCs w:val="24"/>
          <w:lang w:eastAsia="ru-RU"/>
        </w:rPr>
        <w:t>совместимость членов коллектива.</w:t>
      </w:r>
      <w:r w:rsidRPr="00844C84">
        <w:rPr>
          <w:rFonts w:ascii="Times New Roman" w:eastAsia="Times New Roman" w:hAnsi="Times New Roman" w:cs="Times New Roman"/>
          <w:color w:val="000000"/>
          <w:sz w:val="24"/>
          <w:szCs w:val="24"/>
          <w:lang w:eastAsia="ru-RU"/>
        </w:rPr>
        <w:t> Совместимость – это характеристика коллектива, отражающая, в какой мере существующие отношения между сотрудниками несут в себе потенциальную угрозу возникновения отчужденности и конфликтности;</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lastRenderedPageBreak/>
        <w:t>Получены результаты:</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1368:31 = 44,1</w:t>
      </w:r>
    </w:p>
    <w:p w:rsidR="00844C84" w:rsidRPr="00844C84" w:rsidRDefault="00844C84" w:rsidP="00844C84">
      <w:pPr>
        <w:shd w:val="clear" w:color="auto" w:fill="FFFFFF"/>
        <w:spacing w:after="0" w:line="240" w:lineRule="auto"/>
        <w:jc w:val="center"/>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100:63х 44,1 = </w:t>
      </w:r>
      <w:r w:rsidRPr="00844C84">
        <w:rPr>
          <w:rFonts w:ascii="Times New Roman" w:eastAsia="Times New Roman" w:hAnsi="Times New Roman" w:cs="Times New Roman"/>
          <w:b/>
          <w:bCs/>
          <w:color w:val="000000"/>
          <w:sz w:val="24"/>
          <w:szCs w:val="24"/>
          <w:lang w:eastAsia="ru-RU"/>
        </w:rPr>
        <w:t>70,%</w:t>
      </w:r>
    </w:p>
    <w:p w:rsidR="00E80EA5" w:rsidRDefault="00844C84" w:rsidP="00844C8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44C84">
        <w:rPr>
          <w:rFonts w:ascii="Times New Roman" w:eastAsia="Times New Roman" w:hAnsi="Times New Roman" w:cs="Times New Roman"/>
          <w:b/>
          <w:bCs/>
          <w:color w:val="000000"/>
          <w:sz w:val="24"/>
          <w:szCs w:val="24"/>
          <w:lang w:eastAsia="ru-RU"/>
        </w:rPr>
        <w:t>       </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 Вывод:</w:t>
      </w:r>
    </w:p>
    <w:p w:rsidR="00844C84" w:rsidRPr="00844C84" w:rsidRDefault="00844C84" w:rsidP="00844C84">
      <w:pPr>
        <w:shd w:val="clear" w:color="auto" w:fill="FFFFFF"/>
        <w:spacing w:after="0" w:line="240" w:lineRule="auto"/>
        <w:ind w:firstLine="708"/>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В большей степени в коллективе развита ценностно-ориентационная зрелость.  Педагоги готовы прикладывать усилия для того, чтобы максимально использовать потенциал учреждения. Они ориентированы на развитие деятельности, совершенствуют содержание, организуют свою работу, используя современные методы. Коллектив ориентирован на саморазвитие, на повышение  своего профессионального и культурного уровня.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Педагоги  добросовестно относятся   к выполнению своих обязанностей без жесткого контроля со стороны руководства, а также   готовы по собственной инициативе принять на себя ответственность за выполнение каких-то новых работ, формально не входящих в их обязанности. Они удовлетворенны  различными аспектами своей работы.</w:t>
      </w:r>
    </w:p>
    <w:p w:rsidR="00844C84" w:rsidRPr="00844C84" w:rsidRDefault="00844C84" w:rsidP="00844C84">
      <w:pPr>
        <w:shd w:val="clear" w:color="auto" w:fill="FFFFFF"/>
        <w:spacing w:after="0" w:line="240" w:lineRule="auto"/>
        <w:ind w:firstLine="708"/>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В меньшей степени у педагогов совпадают мнения  и позиции  по отношению к различным моментам совместной работы, прежде всего, в их согласии с организацией работы, в удовлетворенности той напряженностью, с которой она ведется.</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Педагоги отчасти влияют на принимаемые руководителем решения. Они в меньшей степени могут самостоятельно согласовывать свои действия друг с другом без обращения к руководителю.</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В коллективе намечается некая несовместимость, отражающая, в какой мере существующие отношения между сотрудниками несут в себе потенциальную угрозу возникновения отчужденности и конфликтности.</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r w:rsidRPr="00844C84">
        <w:rPr>
          <w:rFonts w:ascii="Times New Roman" w:eastAsia="Times New Roman" w:hAnsi="Times New Roman" w:cs="Times New Roman"/>
          <w:b/>
          <w:bCs/>
          <w:color w:val="000000"/>
          <w:sz w:val="24"/>
          <w:szCs w:val="24"/>
          <w:lang w:eastAsia="ru-RU"/>
        </w:rPr>
        <w:t>Рекомендации:</w:t>
      </w:r>
    </w:p>
    <w:p w:rsidR="00844C84" w:rsidRPr="00844C84" w:rsidRDefault="00844C84" w:rsidP="00844C84">
      <w:pPr>
        <w:numPr>
          <w:ilvl w:val="0"/>
          <w:numId w:val="4"/>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Педагогам</w:t>
      </w:r>
    </w:p>
    <w:p w:rsidR="00844C84" w:rsidRPr="00844C84" w:rsidRDefault="00844C84" w:rsidP="00844C84">
      <w:pPr>
        <w:numPr>
          <w:ilvl w:val="0"/>
          <w:numId w:val="5"/>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Обратить внимание на личностные качества каждого педагога;</w:t>
      </w:r>
    </w:p>
    <w:p w:rsidR="00844C84" w:rsidRPr="00844C84" w:rsidRDefault="00844C84" w:rsidP="00844C84">
      <w:pPr>
        <w:numPr>
          <w:ilvl w:val="0"/>
          <w:numId w:val="5"/>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В общении друг с другом вести конструктивный диалог;</w:t>
      </w:r>
    </w:p>
    <w:p w:rsidR="00844C84" w:rsidRPr="00844C84" w:rsidRDefault="00844C84" w:rsidP="00844C84">
      <w:pPr>
        <w:numPr>
          <w:ilvl w:val="0"/>
          <w:numId w:val="5"/>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Общение должно быть бесконфликтным;</w:t>
      </w:r>
    </w:p>
    <w:p w:rsidR="00844C84" w:rsidRPr="00844C84" w:rsidRDefault="00844C84" w:rsidP="00844C84">
      <w:pPr>
        <w:numPr>
          <w:ilvl w:val="0"/>
          <w:numId w:val="5"/>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Чаще встречаться друг с другом в неформальной обстановке (выход на природу, совместные посиделки, совместный выход в кинотеатр и др.);</w:t>
      </w:r>
    </w:p>
    <w:p w:rsidR="00844C84" w:rsidRPr="00844C84" w:rsidRDefault="00844C84" w:rsidP="00844C84">
      <w:pPr>
        <w:numPr>
          <w:ilvl w:val="0"/>
          <w:numId w:val="5"/>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Выполнять совместные задания, самостоятельно распределять роли, находить решения.</w:t>
      </w:r>
    </w:p>
    <w:p w:rsidR="00844C84" w:rsidRPr="00844C84" w:rsidRDefault="00844C84" w:rsidP="00844C84">
      <w:pPr>
        <w:numPr>
          <w:ilvl w:val="0"/>
          <w:numId w:val="6"/>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Руководству ДОУ:</w:t>
      </w:r>
    </w:p>
    <w:p w:rsidR="00844C84" w:rsidRPr="00844C84" w:rsidRDefault="00844C84" w:rsidP="00844C84">
      <w:pPr>
        <w:numPr>
          <w:ilvl w:val="0"/>
          <w:numId w:val="7"/>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Доверие педагогам;</w:t>
      </w:r>
    </w:p>
    <w:p w:rsidR="00844C84" w:rsidRPr="00844C84" w:rsidRDefault="00844C84" w:rsidP="00844C84">
      <w:pPr>
        <w:numPr>
          <w:ilvl w:val="0"/>
          <w:numId w:val="7"/>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По результатам выполнения какого-то задания, давать позитивную оценку;</w:t>
      </w:r>
    </w:p>
    <w:p w:rsidR="00844C84" w:rsidRPr="00844C84" w:rsidRDefault="00844C84" w:rsidP="00844C84">
      <w:pPr>
        <w:numPr>
          <w:ilvl w:val="0"/>
          <w:numId w:val="7"/>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Моральное и материальное  стимулирование педагогов;</w:t>
      </w:r>
    </w:p>
    <w:p w:rsidR="00844C84" w:rsidRPr="00844C84" w:rsidRDefault="00844C84" w:rsidP="00844C84">
      <w:pPr>
        <w:numPr>
          <w:ilvl w:val="0"/>
          <w:numId w:val="7"/>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Гибко изменять структуру взаимодействий и взаимоотношений педагогов.</w:t>
      </w:r>
    </w:p>
    <w:p w:rsidR="00844C84" w:rsidRPr="00844C84" w:rsidRDefault="00844C84" w:rsidP="00844C84">
      <w:pPr>
        <w:numPr>
          <w:ilvl w:val="0"/>
          <w:numId w:val="8"/>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Педагогу-психологу:</w:t>
      </w:r>
    </w:p>
    <w:p w:rsidR="00844C84" w:rsidRPr="00844C84" w:rsidRDefault="00844C84" w:rsidP="00844C84">
      <w:pPr>
        <w:shd w:val="clear" w:color="auto" w:fill="FFFFFF"/>
        <w:spacing w:after="0" w:line="240" w:lineRule="auto"/>
        <w:ind w:left="360"/>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3.1. </w:t>
      </w:r>
      <w:r w:rsidRPr="00844C84">
        <w:rPr>
          <w:rFonts w:ascii="Times New Roman" w:eastAsia="Times New Roman" w:hAnsi="Times New Roman" w:cs="Times New Roman"/>
          <w:color w:val="000000"/>
          <w:sz w:val="24"/>
          <w:szCs w:val="24"/>
          <w:lang w:eastAsia="ru-RU"/>
        </w:rPr>
        <w:t>Провести деловую игру или семинар на личностный рост и повышение статуса педагога в коллективе.</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color w:val="000000"/>
          <w:sz w:val="24"/>
          <w:szCs w:val="24"/>
          <w:lang w:eastAsia="ru-RU"/>
        </w:rPr>
        <w:t> </w:t>
      </w:r>
    </w:p>
    <w:p w:rsidR="00844C84" w:rsidRPr="00844C84" w:rsidRDefault="00844C84" w:rsidP="00844C84">
      <w:pPr>
        <w:shd w:val="clear" w:color="auto" w:fill="FFFFFF"/>
        <w:spacing w:after="0" w:line="240" w:lineRule="auto"/>
        <w:jc w:val="both"/>
        <w:rPr>
          <w:rFonts w:ascii="Arial" w:eastAsia="Times New Roman" w:hAnsi="Arial" w:cs="Arial"/>
          <w:color w:val="000000"/>
          <w:lang w:eastAsia="ru-RU"/>
        </w:rPr>
      </w:pPr>
      <w:r w:rsidRPr="00844C84">
        <w:rPr>
          <w:rFonts w:ascii="Times New Roman" w:eastAsia="Times New Roman" w:hAnsi="Times New Roman" w:cs="Times New Roman"/>
          <w:b/>
          <w:bCs/>
          <w:color w:val="000000"/>
          <w:sz w:val="24"/>
          <w:szCs w:val="24"/>
          <w:lang w:eastAsia="ru-RU"/>
        </w:rPr>
        <w:t> </w:t>
      </w:r>
    </w:p>
    <w:p w:rsidR="00844C84" w:rsidRPr="009A7585" w:rsidRDefault="00E80EA5" w:rsidP="00844C84">
      <w:pPr>
        <w:shd w:val="clear" w:color="auto" w:fill="FFFFFF"/>
        <w:spacing w:after="0" w:line="240" w:lineRule="auto"/>
        <w:jc w:val="both"/>
        <w:rPr>
          <w:rFonts w:ascii="Arial" w:eastAsia="Times New Roman" w:hAnsi="Arial" w:cs="Arial"/>
          <w:color w:val="000000"/>
          <w:lang w:eastAsia="ru-RU"/>
        </w:rPr>
      </w:pPr>
      <w:r w:rsidRPr="009A7585">
        <w:rPr>
          <w:rFonts w:ascii="Times New Roman" w:eastAsia="Times New Roman" w:hAnsi="Times New Roman" w:cs="Times New Roman"/>
          <w:b/>
          <w:bCs/>
          <w:color w:val="000000"/>
          <w:sz w:val="24"/>
          <w:szCs w:val="24"/>
          <w:lang w:eastAsia="ru-RU"/>
        </w:rPr>
        <w:t>31.05.2018</w:t>
      </w:r>
      <w:r w:rsidR="00844C84" w:rsidRPr="009A7585">
        <w:rPr>
          <w:rFonts w:ascii="Times New Roman" w:eastAsia="Times New Roman" w:hAnsi="Times New Roman" w:cs="Times New Roman"/>
          <w:b/>
          <w:bCs/>
          <w:color w:val="000000"/>
          <w:sz w:val="24"/>
          <w:szCs w:val="24"/>
          <w:lang w:eastAsia="ru-RU"/>
        </w:rPr>
        <w:t xml:space="preserve">г.                                                                 </w:t>
      </w:r>
      <w:r w:rsidR="00844C84" w:rsidRPr="009A7585">
        <w:rPr>
          <w:rFonts w:ascii="Times New Roman" w:eastAsia="Times New Roman" w:hAnsi="Times New Roman" w:cs="Times New Roman"/>
          <w:bCs/>
          <w:color w:val="000000"/>
          <w:sz w:val="24"/>
          <w:szCs w:val="24"/>
          <w:lang w:eastAsia="ru-RU"/>
        </w:rPr>
        <w:t xml:space="preserve">Педагог-психолог: </w:t>
      </w:r>
      <w:proofErr w:type="spellStart"/>
      <w:r w:rsidRPr="009A7585">
        <w:rPr>
          <w:rFonts w:ascii="Times New Roman" w:eastAsia="Times New Roman" w:hAnsi="Times New Roman" w:cs="Times New Roman"/>
          <w:bCs/>
          <w:color w:val="000000"/>
          <w:sz w:val="24"/>
          <w:szCs w:val="24"/>
          <w:lang w:eastAsia="ru-RU"/>
        </w:rPr>
        <w:t>Твердовская</w:t>
      </w:r>
      <w:proofErr w:type="spellEnd"/>
      <w:r w:rsidRPr="009A7585">
        <w:rPr>
          <w:rFonts w:ascii="Times New Roman" w:eastAsia="Times New Roman" w:hAnsi="Times New Roman" w:cs="Times New Roman"/>
          <w:bCs/>
          <w:color w:val="000000"/>
          <w:sz w:val="24"/>
          <w:szCs w:val="24"/>
          <w:lang w:eastAsia="ru-RU"/>
        </w:rPr>
        <w:t xml:space="preserve"> Т.Ю.</w:t>
      </w:r>
    </w:p>
    <w:p w:rsidR="00606B2A" w:rsidRDefault="00606B2A" w:rsidP="00844C84">
      <w:pPr>
        <w:ind w:left="-426"/>
      </w:pPr>
    </w:p>
    <w:sectPr w:rsidR="00606B2A" w:rsidSect="009A7585">
      <w:pgSz w:w="11906" w:h="16838"/>
      <w:pgMar w:top="426" w:right="85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71E3"/>
    <w:multiLevelType w:val="multilevel"/>
    <w:tmpl w:val="C08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D0A45"/>
    <w:multiLevelType w:val="multilevel"/>
    <w:tmpl w:val="421A2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61242B"/>
    <w:multiLevelType w:val="multilevel"/>
    <w:tmpl w:val="7188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BD0EC1"/>
    <w:multiLevelType w:val="multilevel"/>
    <w:tmpl w:val="8DD2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13144"/>
    <w:multiLevelType w:val="multilevel"/>
    <w:tmpl w:val="60EE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44EC7"/>
    <w:multiLevelType w:val="multilevel"/>
    <w:tmpl w:val="FC1C8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6279C7"/>
    <w:multiLevelType w:val="multilevel"/>
    <w:tmpl w:val="44CA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CA6D75"/>
    <w:multiLevelType w:val="multilevel"/>
    <w:tmpl w:val="D810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7"/>
  </w:num>
  <w:num w:numId="5">
    <w:abstractNumId w:val="2"/>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44C84"/>
    <w:rsid w:val="00606B2A"/>
    <w:rsid w:val="007D1110"/>
    <w:rsid w:val="00844C84"/>
    <w:rsid w:val="00951BEF"/>
    <w:rsid w:val="009A7585"/>
    <w:rsid w:val="00E80EA5"/>
    <w:rsid w:val="00FE6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B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844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44C84"/>
  </w:style>
  <w:style w:type="character" w:customStyle="1" w:styleId="c4">
    <w:name w:val="c4"/>
    <w:basedOn w:val="a0"/>
    <w:rsid w:val="00844C84"/>
  </w:style>
  <w:style w:type="paragraph" w:customStyle="1" w:styleId="c5">
    <w:name w:val="c5"/>
    <w:basedOn w:val="a"/>
    <w:rsid w:val="0084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44C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95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1584</Words>
  <Characters>9032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2023-04-10T07:19:00Z</cp:lastPrinted>
  <dcterms:created xsi:type="dcterms:W3CDTF">2023-04-07T09:13:00Z</dcterms:created>
  <dcterms:modified xsi:type="dcterms:W3CDTF">2024-02-01T12:17:00Z</dcterms:modified>
</cp:coreProperties>
</file>