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9D" w:rsidRPr="00491E9D" w:rsidRDefault="00491E9D" w:rsidP="00491E9D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</w:rPr>
      </w:pPr>
      <w:r w:rsidRPr="00491E9D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</w:rPr>
        <w:t>Инструкция по работе с документами, включенными в «Федеральный список экстремистских материалов»</w:t>
      </w:r>
    </w:p>
    <w:p w:rsidR="00491E9D" w:rsidRPr="00491E9D" w:rsidRDefault="00491E9D" w:rsidP="00491E9D">
      <w:pPr>
        <w:shd w:val="clear" w:color="auto" w:fill="FBFBFB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i/>
          <w:iCs/>
          <w:color w:val="555555"/>
          <w:sz w:val="21"/>
        </w:rPr>
        <w:t>Приложение к Приказу от 13.12.2024г. №301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1.ОБЩИЕ ПОЛОЖЕНИЯ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Настоящая Инструкция регламентирует порядок работы библиотеки с документами, включенными в Федеральный список экстремистских материалов (далее – ФСЭМ), опубликованный на официальном сайте Министерства юстиции Российской Федерации (https://minjust.gov.ru/ru/extremist-materials/) в соответствии со ст. 13 Федерального закона Российской Федерации от 27 июня 2002 г. № 114 «О противодействии экстремистской деятельности» (Собрание законодательства Российской Федерации, 2002, № 30, ст. 3031) (далее – Закон).</w:t>
      </w:r>
      <w:proofErr w:type="gramEnd"/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2. ВЫЯВЛЕНИЕ ДОКУМЕНТОВ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2.1. В целях исключения возможности массового распространения экстремистских материалов в библиотеке осуществляется проверка фонда на предмет наличия экстремистских материалов, которая проводится: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- при поступлении новых документов в фонд;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- систематически (не реже одного раза в три месяца) путем сверки новых записей ФСЭМ со справочно-библиографическим аппаратом фонда библиотеки.</w:t>
      </w:r>
    </w:p>
    <w:p w:rsidR="00491E9D" w:rsidRPr="00491E9D" w:rsidRDefault="00491E9D" w:rsidP="00491E9D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2.2. Если в результате плановой </w:t>
      </w: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проверки фонда новых единиц хранения экстремистских материалов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не выявлено, то об этом составляется соответствующий акт </w:t>
      </w:r>
      <w:r w:rsidRPr="00491E9D">
        <w:rPr>
          <w:rFonts w:ascii="Arial" w:eastAsia="Times New Roman" w:hAnsi="Arial" w:cs="Arial"/>
          <w:i/>
          <w:iCs/>
          <w:color w:val="555555"/>
          <w:sz w:val="21"/>
        </w:rPr>
        <w:t>(Приложение №1).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3. ОБРАБОТКА И СПОСОБЫ ХРАНЕНИЯ И ИСПОЛЬЗОВАНИЯ ДОКУМЕНТА, ВКЛЮЧЕННОГО В ФСЭМ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Если документ, включенный в ФСЭМ, в соответствии с нормативными документами должен сохраняться в фонде библиотеки, библиотека предпринимает следующие действия: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3.1. На издание наклеивается ярлык с пометкой [</w:t>
      </w:r>
      <w:r w:rsidRPr="00491E9D">
        <w:rPr>
          <w:rFonts w:ascii="Arial" w:eastAsia="Times New Roman" w:hAnsi="Arial" w:cs="Arial"/>
          <w:b/>
          <w:bCs/>
          <w:color w:val="555555"/>
          <w:sz w:val="21"/>
        </w:rPr>
        <w:t>!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] (восклицательный знак), указывающий на запрет его массового распространения.</w:t>
      </w:r>
    </w:p>
    <w:p w:rsidR="00491E9D" w:rsidRPr="00491E9D" w:rsidRDefault="00491E9D" w:rsidP="00491E9D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3.2. Составляется Акт о выявлении издания, включенного в ФСЭМ (</w:t>
      </w:r>
      <w:r w:rsidRPr="00491E9D">
        <w:rPr>
          <w:rFonts w:ascii="Arial" w:eastAsia="Times New Roman" w:hAnsi="Arial" w:cs="Arial"/>
          <w:i/>
          <w:iCs/>
          <w:color w:val="555555"/>
          <w:sz w:val="21"/>
        </w:rPr>
        <w:t>Приложение № 2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).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3.3. Документ проходит полную библиотечную обработку в соответствии с требованиями библиотечной технологии.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3.4. Для хранения данного документа и аналогичных документов в библиотеке выделяется специальное место в книгохранилище отдела специальных коллекций ЦСПИ ГПИБ России.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4. РЕЖИМ ИСПОЛЬЗОВАНИЯ ДОКУМЕНТОВ, ВКЛЮЧЕННЫХ В ФСЭМ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4.1. Документы, включенные в ФСЭМ, не подлежат никаким видам копирования и экспонирования, выдаче по межбиблиотечному абонементу (МБА), международному межбиблиотечному абонементу (ММБА) и через службу электронной доставки документов (ЭДД), а также транспортировке из одного здания библиотеки в другое и обратно.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4.2. Выдача документов, включенных в ФСЭМ, осуществляется в исключительных случаях: для проведения сравнительной экспертизы документов на наличие экстремистской информации во вновь выявленных материалах, проведения научно-исследовательской работы и подготовки </w:t>
      </w:r>
      <w:proofErr w:type="spell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антиэкстремистских</w:t>
      </w:r>
      <w:proofErr w:type="spell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пропагандистских акций.</w:t>
      </w:r>
    </w:p>
    <w:p w:rsidR="00491E9D" w:rsidRPr="00491E9D" w:rsidRDefault="00491E9D" w:rsidP="00491E9D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lastRenderedPageBreak/>
        <w:t>4.3. Основанием для допуска к указанным документам является письмо-отношение от официальной организации на имя Директора библиотеки. В письме должна быть указана цель использования данных материалов (</w:t>
      </w:r>
      <w:r w:rsidRPr="00491E9D">
        <w:rPr>
          <w:rFonts w:ascii="Arial" w:eastAsia="Times New Roman" w:hAnsi="Arial" w:cs="Arial"/>
          <w:i/>
          <w:iCs/>
          <w:color w:val="555555"/>
          <w:sz w:val="21"/>
        </w:rPr>
        <w:t>Приложение № 3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). На основании письма дирекцией библиотеки осуществляется допуск указанного в письме лица к работе с документом.</w:t>
      </w:r>
    </w:p>
    <w:p w:rsidR="00491E9D" w:rsidRPr="00491E9D" w:rsidRDefault="00491E9D" w:rsidP="00491E9D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4.4. </w:t>
      </w: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Читатель, получивший допуск к работе с изданиями, включенными в ФСЭМ, подписывает заявление, в котором указывает, что предупрежден о том, что издание внесено в ФСЭМ, не подлежит распространению (в том числе копированию, фотографированию и переводу на электронные носители) в соответствии с Законом и принимает на себя ответственность за исполнение положений указанного Закона и ст. 20.29 Кодекса об административных правонарушениях (</w:t>
      </w:r>
      <w:r w:rsidRPr="00491E9D">
        <w:rPr>
          <w:rFonts w:ascii="Arial" w:eastAsia="Times New Roman" w:hAnsi="Arial" w:cs="Arial"/>
          <w:i/>
          <w:iCs/>
          <w:color w:val="555555"/>
          <w:sz w:val="21"/>
        </w:rPr>
        <w:t>Приложение № 4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>).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4.5. В целях исключения массового распространения изданий, включенных в ФСЭМ, указанные документы выдаются только в читальном зале, в специально отведенных местах. По окончании рабочего дня документ возвращается на место постоянного хранения.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5. ВЫЯВЛЕНИЕ ИНТЕРНЕТ-РЕСУРСОВ И ОГРАНИЧЕНИЕ ДОСТУПА С КОМПЬЮТЕРОВ БИБЛИОТЕКИ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5.1. В целях исключения возможности массового распространения материалов, включенных в ФСЭМ, осуществляется блокировка доступа с компьютеров библиотеки к Интернет-ресурсам, включенным в ФСЭМ.</w:t>
      </w:r>
    </w:p>
    <w:p w:rsidR="00491E9D" w:rsidRPr="00491E9D" w:rsidRDefault="00491E9D" w:rsidP="00491E9D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5.2. По результатам работы составляется Акт о блокировке Интернет-ресурсов, включенных в ФСЭМ (</w:t>
      </w:r>
      <w:r w:rsidRPr="00491E9D">
        <w:rPr>
          <w:rFonts w:ascii="Arial" w:eastAsia="Times New Roman" w:hAnsi="Arial" w:cs="Arial"/>
          <w:i/>
          <w:iCs/>
          <w:color w:val="555555"/>
          <w:sz w:val="21"/>
        </w:rPr>
        <w:t>Приложение № 5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).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6. ОТВЕТСТВЕННОСТЬ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6.1. Подразделением, ответственным за сверку ФСЭМ со справочно-библиографическим аппаратом к фондам ГПИБ России, является сектор фондов нетрадиционной печати отдела специальных коллекций ЦСПИ ГПИБ России.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6.2. Приказом по библиотеке назначаются лица, ответственные за хранение и использование указанных документов. Работа других сотрудников библиотеки с изданиями, включенными в ФСЭМ, не допускается.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______________________________________________________________________________________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Приложение № 1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к Инструкции по работе с документами, включенными в «Федеральный список экстремистских материалов»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УТВЕРЖДАЮ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Директор ГПИБ России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Афанасьев М.Д.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(дата)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lastRenderedPageBreak/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Акт о проведении плановой проверки фонда с целью выявления изданий, включенных в Федеральный список экстремистских материалов.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от «___»__________20__ г.</w:t>
      </w:r>
    </w:p>
    <w:p w:rsidR="00491E9D" w:rsidRPr="00491E9D" w:rsidRDefault="00491E9D" w:rsidP="00491E9D">
      <w:pPr>
        <w:shd w:val="clear" w:color="auto" w:fill="FBFBFB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Мы, нижеподписавшиеся … (</w:t>
      </w:r>
      <w:r w:rsidRPr="00491E9D">
        <w:rPr>
          <w:rFonts w:ascii="Arial" w:eastAsia="Times New Roman" w:hAnsi="Arial" w:cs="Arial"/>
          <w:i/>
          <w:iCs/>
          <w:color w:val="555555"/>
          <w:sz w:val="21"/>
        </w:rPr>
        <w:t>ФИО ответственных лиц в количестве не менее 3-х человек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), составили настоящий акт в том, что нами была проведена сверка «Федерального списка экстремистских материалов» со справочно-библиографическим аппаратом к фондам ГПИБ России.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В результате проверки новых изданий, включенных в «Федеральный список экстремистских материалов» не выявлено.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Должность                                                                                                 Подпись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________________________________________________________________________________________________________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Приложение № 2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к Инструкции по работе с документами,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включенными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в «Федеральный список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экстремистских материалов»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УТВЕРЖДАЮ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Директор ГПИБ России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М.Д. Афанасьев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(дата)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Акт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о выявлении изданий, включенных в Федеральный список экстремистских материалов.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 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от «___»__________20__ г.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Мы, нижеподписавшиеся (ФИО ответственных лиц в количестве не менее 3-х человек), составили настоящий акт в том, что нами была проведена сверка «Федерального списка  экстремистских материалов» со справочно-библиографическим аппаратом к фондам ГПИБ России.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lastRenderedPageBreak/>
        <w:t>В результате проверки выявлено (кол-во) документов.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Список прилагается.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Должность                                                                                                 Подпись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______________________________________________________________________________________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Приложение № 3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к Инструкции по работе с документами,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включенными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в Федеральный список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экстремистских материалов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Угловой Бланк организации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Директору ГПИБ России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 </w:t>
      </w:r>
      <w:r w:rsidRPr="00491E9D">
        <w:rPr>
          <w:rFonts w:ascii="Arial" w:eastAsia="Times New Roman" w:hAnsi="Arial" w:cs="Arial"/>
          <w:color w:val="555555"/>
          <w:sz w:val="21"/>
          <w:szCs w:val="21"/>
        </w:rPr>
        <w:t>В связи с (указание причины и наименование темы)  просим разрешить представителю нашей организации (Фамилия Имя Отчество) работу с изданиями, включенными в «Федеральный список экстремистских материалов».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Подпись руководителя организации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дата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______________________________________________________________________________________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Приложение № 4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к Инструкции по работе с документами,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включенными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в Федеральный список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экстремистских материалов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lastRenderedPageBreak/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Директору ГПИБ России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от  (ФИО)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Заявление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В связи с  (указать причину) по теме (название темы) прошу выдать мне (название документа).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Я предупрежден, что данный документ внесен в Федеральный список экстремистских материалов и не подлежит массовому распространению (в том числе копированию, фотографированию и любому виду записи на электронные носители) в соответствии с Федеральным законом Российской Федерации от 27 июня 2002 г. № 114 «О противодействии экстремистской деятельности». Я извещен об ответственности за нарушение указанного законодательства в соответствии со ст. 20.29 Кодекса об административных правонарушениях.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Подпись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Дата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______________________________________________________________________________________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Приложение № 5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к Инструкции по работе с изданиями,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включенными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в «Федеральный список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экстремистских материалов»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УТВЕРЖДАЮ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ФИО руководителя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_______________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(дата)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lastRenderedPageBreak/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АКТ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о блокировке Интернет-ресурсов, включенных в Федеральный список экстремистских материалов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 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b/>
          <w:bCs/>
          <w:color w:val="555555"/>
          <w:sz w:val="21"/>
        </w:rPr>
        <w:t>от «___»_______20___ г.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Мы, нижеподписавшиеся (ФИО ответственных лиц в количестве не менее 3-х человек), составили настоящий акт в том, что нами была проведена сверка «Федерального списка экстремистских материалов» с электронными документами и Интернет-сайтами, доступ к которым возможен с компьютеров, установленных в библиотеке.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В результате проверки   заблокирован доступ </w:t>
      </w:r>
      <w:proofErr w:type="gram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к</w:t>
      </w:r>
      <w:proofErr w:type="gramEnd"/>
      <w:r w:rsidRPr="00491E9D">
        <w:rPr>
          <w:rFonts w:ascii="Arial" w:eastAsia="Times New Roman" w:hAnsi="Arial" w:cs="Arial"/>
          <w:color w:val="555555"/>
          <w:sz w:val="21"/>
          <w:szCs w:val="21"/>
        </w:rPr>
        <w:t xml:space="preserve"> (кол-во)  электронных документов и </w:t>
      </w:r>
      <w:proofErr w:type="spellStart"/>
      <w:r w:rsidRPr="00491E9D">
        <w:rPr>
          <w:rFonts w:ascii="Arial" w:eastAsia="Times New Roman" w:hAnsi="Arial" w:cs="Arial"/>
          <w:color w:val="555555"/>
          <w:sz w:val="21"/>
          <w:szCs w:val="21"/>
        </w:rPr>
        <w:t>интернет-ресурсов</w:t>
      </w:r>
      <w:proofErr w:type="spellEnd"/>
      <w:r w:rsidRPr="00491E9D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Список прилагается.</w:t>
      </w:r>
    </w:p>
    <w:p w:rsidR="00491E9D" w:rsidRPr="00491E9D" w:rsidRDefault="00491E9D" w:rsidP="00491E9D">
      <w:pPr>
        <w:shd w:val="clear" w:color="auto" w:fill="FBFBFB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491E9D">
        <w:rPr>
          <w:rFonts w:ascii="Arial" w:eastAsia="Times New Roman" w:hAnsi="Arial" w:cs="Arial"/>
          <w:color w:val="555555"/>
          <w:sz w:val="21"/>
          <w:szCs w:val="21"/>
        </w:rPr>
        <w:t>Должность                                                                                                 Подпись</w:t>
      </w:r>
    </w:p>
    <w:p w:rsidR="00EA6B36" w:rsidRDefault="00EA6B36"/>
    <w:sectPr w:rsidR="00EA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E9D"/>
    <w:rsid w:val="00491E9D"/>
    <w:rsid w:val="00EA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1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E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9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91E9D"/>
    <w:rPr>
      <w:i/>
      <w:iCs/>
    </w:rPr>
  </w:style>
  <w:style w:type="character" w:styleId="a5">
    <w:name w:val="Strong"/>
    <w:basedOn w:val="a0"/>
    <w:uiPriority w:val="22"/>
    <w:qFormat/>
    <w:rsid w:val="00491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7230</Characters>
  <Application>Microsoft Office Word</Application>
  <DocSecurity>0</DocSecurity>
  <Lines>60</Lines>
  <Paragraphs>16</Paragraphs>
  <ScaleCrop>false</ScaleCrop>
  <Company>Grizli777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2026-02-03T08:51:00Z</dcterms:created>
  <dcterms:modified xsi:type="dcterms:W3CDTF">2026-02-03T08:51:00Z</dcterms:modified>
</cp:coreProperties>
</file>