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96"/>
        </w:tabs>
        <w:spacing w:after="120" w:line="240" w:lineRule="auto"/>
        <w:contextualSpacing/>
        <w:rPr>
          <w:rFonts w:hint="default" w:ascii="Arial" w:hAnsi="Arial" w:cs="Arial"/>
          <w:b/>
          <w:bCs/>
          <w:color w:val="3E3D8F"/>
          <w:sz w:val="36"/>
          <w:szCs w:val="36"/>
          <w:lang w:val="ru-RU"/>
        </w:rPr>
      </w:pPr>
      <w:r>
        <w:rPr>
          <w:rFonts w:hint="default" w:ascii="Arial" w:hAnsi="Arial" w:cs="Arial"/>
          <w:b/>
          <w:bCs/>
          <w:color w:val="3E3D8F"/>
          <w:sz w:val="36"/>
          <w:szCs w:val="36"/>
          <w:lang w:val="ru-RU"/>
        </w:rPr>
        <w:t>Министерство курортов, туризма и олимпийского наследия краснодарского края</w:t>
      </w:r>
    </w:p>
    <w:p>
      <w:pPr>
        <w:spacing w:after="120" w:line="240" w:lineRule="auto"/>
        <w:contextualSpacing/>
        <w:rPr>
          <w:rFonts w:ascii="Arial" w:hAnsi="Arial" w:cs="Arial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120" w:line="240" w:lineRule="auto"/>
        <w:ind w:left="567"/>
        <w:contextualSpacing/>
        <w:rPr>
          <w:rFonts w:ascii="Arial" w:hAnsi="Arial" w:cs="Arial"/>
          <w:b/>
          <w:bCs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120" w:line="276" w:lineRule="auto"/>
        <w:contextualSpacing/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Arial" w:hAnsi="Arial" w:cs="Arial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АНКЕТА 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УЧАСТНИКА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СТЕНДА </w:t>
      </w:r>
      <w:r>
        <w:rPr>
          <w:rFonts w:ascii="Arial" w:hAnsi="Arial" w:cs="Arial"/>
          <w:b/>
          <w:bCs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КУРОРТЫ</w:t>
      </w:r>
      <w: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КРАСНОДАРСКОГО КРАЯ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0" w:firstLineChars="0"/>
        <w:jc w:val="both"/>
        <w:textAlignment w:val="auto"/>
        <w:rPr>
          <w:rFonts w:hint="default" w:ascii="Arial" w:hAnsi="Arial" w:cs="Arial"/>
          <w:color w:val="auto"/>
          <w:sz w:val="24"/>
          <w:szCs w:val="24"/>
          <w:lang w:val="ru-RU"/>
        </w:rPr>
      </w:pPr>
      <w:r>
        <w:rPr>
          <w:rFonts w:hint="default" w:ascii="Arial" w:hAnsi="Arial" w:cs="Arial" w:eastAsiaTheme="minorHAnsi"/>
          <w:color w:val="auto"/>
          <w:kern w:val="2"/>
          <w:sz w:val="22"/>
          <w:szCs w:val="22"/>
          <w:lang w:val="ru-RU" w:eastAsia="en-US" w:bidi="ar-SA"/>
          <w14:ligatures w14:val="standardContextual"/>
        </w:rPr>
        <w:t>Международный туристический форум «Путешествуй!»</w:t>
      </w:r>
    </w:p>
    <w:p>
      <w:pPr>
        <w:spacing w:after="120" w:line="240" w:lineRule="auto"/>
        <w:ind w:left="0" w:leftChars="0" w:firstLine="0" w:firstLineChars="0"/>
        <w:contextualSpacing/>
        <w:rPr>
          <w:rFonts w:hint="default" w:ascii="Arial" w:hAnsi="Arial" w:cs="Arial"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10</w:t>
      </w:r>
      <w:r>
        <w:rPr>
          <w:rFonts w:ascii="Arial" w:hAnsi="Arial" w:cs="Arial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–</w:t>
      </w:r>
      <w:r>
        <w:rPr>
          <w:rFonts w:hint="default" w:ascii="Arial" w:hAnsi="Arial" w:cs="Arial"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14</w:t>
      </w:r>
      <w:r>
        <w:rPr>
          <w:rFonts w:ascii="Arial" w:hAnsi="Arial" w:cs="Arial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ascii="Arial" w:hAnsi="Arial" w:cs="Arial"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июня</w:t>
      </w:r>
      <w:r>
        <w:rPr>
          <w:rFonts w:ascii="Arial" w:hAnsi="Arial" w:cs="Arial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202</w:t>
      </w:r>
      <w:r>
        <w:rPr>
          <w:rFonts w:hint="default" w:ascii="Arial" w:hAnsi="Arial" w:cs="Arial"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</w:t>
      </w:r>
      <w:r>
        <w:rPr>
          <w:rFonts w:ascii="Arial" w:hAnsi="Arial" w:cs="Arial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, г. </w:t>
      </w:r>
      <w:r>
        <w:rPr>
          <w:rFonts w:ascii="Arial" w:hAnsi="Arial" w:cs="Arial"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Москва</w:t>
      </w:r>
      <w:r>
        <w:rPr>
          <w:rFonts w:hint="default" w:ascii="Arial" w:hAnsi="Arial" w:cs="Arial"/>
          <w:color w:val="0D0D0D" w:themeColor="text1" w:themeTint="F2"/>
          <w:sz w:val="24"/>
          <w:szCs w:val="24"/>
          <w:lang w:val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, ВДНХ</w:t>
      </w:r>
    </w:p>
    <w:p>
      <w:pPr>
        <w:spacing w:after="120" w:line="240" w:lineRule="auto"/>
        <w:rPr>
          <w:rFonts w:ascii="Arial" w:hAnsi="Arial" w:cs="Arial"/>
          <w:b/>
          <w:bCs/>
          <w:color w:val="BFBFBF" w:themeColor="background1" w:themeShade="BF"/>
        </w:rPr>
      </w:pPr>
    </w:p>
    <w:p>
      <w:pPr>
        <w:spacing w:after="120" w:line="240" w:lineRule="auto"/>
        <w:rPr>
          <w:rFonts w:ascii="Arial" w:hAnsi="Arial" w:cs="Arial"/>
          <w:b/>
          <w:bCs/>
          <w:color w:val="BFBFBF" w:themeColor="background1" w:themeShade="BF"/>
        </w:rPr>
      </w:pPr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</w:rPr>
        <w:t>Данные организации</w:t>
      </w:r>
    </w:p>
    <w:tbl>
      <w:tblPr>
        <w:tblStyle w:val="19"/>
        <w:tblW w:w="9219" w:type="dxa"/>
        <w:tblInd w:w="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3"/>
        <w:gridCol w:w="53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Наименование:</w:t>
            </w:r>
          </w:p>
        </w:tc>
        <w:tc>
          <w:tcPr>
            <w:tcW w:w="5386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Муниципальное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образование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ИНН: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Ссылка на официальный сайт:</w:t>
            </w: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38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color="auto" w:sz="4" w:space="0"/>
              <w:left w:val="nil"/>
              <w:bottom w:val="nil"/>
            </w:tcBorders>
          </w:tcPr>
          <w:p>
            <w:pPr>
              <w:pStyle w:val="33"/>
              <w:spacing w:after="0" w:line="36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>
      <w:pPr>
        <w:pStyle w:val="33"/>
        <w:spacing w:line="360" w:lineRule="auto"/>
        <w:ind w:left="0" w:leftChars="0" w:firstLine="0" w:firstLineChars="0"/>
        <w:rPr>
          <w:rFonts w:ascii="Arial" w:hAnsi="Arial" w:cs="Arial"/>
        </w:rPr>
      </w:pPr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</w:rPr>
        <w:t xml:space="preserve">Краткая справочная информация об организации </w:t>
      </w:r>
      <w:r>
        <w:rPr>
          <w:rFonts w:ascii="Arial" w:hAnsi="Arial" w:cs="Arial"/>
          <w:i/>
          <w:iCs/>
          <w:sz w:val="24"/>
          <w:szCs w:val="24"/>
        </w:rPr>
        <w:t>(не более 500 знаков)</w:t>
      </w:r>
    </w:p>
    <w:p>
      <w:pPr>
        <w:pStyle w:val="3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3"/>
        <w:spacing w:line="360" w:lineRule="auto"/>
        <w:ind w:left="0" w:leftChars="0" w:firstLine="0" w:firstLineChars="0"/>
        <w:rPr>
          <w:rFonts w:ascii="Arial" w:hAnsi="Arial" w:cs="Arial"/>
        </w:rPr>
      </w:pPr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</w:rPr>
        <w:t>Сегмент туристической отрасли</w:t>
      </w:r>
    </w:p>
    <w:tbl>
      <w:tblPr>
        <w:tblStyle w:val="19"/>
        <w:tblW w:w="11351" w:type="dxa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52"/>
        <w:gridCol w:w="5386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3686" w:type="dxa"/>
            <w:gridSpan w:val="2"/>
          </w:tcPr>
          <w:p>
            <w:pPr>
              <w:pStyle w:val="33"/>
              <w:spacing w:after="0" w:line="276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196399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Туристическая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компания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>
            <w:pPr>
              <w:pStyle w:val="33"/>
              <w:spacing w:after="0" w:line="360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665" w:type="dxa"/>
            <w:gridSpan w:val="2"/>
          </w:tcPr>
          <w:p>
            <w:pPr>
              <w:pStyle w:val="33"/>
              <w:spacing w:after="0" w:line="36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3686" w:type="dxa"/>
            <w:gridSpan w:val="2"/>
          </w:tcPr>
          <w:p>
            <w:pPr>
              <w:pStyle w:val="33"/>
              <w:spacing w:after="0" w:line="276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15141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Средство размещения</w:t>
            </w:r>
          </w:p>
          <w:p>
            <w:pPr>
              <w:pStyle w:val="33"/>
              <w:spacing w:after="0" w:line="360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665" w:type="dxa"/>
            <w:gridSpan w:val="2"/>
          </w:tcPr>
          <w:p>
            <w:pPr>
              <w:pStyle w:val="33"/>
              <w:spacing w:after="0" w:line="36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3686" w:type="dxa"/>
            <w:gridSpan w:val="2"/>
          </w:tcPr>
          <w:p>
            <w:pPr>
              <w:pStyle w:val="33"/>
              <w:spacing w:after="0" w:line="276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Объект показа</w:t>
            </w:r>
          </w:p>
          <w:p>
            <w:pPr>
              <w:pStyle w:val="33"/>
              <w:spacing w:after="0" w:line="360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665" w:type="dxa"/>
            <w:gridSpan w:val="2"/>
          </w:tcPr>
          <w:p>
            <w:pPr>
              <w:pStyle w:val="33"/>
              <w:spacing w:after="0" w:line="360" w:lineRule="auto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3686" w:type="dxa"/>
            <w:gridSpan w:val="2"/>
          </w:tcPr>
          <w:p>
            <w:pPr>
              <w:pStyle w:val="33"/>
              <w:spacing w:after="0" w:line="276" w:lineRule="auto"/>
              <w:ind w:left="-107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cs="Segoe UI Symbol" w:eastAsiaTheme="minorHAnsi"/>
                    <w:color w:val="auto"/>
                    <w:kern w:val="2"/>
                    <w:sz w:val="24"/>
                    <w:szCs w:val="24"/>
                    <w:lang w:val="ru-RU" w:eastAsia="en-US" w:bidi="ar-SA"/>
                    <w14:ligatures w14:val="standardContextual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Промышленное</w:t>
            </w: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t xml:space="preserve"> предприятие</w:t>
            </w:r>
          </w:p>
          <w:p>
            <w:pPr>
              <w:pStyle w:val="33"/>
              <w:spacing w:after="0" w:line="360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665" w:type="dxa"/>
            <w:gridSpan w:val="2"/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  <w:drawing>
                <wp:inline distT="0" distB="0" distL="114300" distR="114300">
                  <wp:extent cx="4715510" cy="3332480"/>
                  <wp:effectExtent l="0" t="0" r="0" b="0"/>
                  <wp:docPr id="2" name="Изображение 2" descr="Лого_Курорты Краснодар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Лого_Курорты Краснодарского кра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5510" cy="333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79" w:type="dxa"/>
          <w:trHeight w:val="340" w:hRule="exact"/>
          <w:tblHeader/>
        </w:trPr>
        <w:tc>
          <w:tcPr>
            <w:tcW w:w="1134" w:type="dxa"/>
          </w:tcPr>
          <w:p>
            <w:pPr>
              <w:pStyle w:val="33"/>
              <w:spacing w:after="0" w:line="276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auto"/>
                  <w:sz w:val="24"/>
                  <w:szCs w:val="24"/>
                </w:rPr>
                <w:id w:val="95228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ascii="Arial" w:hAnsi="Arial" w:cs="Arial"/>
                  <w:color w:val="auto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MS Gothic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Иное:</w:t>
            </w:r>
          </w:p>
          <w:p>
            <w:pPr>
              <w:pStyle w:val="33"/>
              <w:spacing w:after="0" w:line="360" w:lineRule="auto"/>
              <w:ind w:left="-107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7938" w:type="dxa"/>
            <w:gridSpan w:val="2"/>
            <w:tcBorders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 w:right="-1105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>
      <w:pPr>
        <w:pStyle w:val="33"/>
        <w:spacing w:after="120" w:line="240" w:lineRule="auto"/>
        <w:rPr>
          <w:rFonts w:ascii="Arial" w:hAnsi="Arial" w:cs="Arial"/>
          <w:b/>
          <w:bCs/>
        </w:rPr>
      </w:pPr>
    </w:p>
    <w:p>
      <w:pPr>
        <w:pStyle w:val="33"/>
        <w:spacing w:after="120" w:line="240" w:lineRule="auto"/>
        <w:rPr>
          <w:rFonts w:ascii="Arial" w:hAnsi="Arial" w:cs="Arial"/>
          <w:b/>
          <w:bCs/>
        </w:rPr>
      </w:pPr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</w:rPr>
        <w:t xml:space="preserve">Цели участия в </w:t>
      </w:r>
      <w:r>
        <w:rPr>
          <w:rFonts w:ascii="Arial" w:hAnsi="Arial" w:cs="Arial"/>
          <w:b/>
          <w:bCs/>
          <w:color w:val="3E3D8F"/>
          <w:sz w:val="24"/>
          <w:szCs w:val="24"/>
          <w:lang w:val="ru-RU"/>
        </w:rPr>
        <w:t>Форуме</w:t>
      </w:r>
    </w:p>
    <w:p>
      <w:pPr>
        <w:pStyle w:val="3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33"/>
        <w:spacing w:after="120" w:line="240" w:lineRule="auto"/>
        <w:ind w:left="0" w:leftChars="0" w:firstLine="0" w:firstLineChars="0"/>
        <w:rPr>
          <w:rFonts w:ascii="Arial" w:hAnsi="Arial" w:cs="Arial"/>
          <w:b/>
          <w:bCs/>
        </w:rPr>
      </w:pPr>
    </w:p>
    <w:p>
      <w:pPr>
        <w:pStyle w:val="33"/>
        <w:spacing w:after="120" w:line="240" w:lineRule="auto"/>
        <w:ind w:left="0" w:leftChars="0" w:firstLine="0" w:firstLineChars="0"/>
        <w:rPr>
          <w:rFonts w:ascii="Arial" w:hAnsi="Arial" w:cs="Arial"/>
          <w:b/>
          <w:bCs/>
        </w:rPr>
      </w:pPr>
    </w:p>
    <w:p>
      <w:pPr>
        <w:pStyle w:val="33"/>
        <w:spacing w:after="120" w:line="240" w:lineRule="auto"/>
        <w:rPr>
          <w:rFonts w:ascii="Arial" w:hAnsi="Arial" w:cs="Arial"/>
          <w:b/>
          <w:bCs/>
        </w:rPr>
      </w:pPr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</w:rPr>
        <w:t xml:space="preserve">Мультимедиа-материалы Вашей организации </w:t>
      </w:r>
      <w:r>
        <w:rPr>
          <w:rFonts w:ascii="Arial" w:hAnsi="Arial" w:cs="Arial"/>
          <w:i/>
          <w:iCs/>
          <w:sz w:val="24"/>
          <w:szCs w:val="24"/>
        </w:rPr>
        <w:t>(презентации / видеоролики ссылкой на Яндекс Диск)</w:t>
      </w:r>
    </w:p>
    <w:tbl>
      <w:tblPr>
        <w:tblStyle w:val="19"/>
        <w:tblW w:w="9214" w:type="dxa"/>
        <w:tblInd w:w="709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pStyle w:val="33"/>
              <w:spacing w:after="120" w:line="240" w:lineRule="auto"/>
              <w:ind w:left="0"/>
              <w:rPr>
                <w:rFonts w:hint="default" w:ascii="Arial" w:hAnsi="Arial" w:cs="Arial"/>
                <w:color w:val="3E3D8F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9214" w:type="dxa"/>
          </w:tcPr>
          <w:p>
            <w:pPr>
              <w:pStyle w:val="33"/>
              <w:spacing w:after="120" w:line="240" w:lineRule="auto"/>
              <w:ind w:left="0"/>
              <w:rPr>
                <w:rFonts w:ascii="Arial" w:hAnsi="Arial" w:cs="Arial"/>
                <w:color w:val="3E3D8F"/>
                <w:sz w:val="24"/>
                <w:szCs w:val="24"/>
              </w:rPr>
            </w:pPr>
          </w:p>
        </w:tc>
      </w:tr>
    </w:tbl>
    <w:p>
      <w:pPr>
        <w:spacing w:after="120" w:line="240" w:lineRule="auto"/>
        <w:rPr>
          <w:rFonts w:ascii="Arial" w:hAnsi="Arial" w:cs="Arial"/>
          <w:b/>
          <w:bCs/>
        </w:rPr>
      </w:pPr>
    </w:p>
    <w:p>
      <w:pPr>
        <w:spacing w:after="120" w:line="240" w:lineRule="auto"/>
        <w:rPr>
          <w:rFonts w:ascii="Arial" w:hAnsi="Arial" w:cs="Arial"/>
          <w:b/>
          <w:bCs/>
        </w:rPr>
      </w:pPr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3E3D8F"/>
          <w:sz w:val="24"/>
          <w:szCs w:val="24"/>
          <w:lang w:val="ru-RU"/>
        </w:rPr>
        <w:t>Формат</w:t>
      </w:r>
      <w:r>
        <w:rPr>
          <w:rFonts w:hint="default" w:ascii="Arial" w:hAnsi="Arial" w:cs="Arial"/>
          <w:b/>
          <w:bCs/>
          <w:color w:val="3E3D8F"/>
          <w:sz w:val="24"/>
          <w:szCs w:val="24"/>
          <w:lang w:val="ru-RU"/>
        </w:rPr>
        <w:t xml:space="preserve"> участия в Форуме</w:t>
      </w:r>
      <w:r>
        <w:rPr>
          <w:rFonts w:ascii="Arial" w:hAnsi="Arial" w:cs="Arial"/>
          <w:b/>
          <w:bCs/>
          <w:color w:val="3E3D8F"/>
          <w:sz w:val="24"/>
          <w:szCs w:val="24"/>
        </w:rPr>
        <w:t xml:space="preserve"> 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-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Консультирование</w:t>
      </w:r>
      <w:r>
        <w:rPr>
          <w:rFonts w:hint="default" w:ascii="Arial" w:hAnsi="Arial" w:cs="Arial"/>
          <w:lang w:val="ru-RU"/>
        </w:rPr>
        <w:t xml:space="preserve"> о предлагаемых услугах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ru-RU"/>
        </w:rPr>
        <w:t>(в т.ч. по спецпредложениям)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1101224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Реализация</w:t>
      </w:r>
      <w:r>
        <w:rPr>
          <w:rFonts w:hint="default" w:ascii="Arial" w:hAnsi="Arial" w:cs="Arial"/>
          <w:lang w:val="ru-RU"/>
        </w:rPr>
        <w:t xml:space="preserve"> туристических услуг по спецпредложениям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1101224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hint="default" w:ascii="Arial" w:hAnsi="Arial" w:cs="Arial"/>
          <w:lang w:val="ru-RU"/>
        </w:rPr>
        <w:t xml:space="preserve"> Реализация гастрономической продукции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1101224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hint="default" w:ascii="Arial" w:hAnsi="Arial" w:cs="Arial"/>
          <w:lang w:val="ru-RU"/>
        </w:rPr>
        <w:t xml:space="preserve"> Реализация товаров народно-художественных промыслов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1101224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hint="default" w:ascii="Arial" w:hAnsi="Arial" w:cs="Arial"/>
          <w:lang w:val="ru-RU"/>
        </w:rPr>
        <w:t xml:space="preserve"> Реализация продукции местных дизайнеров и производителей одежды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1101224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hint="default" w:ascii="Arial" w:hAnsi="Arial" w:cs="Arial"/>
          <w:lang w:val="ru-RU"/>
        </w:rPr>
        <w:t xml:space="preserve"> Реализация сувениров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1101224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hint="default" w:ascii="Arial" w:hAnsi="Arial" w:cs="Arial"/>
          <w:lang w:val="ru-RU"/>
        </w:rPr>
        <w:t xml:space="preserve"> Иное: ___________________________________________________________________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  <w:lang w:val="ru-RU"/>
        </w:rPr>
        <w:t>Готовность</w:t>
      </w:r>
      <w:r>
        <w:rPr>
          <w:rFonts w:hint="default" w:ascii="Arial" w:hAnsi="Arial" w:cs="Arial"/>
          <w:b/>
          <w:bCs/>
          <w:color w:val="3E3D8F"/>
          <w:sz w:val="24"/>
          <w:szCs w:val="24"/>
          <w:lang w:val="ru-RU"/>
        </w:rPr>
        <w:t xml:space="preserve"> предоставить призы для участников и победителей интерактивной программы Форума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1101224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hint="default" w:ascii="Arial" w:hAnsi="Arial" w:cs="Arial"/>
          <w:lang w:val="ru-RU"/>
        </w:rPr>
        <w:t xml:space="preserve"> Да</w:t>
      </w:r>
    </w:p>
    <w:p>
      <w:pPr>
        <w:pStyle w:val="33"/>
        <w:spacing w:line="276" w:lineRule="auto"/>
        <w:rPr>
          <w:rFonts w:hint="default" w:ascii="Arial" w:hAnsi="Arial" w:cs="Arial"/>
          <w:lang w:val="ru-RU"/>
        </w:rPr>
      </w:pPr>
      <w:sdt>
        <w:sdtPr>
          <w:rPr>
            <w:rFonts w:ascii="Arial" w:hAnsi="Arial" w:cs="Arial"/>
          </w:rPr>
          <w:id w:val="11012242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Arial" w:hAnsi="Arial" w:cs="Arial"/>
          </w:rPr>
        </w:sdtEndPr>
        <w:sdtContent>
          <w:r>
            <w:rPr>
              <w:rFonts w:ascii="MS Gothic" w:hAnsi="MS Gothic" w:eastAsia="MS Gothic" w:cs="Segoe UI Symbol"/>
              <w:color w:val="000000" w:themeColor="text1"/>
              <w:kern w:val="2"/>
              <w:sz w:val="22"/>
              <w:szCs w:val="22"/>
              <w:lang w:val="ru-RU" w:eastAsia="en-US" w:bidi="ar-SA"/>
              <w14:textFill>
                <w14:solidFill>
                  <w14:schemeClr w14:val="tx1"/>
                </w14:solidFill>
              </w14:textFill>
              <w14:ligatures w14:val="standardContextual"/>
            </w:rPr>
            <w:t>☐</w:t>
          </w:r>
        </w:sdtContent>
      </w:sdt>
      <w:r>
        <w:rPr>
          <w:rFonts w:hint="default" w:ascii="Arial" w:hAnsi="Arial" w:cs="Arial"/>
          <w:lang w:val="ru-RU"/>
        </w:rPr>
        <w:t xml:space="preserve"> Нет</w:t>
      </w:r>
    </w:p>
    <w:p>
      <w:pPr>
        <w:spacing w:after="120" w:line="240" w:lineRule="auto"/>
        <w:rPr>
          <w:rFonts w:ascii="Arial" w:hAnsi="Arial" w:cs="Arial"/>
          <w:b/>
          <w:bCs/>
        </w:rPr>
      </w:pPr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3E3D8F"/>
          <w:sz w:val="24"/>
          <w:szCs w:val="24"/>
          <w:lang w:val="ru-RU"/>
        </w:rPr>
        <w:t>Данные</w:t>
      </w:r>
      <w:r>
        <w:rPr>
          <w:rFonts w:hint="default" w:ascii="Arial" w:hAnsi="Arial" w:cs="Arial"/>
          <w:b/>
          <w:bCs/>
          <w:color w:val="3E3D8F"/>
          <w:sz w:val="24"/>
          <w:szCs w:val="24"/>
          <w:lang w:val="ru-RU"/>
        </w:rPr>
        <w:t xml:space="preserve"> стендистов</w:t>
      </w:r>
    </w:p>
    <w:tbl>
      <w:tblPr>
        <w:tblStyle w:val="19"/>
        <w:tblW w:w="9361" w:type="dxa"/>
        <w:tblInd w:w="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6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ФИО: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Должность: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Мобильный телефон: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Электронная почта: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>
      <w:pPr>
        <w:pStyle w:val="33"/>
        <w:numPr>
          <w:ilvl w:val="0"/>
          <w:numId w:val="0"/>
        </w:numPr>
        <w:spacing w:after="120" w:line="360" w:lineRule="auto"/>
        <w:ind w:left="360" w:leftChars="0"/>
        <w:rPr>
          <w:rFonts w:ascii="Arial" w:hAnsi="Arial" w:cs="Arial"/>
          <w:b/>
          <w:bCs/>
          <w:color w:val="3E3D8F"/>
          <w:sz w:val="24"/>
          <w:szCs w:val="24"/>
        </w:rPr>
      </w:pPr>
    </w:p>
    <w:tbl>
      <w:tblPr>
        <w:tblStyle w:val="19"/>
        <w:tblW w:w="9361" w:type="dxa"/>
        <w:tblInd w:w="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6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ФИО: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Должность: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Мобильный телефон: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Электронная почта: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>
      <w:pPr>
        <w:pStyle w:val="33"/>
        <w:numPr>
          <w:ilvl w:val="0"/>
          <w:numId w:val="0"/>
        </w:numPr>
        <w:spacing w:after="120" w:line="360" w:lineRule="auto"/>
        <w:ind w:left="360" w:leftChars="0"/>
        <w:rPr>
          <w:rFonts w:ascii="Arial" w:hAnsi="Arial" w:cs="Arial"/>
          <w:b/>
          <w:bCs/>
          <w:color w:val="3E3D8F"/>
          <w:sz w:val="24"/>
          <w:szCs w:val="24"/>
        </w:rPr>
      </w:pPr>
    </w:p>
    <w:p>
      <w:pPr>
        <w:pStyle w:val="33"/>
        <w:numPr>
          <w:ilvl w:val="0"/>
          <w:numId w:val="0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bookmarkStart w:id="0" w:name="_GoBack"/>
      <w:bookmarkEnd w:id="0"/>
    </w:p>
    <w:p>
      <w:pPr>
        <w:pStyle w:val="33"/>
        <w:numPr>
          <w:ilvl w:val="0"/>
          <w:numId w:val="1"/>
        </w:numPr>
        <w:spacing w:after="120" w:line="360" w:lineRule="auto"/>
        <w:rPr>
          <w:rFonts w:ascii="Arial" w:hAnsi="Arial" w:cs="Arial"/>
          <w:b/>
          <w:bCs/>
          <w:color w:val="3E3D8F"/>
          <w:sz w:val="24"/>
          <w:szCs w:val="24"/>
        </w:rPr>
      </w:pPr>
      <w:r>
        <w:rPr>
          <w:rFonts w:ascii="Arial" w:hAnsi="Arial" w:cs="Arial"/>
          <w:b/>
          <w:bCs/>
          <w:color w:val="3E3D8F"/>
          <w:sz w:val="24"/>
          <w:szCs w:val="24"/>
          <w:lang w:val="ru-RU"/>
        </w:rPr>
        <w:t>Ответственное</w:t>
      </w:r>
      <w:r>
        <w:rPr>
          <w:rFonts w:ascii="Arial" w:hAnsi="Arial" w:cs="Arial"/>
          <w:b/>
          <w:bCs/>
          <w:color w:val="3E3D8F"/>
          <w:sz w:val="24"/>
          <w:szCs w:val="24"/>
        </w:rPr>
        <w:t xml:space="preserve"> лицо от организации</w:t>
      </w:r>
    </w:p>
    <w:tbl>
      <w:tblPr>
        <w:tblStyle w:val="19"/>
        <w:tblW w:w="9361" w:type="dxa"/>
        <w:tblInd w:w="5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6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ФИО: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Должность: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Мобильный телефон: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3"/>
              <w:spacing w:after="0" w:line="360" w:lineRule="auto"/>
              <w:ind w:left="37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Электронная почта: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</w:tcBorders>
          </w:tcPr>
          <w:p>
            <w:pPr>
              <w:pStyle w:val="33"/>
              <w:spacing w:after="0" w:line="360" w:lineRule="auto"/>
              <w:ind w:left="0"/>
              <w:rPr>
                <w:rFonts w:hint="default" w:ascii="Arial" w:hAnsi="Arial" w:cs="Arial"/>
                <w:color w:val="auto"/>
                <w:sz w:val="24"/>
                <w:szCs w:val="24"/>
                <w:lang w:val="ru-RU"/>
              </w:rPr>
            </w:pPr>
          </w:p>
        </w:tc>
      </w:tr>
    </w:tbl>
    <w:p>
      <w:pPr>
        <w:spacing w:after="120" w:line="240" w:lineRule="auto"/>
        <w:rPr>
          <w:rFonts w:ascii="Arial" w:hAnsi="Arial" w:cs="Arial"/>
        </w:rPr>
      </w:pPr>
    </w:p>
    <w:sectPr>
      <w:headerReference r:id="rId5" w:type="default"/>
      <w:pgSz w:w="11906" w:h="16838"/>
      <w:pgMar w:top="1950" w:right="1021" w:bottom="1758" w:left="1021" w:header="850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Arial Unicode MS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Aptos">
    <w:altName w:val="Arial Unicode MS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Montserrat ExtraLigh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ontserrat ExtraLight">
    <w:panose1 w:val="00000300000000000000"/>
    <w:charset w:val="00"/>
    <w:family w:val="auto"/>
    <w:pitch w:val="default"/>
    <w:sig w:usb0="2000020F" w:usb1="00000003" w:usb2="00000000" w:usb3="00000000" w:csb0="20000197" w:csb1="00000000"/>
  </w:font>
  <w:font w:name="等线 Light">
    <w:altName w:val="Montserrat Extra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altName w:val="Arial Unicode MS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Gothic">
    <w:altName w:val="Montserrat Extra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Montserrat Extra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  <w:rPr>
        <w:rFonts w:hint="default"/>
        <w:lang w:val="ru-RU"/>
      </w:rPr>
    </w:pPr>
    <w:r>
      <w:rPr>
        <w:rFonts w:hint="default"/>
        <w:lang w:val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4616450</wp:posOffset>
          </wp:positionH>
          <wp:positionV relativeFrom="paragraph">
            <wp:posOffset>-93980</wp:posOffset>
          </wp:positionV>
          <wp:extent cx="1942465" cy="627380"/>
          <wp:effectExtent l="0" t="0" r="635" b="1270"/>
          <wp:wrapNone/>
          <wp:docPr id="3" name="Изображение 3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 3" descr="Безымянный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2465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C300D3"/>
    <w:multiLevelType w:val="multilevel"/>
    <w:tmpl w:val="63C300D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4A"/>
    <w:rsid w:val="00001D0E"/>
    <w:rsid w:val="00002D86"/>
    <w:rsid w:val="00015AF0"/>
    <w:rsid w:val="00021D0C"/>
    <w:rsid w:val="00027153"/>
    <w:rsid w:val="0003224C"/>
    <w:rsid w:val="000464ED"/>
    <w:rsid w:val="00050621"/>
    <w:rsid w:val="0006664C"/>
    <w:rsid w:val="000941F1"/>
    <w:rsid w:val="000A6EB8"/>
    <w:rsid w:val="000A7AFB"/>
    <w:rsid w:val="000B6187"/>
    <w:rsid w:val="000B61E6"/>
    <w:rsid w:val="000C0E11"/>
    <w:rsid w:val="000C1C5E"/>
    <w:rsid w:val="000C5176"/>
    <w:rsid w:val="000C54D1"/>
    <w:rsid w:val="000C5A3D"/>
    <w:rsid w:val="000D0C0D"/>
    <w:rsid w:val="000E2966"/>
    <w:rsid w:val="000E40A8"/>
    <w:rsid w:val="000F4298"/>
    <w:rsid w:val="000F7B94"/>
    <w:rsid w:val="00104C03"/>
    <w:rsid w:val="00105C75"/>
    <w:rsid w:val="00112205"/>
    <w:rsid w:val="00134394"/>
    <w:rsid w:val="00135660"/>
    <w:rsid w:val="0014113B"/>
    <w:rsid w:val="00167397"/>
    <w:rsid w:val="00180201"/>
    <w:rsid w:val="00181A98"/>
    <w:rsid w:val="001863C2"/>
    <w:rsid w:val="001B08F8"/>
    <w:rsid w:val="001B2CD2"/>
    <w:rsid w:val="001B4915"/>
    <w:rsid w:val="001C3DA2"/>
    <w:rsid w:val="001D6023"/>
    <w:rsid w:val="001D7B73"/>
    <w:rsid w:val="0020652A"/>
    <w:rsid w:val="00216FD6"/>
    <w:rsid w:val="00224C45"/>
    <w:rsid w:val="0024243C"/>
    <w:rsid w:val="00242A8B"/>
    <w:rsid w:val="0024401D"/>
    <w:rsid w:val="00265AE8"/>
    <w:rsid w:val="00271BED"/>
    <w:rsid w:val="00273A88"/>
    <w:rsid w:val="0028285D"/>
    <w:rsid w:val="00282D9B"/>
    <w:rsid w:val="00286E36"/>
    <w:rsid w:val="002A01E3"/>
    <w:rsid w:val="002B42BE"/>
    <w:rsid w:val="002B7779"/>
    <w:rsid w:val="002C31D2"/>
    <w:rsid w:val="002E3578"/>
    <w:rsid w:val="00312B57"/>
    <w:rsid w:val="003306C7"/>
    <w:rsid w:val="003426A5"/>
    <w:rsid w:val="00342D28"/>
    <w:rsid w:val="003461C2"/>
    <w:rsid w:val="00352504"/>
    <w:rsid w:val="00352CAD"/>
    <w:rsid w:val="00355344"/>
    <w:rsid w:val="003623AB"/>
    <w:rsid w:val="0037475A"/>
    <w:rsid w:val="00386D8B"/>
    <w:rsid w:val="003B6CC4"/>
    <w:rsid w:val="003B79AF"/>
    <w:rsid w:val="003C2A22"/>
    <w:rsid w:val="003F2751"/>
    <w:rsid w:val="003F6B2E"/>
    <w:rsid w:val="00402B4D"/>
    <w:rsid w:val="00422F28"/>
    <w:rsid w:val="00446F8A"/>
    <w:rsid w:val="004475D4"/>
    <w:rsid w:val="0045574D"/>
    <w:rsid w:val="004673C8"/>
    <w:rsid w:val="00481D43"/>
    <w:rsid w:val="00496C87"/>
    <w:rsid w:val="004B3DE2"/>
    <w:rsid w:val="004B50E1"/>
    <w:rsid w:val="004D04AD"/>
    <w:rsid w:val="004D3E49"/>
    <w:rsid w:val="0051136F"/>
    <w:rsid w:val="00514A6C"/>
    <w:rsid w:val="00526B5E"/>
    <w:rsid w:val="00532492"/>
    <w:rsid w:val="00543B93"/>
    <w:rsid w:val="0056668E"/>
    <w:rsid w:val="0058631D"/>
    <w:rsid w:val="00590924"/>
    <w:rsid w:val="005C34BF"/>
    <w:rsid w:val="005C3FF7"/>
    <w:rsid w:val="005E0840"/>
    <w:rsid w:val="005E2F5C"/>
    <w:rsid w:val="005F0397"/>
    <w:rsid w:val="005F7F04"/>
    <w:rsid w:val="00626AED"/>
    <w:rsid w:val="0063645A"/>
    <w:rsid w:val="00636BC5"/>
    <w:rsid w:val="0064210E"/>
    <w:rsid w:val="0065500A"/>
    <w:rsid w:val="006603AA"/>
    <w:rsid w:val="0067285E"/>
    <w:rsid w:val="00677621"/>
    <w:rsid w:val="00687EE7"/>
    <w:rsid w:val="006904F6"/>
    <w:rsid w:val="0069246D"/>
    <w:rsid w:val="00692568"/>
    <w:rsid w:val="00693AF8"/>
    <w:rsid w:val="006A26C4"/>
    <w:rsid w:val="006D72E1"/>
    <w:rsid w:val="006F0DBA"/>
    <w:rsid w:val="0071381A"/>
    <w:rsid w:val="00731157"/>
    <w:rsid w:val="00743516"/>
    <w:rsid w:val="00745799"/>
    <w:rsid w:val="00750A27"/>
    <w:rsid w:val="0075666C"/>
    <w:rsid w:val="007579AB"/>
    <w:rsid w:val="00790B5C"/>
    <w:rsid w:val="007D159A"/>
    <w:rsid w:val="00821FF1"/>
    <w:rsid w:val="00861192"/>
    <w:rsid w:val="00866C46"/>
    <w:rsid w:val="008811DF"/>
    <w:rsid w:val="00885DE7"/>
    <w:rsid w:val="008921F3"/>
    <w:rsid w:val="00895DCA"/>
    <w:rsid w:val="008B01B5"/>
    <w:rsid w:val="008D5262"/>
    <w:rsid w:val="008E3030"/>
    <w:rsid w:val="008E556B"/>
    <w:rsid w:val="008F2F5F"/>
    <w:rsid w:val="008F4EBF"/>
    <w:rsid w:val="00903786"/>
    <w:rsid w:val="0093055F"/>
    <w:rsid w:val="00937B1E"/>
    <w:rsid w:val="00964300"/>
    <w:rsid w:val="0097669C"/>
    <w:rsid w:val="00976C93"/>
    <w:rsid w:val="009824AD"/>
    <w:rsid w:val="009938F8"/>
    <w:rsid w:val="00996D28"/>
    <w:rsid w:val="009A45D7"/>
    <w:rsid w:val="009A485C"/>
    <w:rsid w:val="009B4F1A"/>
    <w:rsid w:val="009C24F0"/>
    <w:rsid w:val="009C7572"/>
    <w:rsid w:val="009E2693"/>
    <w:rsid w:val="009E2D0D"/>
    <w:rsid w:val="009E4317"/>
    <w:rsid w:val="009F369A"/>
    <w:rsid w:val="009F76B5"/>
    <w:rsid w:val="009F7D76"/>
    <w:rsid w:val="00A041E5"/>
    <w:rsid w:val="00A05C75"/>
    <w:rsid w:val="00A07C25"/>
    <w:rsid w:val="00A13D1B"/>
    <w:rsid w:val="00A14770"/>
    <w:rsid w:val="00A334BD"/>
    <w:rsid w:val="00A3468A"/>
    <w:rsid w:val="00A45386"/>
    <w:rsid w:val="00A66C44"/>
    <w:rsid w:val="00A854E0"/>
    <w:rsid w:val="00A91EBC"/>
    <w:rsid w:val="00AD5656"/>
    <w:rsid w:val="00AD6A3C"/>
    <w:rsid w:val="00AE58F9"/>
    <w:rsid w:val="00B0689F"/>
    <w:rsid w:val="00B20749"/>
    <w:rsid w:val="00B22726"/>
    <w:rsid w:val="00B25C8D"/>
    <w:rsid w:val="00B266D5"/>
    <w:rsid w:val="00B458C2"/>
    <w:rsid w:val="00B47483"/>
    <w:rsid w:val="00B52F12"/>
    <w:rsid w:val="00B55FF9"/>
    <w:rsid w:val="00B60A6D"/>
    <w:rsid w:val="00B847AB"/>
    <w:rsid w:val="00B9041A"/>
    <w:rsid w:val="00BC520E"/>
    <w:rsid w:val="00BE5F59"/>
    <w:rsid w:val="00BE7653"/>
    <w:rsid w:val="00C02A4E"/>
    <w:rsid w:val="00C07107"/>
    <w:rsid w:val="00C2379E"/>
    <w:rsid w:val="00C803BB"/>
    <w:rsid w:val="00C839AB"/>
    <w:rsid w:val="00C909C2"/>
    <w:rsid w:val="00C9254A"/>
    <w:rsid w:val="00CB0C6F"/>
    <w:rsid w:val="00CB1BDF"/>
    <w:rsid w:val="00CC33B8"/>
    <w:rsid w:val="00CD563A"/>
    <w:rsid w:val="00CE28D4"/>
    <w:rsid w:val="00D420FB"/>
    <w:rsid w:val="00D6279D"/>
    <w:rsid w:val="00D81E9A"/>
    <w:rsid w:val="00D870EB"/>
    <w:rsid w:val="00D97D6E"/>
    <w:rsid w:val="00DB324A"/>
    <w:rsid w:val="00DB53B0"/>
    <w:rsid w:val="00DC1AA1"/>
    <w:rsid w:val="00DC6A37"/>
    <w:rsid w:val="00DD1ED7"/>
    <w:rsid w:val="00DD71CD"/>
    <w:rsid w:val="00DE1A92"/>
    <w:rsid w:val="00DE20D7"/>
    <w:rsid w:val="00DE5B47"/>
    <w:rsid w:val="00DE6A2C"/>
    <w:rsid w:val="00DF4FD7"/>
    <w:rsid w:val="00E12CC6"/>
    <w:rsid w:val="00E16948"/>
    <w:rsid w:val="00E1740D"/>
    <w:rsid w:val="00E44FAC"/>
    <w:rsid w:val="00E45F43"/>
    <w:rsid w:val="00E4604B"/>
    <w:rsid w:val="00E543E7"/>
    <w:rsid w:val="00E62F5A"/>
    <w:rsid w:val="00E8458F"/>
    <w:rsid w:val="00EB4BCF"/>
    <w:rsid w:val="00EC0171"/>
    <w:rsid w:val="00EC5283"/>
    <w:rsid w:val="00EE530C"/>
    <w:rsid w:val="00F04A13"/>
    <w:rsid w:val="00F12A36"/>
    <w:rsid w:val="00F16605"/>
    <w:rsid w:val="00F3183D"/>
    <w:rsid w:val="00F450BF"/>
    <w:rsid w:val="00F51DB4"/>
    <w:rsid w:val="00F622EF"/>
    <w:rsid w:val="00F77BEA"/>
    <w:rsid w:val="00FA306A"/>
    <w:rsid w:val="00FB3B8A"/>
    <w:rsid w:val="00FD1AA1"/>
    <w:rsid w:val="00FD1C04"/>
    <w:rsid w:val="00FE0EF5"/>
    <w:rsid w:val="00FF0750"/>
    <w:rsid w:val="17F6769F"/>
    <w:rsid w:val="24BEA8FA"/>
    <w:rsid w:val="3CFFEBB0"/>
    <w:rsid w:val="5FED6BA1"/>
    <w:rsid w:val="5FFDE0A0"/>
    <w:rsid w:val="7BFF4895"/>
    <w:rsid w:val="7F5D220C"/>
    <w:rsid w:val="7FF7EF63"/>
    <w:rsid w:val="7FFFC17C"/>
    <w:rsid w:val="B9FBFE6B"/>
    <w:rsid w:val="BCBD7EEB"/>
    <w:rsid w:val="C3EFCEE4"/>
    <w:rsid w:val="EED94C0A"/>
    <w:rsid w:val="F687AF60"/>
    <w:rsid w:val="FD4D2040"/>
    <w:rsid w:val="FF97E2E1"/>
    <w:rsid w:val="FFFEF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Bidi" w:hAnsiTheme="minorBidi" w:eastAsiaTheme="minorHAnsi" w:cstheme="minorBidi"/>
      <w:color w:val="000000" w:themeColor="text1"/>
      <w:kern w:val="2"/>
      <w:sz w:val="22"/>
      <w:szCs w:val="22"/>
      <w:lang w:val="ru-RU" w:eastAsia="en-US" w:bidi="ar-SA"/>
      <w14:textFill>
        <w14:solidFill>
          <w14:schemeClr w14:val="tx1"/>
        </w14:solidFill>
      </w14:textFill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Normal (Web)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en-US" w:eastAsia="zh-CN" w:bidi="ar-SA"/>
    </w:r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qFormat/>
    <w:uiPriority w:val="39"/>
    <w:pPr>
      <w:spacing w:after="0" w:line="240" w:lineRule="auto"/>
    </w:pPr>
    <w:rPr>
      <w:rFonts w:asciiTheme="minorHAnsi" w:hAnsiTheme="minorHAnsi"/>
      <w:color w:val="auto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link w:val="4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Верхний колонтитул Знак"/>
    <w:basedOn w:val="11"/>
    <w:link w:val="14"/>
    <w:qFormat/>
    <w:uiPriority w:val="99"/>
  </w:style>
  <w:style w:type="character" w:customStyle="1" w:styleId="39">
    <w:name w:val="Нижний колонтитул Знак"/>
    <w:basedOn w:val="11"/>
    <w:link w:val="16"/>
    <w:qFormat/>
    <w:uiPriority w:val="99"/>
  </w:style>
  <w:style w:type="character" w:styleId="40">
    <w:name w:val="Placeholder Text"/>
    <w:basedOn w:val="11"/>
    <w:semiHidden/>
    <w:qFormat/>
    <w:uiPriority w:val="99"/>
    <w:rPr>
      <w:color w:val="666666"/>
    </w:rPr>
  </w:style>
  <w:style w:type="character" w:customStyle="1" w:styleId="41">
    <w:name w:val="Абзац списка Знак"/>
    <w:link w:val="33"/>
    <w:qFormat/>
    <w:locked/>
    <w:uiPriority w:val="34"/>
  </w:style>
  <w:style w:type="character" w:customStyle="1" w:styleId="4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446</Words>
  <Characters>2546</Characters>
  <Lines>21</Lines>
  <Paragraphs>5</Paragraphs>
  <TotalTime>0</TotalTime>
  <ScaleCrop>false</ScaleCrop>
  <LinksUpToDate>false</LinksUpToDate>
  <CharactersWithSpaces>2987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2024-07-11T00:49:00Z</dcterms:created>
  <dc:creator>Фонд ЦСР</dc:creator>
  <cp:lastModifiedBy>iu.v.begletsova</cp:lastModifiedBy>
  <dcterms:modified xsi:type="dcterms:W3CDTF">2026-03-31T17:03:21Z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