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B2" w:rsidRPr="002C7F23" w:rsidRDefault="003B5781">
      <w:pPr>
        <w:spacing w:before="120"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C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Соглашение </w:t>
      </w:r>
    </w:p>
    <w:p w:rsidR="00FD22C7" w:rsidRDefault="003B5781" w:rsidP="002C7F23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F23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передаче </w:t>
      </w:r>
      <w:r w:rsidR="002C7F23">
        <w:rPr>
          <w:rFonts w:ascii="Times New Roman" w:eastAsia="Times New Roman" w:hAnsi="Times New Roman" w:cs="Times New Roman"/>
          <w:b/>
          <w:sz w:val="28"/>
          <w:szCs w:val="28"/>
        </w:rPr>
        <w:t>Советом</w:t>
      </w:r>
      <w:r w:rsidR="00A545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7F2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D22C7" w:rsidRDefault="002C7F23" w:rsidP="002C7F23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54556">
        <w:rPr>
          <w:rFonts w:ascii="Times New Roman" w:eastAsia="Times New Roman" w:hAnsi="Times New Roman" w:cs="Times New Roman"/>
          <w:b/>
          <w:sz w:val="28"/>
          <w:szCs w:val="28"/>
        </w:rPr>
        <w:t>рыловский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3B5781" w:rsidRPr="002C7F23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части своих </w:t>
      </w:r>
      <w:r w:rsidR="002D1814">
        <w:rPr>
          <w:rFonts w:ascii="Times New Roman" w:eastAsia="Times New Roman" w:hAnsi="Times New Roman" w:cs="Times New Roman"/>
          <w:b/>
          <w:sz w:val="28"/>
          <w:szCs w:val="28"/>
        </w:rPr>
        <w:t>функций</w:t>
      </w:r>
      <w:r w:rsidR="003B5781" w:rsidRPr="002C7F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22C7" w:rsidRDefault="003B5781" w:rsidP="002C7F23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F2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</w:t>
      </w:r>
      <w:r w:rsidR="002C7F2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оценки регулирующего воздействия </w:t>
      </w:r>
    </w:p>
    <w:p w:rsidR="00FD22C7" w:rsidRDefault="002C7F23" w:rsidP="002C7F23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проектов Решений Совета муниципального образования </w:t>
      </w:r>
    </w:p>
    <w:p w:rsidR="00FD22C7" w:rsidRDefault="002C7F23" w:rsidP="002C7F23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54556">
        <w:rPr>
          <w:rFonts w:ascii="Times New Roman" w:eastAsia="Times New Roman" w:hAnsi="Times New Roman" w:cs="Times New Roman"/>
          <w:b/>
          <w:sz w:val="28"/>
          <w:szCs w:val="28"/>
        </w:rPr>
        <w:t>рылов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</w:t>
      </w:r>
      <w:r w:rsidR="003B5781" w:rsidRPr="002C7F2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</w:p>
    <w:p w:rsidR="00545EB2" w:rsidRPr="002C7F23" w:rsidRDefault="003B5781" w:rsidP="002C7F23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F2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C7F2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54556">
        <w:rPr>
          <w:rFonts w:ascii="Times New Roman" w:eastAsia="Times New Roman" w:hAnsi="Times New Roman" w:cs="Times New Roman"/>
          <w:b/>
          <w:sz w:val="28"/>
          <w:szCs w:val="28"/>
        </w:rPr>
        <w:t>рылов</w:t>
      </w:r>
      <w:r w:rsidR="002C7F23">
        <w:rPr>
          <w:rFonts w:ascii="Times New Roman" w:eastAsia="Times New Roman" w:hAnsi="Times New Roman" w:cs="Times New Roman"/>
          <w:b/>
          <w:sz w:val="28"/>
          <w:szCs w:val="28"/>
        </w:rPr>
        <w:t>ский</w:t>
      </w:r>
      <w:proofErr w:type="spellEnd"/>
      <w:r w:rsidR="002C7F2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545EB2" w:rsidRDefault="00545EB2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5EB2" w:rsidRDefault="00545EB2">
      <w:pPr>
        <w:spacing w:after="0" w:line="240" w:lineRule="auto"/>
        <w:ind w:right="-105"/>
        <w:rPr>
          <w:rFonts w:ascii="Times New Roman" w:eastAsia="Times New Roman" w:hAnsi="Times New Roman" w:cs="Times New Roman"/>
          <w:color w:val="000000"/>
          <w:sz w:val="24"/>
        </w:rPr>
      </w:pPr>
    </w:p>
    <w:p w:rsidR="00135264" w:rsidRDefault="00135264">
      <w:pPr>
        <w:spacing w:after="0" w:line="240" w:lineRule="auto"/>
        <w:ind w:right="-105"/>
        <w:rPr>
          <w:rFonts w:ascii="Times New Roman" w:eastAsia="Times New Roman" w:hAnsi="Times New Roman" w:cs="Times New Roman"/>
          <w:color w:val="000000"/>
          <w:sz w:val="24"/>
        </w:rPr>
      </w:pPr>
    </w:p>
    <w:p w:rsidR="00545EB2" w:rsidRPr="004D09A0" w:rsidRDefault="00A54556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4B2E42">
        <w:rPr>
          <w:rFonts w:ascii="Times New Roman" w:eastAsia="Times New Roman" w:hAnsi="Times New Roman" w:cs="Times New Roman"/>
          <w:color w:val="000000"/>
          <w:sz w:val="28"/>
          <w:szCs w:val="28"/>
        </w:rPr>
        <w:t>-ца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Крыловская</w:t>
      </w:r>
      <w:proofErr w:type="spellEnd"/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369F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20.10.</w:t>
      </w:r>
      <w:r w:rsidR="00E36B0D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года</w:t>
      </w:r>
    </w:p>
    <w:p w:rsidR="00545EB2" w:rsidRDefault="00545EB2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264" w:rsidRPr="004D09A0" w:rsidRDefault="00135264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EB2" w:rsidRPr="004D09A0" w:rsidRDefault="002C7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81369F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 муниципального образования </w:t>
      </w:r>
      <w:proofErr w:type="spellStart"/>
      <w:r w:rsidR="0081369F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556">
        <w:rPr>
          <w:rFonts w:ascii="Times New Roman" w:eastAsia="Times New Roman" w:hAnsi="Times New Roman" w:cs="Times New Roman"/>
          <w:color w:val="000000"/>
          <w:sz w:val="28"/>
          <w:szCs w:val="28"/>
        </w:rPr>
        <w:t>рыловский</w:t>
      </w:r>
      <w:proofErr w:type="spellEnd"/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</w:t>
      </w: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r w:rsidR="00A5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E36B0D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Никитенко Владимира Владимировича</w:t>
      </w:r>
      <w:r w:rsid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действующего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Устава с одной стороны (далее – </w:t>
      </w: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81369F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и администрация муниципального образования </w:t>
      </w:r>
      <w:proofErr w:type="spellStart"/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556">
        <w:rPr>
          <w:rFonts w:ascii="Times New Roman" w:eastAsia="Times New Roman" w:hAnsi="Times New Roman" w:cs="Times New Roman"/>
          <w:color w:val="000000"/>
          <w:sz w:val="28"/>
          <w:szCs w:val="28"/>
        </w:rPr>
        <w:t>рылов</w:t>
      </w: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главы </w:t>
      </w:r>
      <w:r w:rsidR="00A5455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4556">
        <w:rPr>
          <w:rFonts w:ascii="Times New Roman" w:eastAsia="Times New Roman" w:hAnsi="Times New Roman" w:cs="Times New Roman"/>
          <w:color w:val="000000"/>
          <w:sz w:val="28"/>
          <w:szCs w:val="28"/>
        </w:rPr>
        <w:t>Демирова</w:t>
      </w:r>
      <w:proofErr w:type="spellEnd"/>
      <w:r w:rsidR="00A5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Виталия Георгиевича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действующего на основании</w:t>
      </w:r>
      <w:r w:rsidR="004D09A0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с другой стороны (далее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Администрация </w:t>
      </w:r>
      <w:r w:rsidR="0081369F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), вместе именуемые Стороны, заключили настоящее Соглашение о нижеследующем:</w:t>
      </w:r>
      <w:proofErr w:type="gramEnd"/>
    </w:p>
    <w:p w:rsidR="00545EB2" w:rsidRPr="004D09A0" w:rsidRDefault="0054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EB2" w:rsidRDefault="003B5781" w:rsidP="008136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Соглашения</w:t>
      </w:r>
    </w:p>
    <w:p w:rsidR="002D1814" w:rsidRPr="004D09A0" w:rsidRDefault="002D1814" w:rsidP="002D181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EB2" w:rsidRPr="004D09A0" w:rsidRDefault="00964FD4" w:rsidP="00964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D0C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0C4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0C4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0C4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D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Краснодарского края от 23 июля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D0C4F">
        <w:rPr>
          <w:rFonts w:ascii="Times New Roman" w:hAnsi="Times New Roman" w:cs="Times New Roman"/>
          <w:sz w:val="28"/>
          <w:szCs w:val="28"/>
        </w:rPr>
        <w:t xml:space="preserve"> № 3014-</w:t>
      </w:r>
      <w:r w:rsidRPr="00ED0C4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D0C4F">
        <w:rPr>
          <w:rFonts w:ascii="Times New Roman" w:hAnsi="Times New Roman" w:cs="Times New Roman"/>
          <w:sz w:val="28"/>
          <w:szCs w:val="28"/>
        </w:rPr>
        <w:t>3 «Об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экспертизе муниципальных нормативных правовых актов»,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0C4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(губернатора)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F">
        <w:rPr>
          <w:rFonts w:ascii="Times New Roman" w:hAnsi="Times New Roman" w:cs="Times New Roman"/>
          <w:sz w:val="28"/>
          <w:szCs w:val="28"/>
        </w:rPr>
        <w:t xml:space="preserve">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D0C4F">
        <w:rPr>
          <w:rFonts w:ascii="Times New Roman" w:hAnsi="Times New Roman" w:cs="Times New Roman"/>
          <w:sz w:val="28"/>
          <w:szCs w:val="28"/>
        </w:rPr>
        <w:t xml:space="preserve"> № 1551 «Об утверждении порядка проведения</w:t>
      </w:r>
      <w:proofErr w:type="gramEnd"/>
      <w:r w:rsidRPr="00ED0C4F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 Краснодарского края»,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D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59, 60</w:t>
      </w:r>
      <w:r w:rsidRPr="00ED0C4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Pr="00ED0C4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ED0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C4F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</w:t>
      </w:r>
      <w:r w:rsidRPr="00ED0C4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D0C4F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от 25</w:t>
      </w:r>
      <w:r w:rsidRPr="00ED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D0C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D0C4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ED0C4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ED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принятии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1369F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соответствии с постановлением администра</w:t>
      </w:r>
      <w:r w:rsidR="006821D4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муниципального образования </w:t>
      </w:r>
      <w:proofErr w:type="spellStart"/>
      <w:r w:rsidR="006821D4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54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рылов</w:t>
      </w:r>
      <w:r w:rsidR="0081369F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="0081369F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от </w:t>
      </w:r>
      <w:r w:rsidR="005E7FAB">
        <w:rPr>
          <w:rFonts w:ascii="Times New Roman" w:hAnsi="Times New Roman" w:cs="Times New Roman"/>
          <w:sz w:val="28"/>
          <w:szCs w:val="28"/>
        </w:rPr>
        <w:t>31</w:t>
      </w:r>
      <w:r w:rsidR="00A54556" w:rsidRPr="00A54556">
        <w:rPr>
          <w:rFonts w:ascii="Times New Roman" w:hAnsi="Times New Roman" w:cs="Times New Roman"/>
          <w:sz w:val="28"/>
          <w:szCs w:val="28"/>
        </w:rPr>
        <w:t>.0</w:t>
      </w:r>
      <w:r w:rsidR="005E7FAB">
        <w:rPr>
          <w:rFonts w:ascii="Times New Roman" w:hAnsi="Times New Roman" w:cs="Times New Roman"/>
          <w:sz w:val="28"/>
          <w:szCs w:val="28"/>
        </w:rPr>
        <w:t>3</w:t>
      </w:r>
      <w:r w:rsidR="00A54556" w:rsidRPr="00A54556">
        <w:rPr>
          <w:rFonts w:ascii="Times New Roman" w:hAnsi="Times New Roman" w:cs="Times New Roman"/>
          <w:sz w:val="28"/>
          <w:szCs w:val="28"/>
        </w:rPr>
        <w:t>.20</w:t>
      </w:r>
      <w:r w:rsidR="005E7FAB">
        <w:rPr>
          <w:rFonts w:ascii="Times New Roman" w:hAnsi="Times New Roman" w:cs="Times New Roman"/>
          <w:sz w:val="28"/>
          <w:szCs w:val="28"/>
        </w:rPr>
        <w:t>22</w:t>
      </w:r>
      <w:r w:rsidR="00A54556" w:rsidRPr="00A54556">
        <w:rPr>
          <w:rFonts w:ascii="Times New Roman" w:hAnsi="Times New Roman" w:cs="Times New Roman"/>
          <w:sz w:val="28"/>
          <w:szCs w:val="28"/>
        </w:rPr>
        <w:t xml:space="preserve"> № </w:t>
      </w:r>
      <w:r w:rsidR="005E7FAB">
        <w:rPr>
          <w:rFonts w:ascii="Times New Roman" w:hAnsi="Times New Roman" w:cs="Times New Roman"/>
          <w:sz w:val="28"/>
          <w:szCs w:val="28"/>
        </w:rPr>
        <w:t>151</w:t>
      </w:r>
      <w:r w:rsidR="00A54556" w:rsidRPr="00A54556">
        <w:rPr>
          <w:rFonts w:ascii="Times New Roman" w:hAnsi="Times New Roman" w:cs="Times New Roman"/>
          <w:sz w:val="28"/>
          <w:szCs w:val="28"/>
        </w:rPr>
        <w:t xml:space="preserve"> «</w:t>
      </w:r>
      <w:r w:rsidR="00A54556" w:rsidRPr="00A5455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ED0C4F">
        <w:rPr>
          <w:rFonts w:ascii="Times New Roman" w:hAnsi="Times New Roman" w:cs="Times New Roman"/>
          <w:sz w:val="28"/>
          <w:szCs w:val="28"/>
        </w:rPr>
        <w:t>Поряд</w:t>
      </w:r>
      <w:r w:rsidR="005E7FAB">
        <w:rPr>
          <w:rFonts w:ascii="Times New Roman" w:hAnsi="Times New Roman" w:cs="Times New Roman"/>
          <w:sz w:val="28"/>
          <w:szCs w:val="28"/>
        </w:rPr>
        <w:t>ка</w:t>
      </w:r>
      <w:r w:rsidRPr="00ED0C4F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</w:t>
      </w:r>
      <w:r w:rsidRPr="00ED0C4F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ED0C4F">
        <w:rPr>
          <w:rFonts w:ascii="Times New Roman" w:hAnsi="Times New Roman" w:cs="Times New Roman"/>
          <w:sz w:val="28"/>
          <w:szCs w:val="28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</w:t>
      </w:r>
      <w:proofErr w:type="gramEnd"/>
      <w:r w:rsidRPr="00ED0C4F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иной экономической деятельности, обязанности для субъектов инвестиционной деятельности</w:t>
      </w:r>
      <w:r w:rsidR="00A54556" w:rsidRPr="00A54556">
        <w:rPr>
          <w:rFonts w:ascii="Times New Roman" w:hAnsi="Times New Roman" w:cs="Times New Roman"/>
          <w:sz w:val="28"/>
          <w:szCs w:val="28"/>
        </w:rPr>
        <w:t>»</w:t>
      </w:r>
      <w:r w:rsidR="006821D4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69F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</w:t>
      </w:r>
      <w:r w:rsidR="00482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2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передает Администрации </w:t>
      </w:r>
      <w:r w:rsidR="00D82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6821D4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осуществление своих </w:t>
      </w:r>
      <w:r w:rsidR="002D18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функций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6821D4" w:rsidRPr="004D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82BD9" w:rsidRDefault="00D82BD9" w:rsidP="005E7FA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FAB" w:rsidRDefault="005E7FAB" w:rsidP="005E7FA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45EB2" w:rsidRPr="004D09A0" w:rsidRDefault="008136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09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2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проведению оценки регулирующего воздействия проектов решений Совета МО, </w:t>
      </w:r>
      <w:r w:rsidR="00D82BD9" w:rsidRPr="00ED0C4F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</w:t>
      </w:r>
      <w:r w:rsidR="00D82BD9">
        <w:rPr>
          <w:rFonts w:ascii="Times New Roman" w:hAnsi="Times New Roman" w:cs="Times New Roman"/>
          <w:sz w:val="28"/>
          <w:szCs w:val="28"/>
        </w:rPr>
        <w:t xml:space="preserve">решениями Совета муниципального образования </w:t>
      </w:r>
      <w:proofErr w:type="spellStart"/>
      <w:r w:rsidR="00D82BD9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="00D82BD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82BD9" w:rsidRPr="00ED0C4F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3B5781" w:rsidRPr="004D09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369F" w:rsidRPr="0081369F" w:rsidRDefault="0081369F" w:rsidP="0081369F">
      <w:pPr>
        <w:shd w:val="clear" w:color="auto" w:fill="FFFFFF"/>
        <w:spacing w:after="0" w:line="317" w:lineRule="exact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136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- экспертизы решений Совета </w:t>
      </w:r>
      <w:r w:rsidR="00D82B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</w:t>
      </w:r>
      <w:r w:rsidRPr="008136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затрагивающих вопросы осуществления предпринимательской и инвестиционной деятельности.</w:t>
      </w:r>
    </w:p>
    <w:p w:rsidR="00B56BCA" w:rsidRDefault="00B56BCA" w:rsidP="00135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EB2" w:rsidRDefault="003B57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Права и обязанности сторон</w:t>
      </w:r>
    </w:p>
    <w:p w:rsidR="007D05D1" w:rsidRPr="004D09A0" w:rsidRDefault="007D0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EB2" w:rsidRPr="004D09A0" w:rsidRDefault="003B57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821D4" w:rsidRPr="004D09A0">
        <w:rPr>
          <w:rFonts w:ascii="Times New Roman" w:eastAsia="Times New Roman" w:hAnsi="Times New Roman" w:cs="Times New Roman"/>
          <w:sz w:val="28"/>
          <w:szCs w:val="28"/>
        </w:rPr>
        <w:t>Совет МО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5EB2" w:rsidRPr="004D09A0" w:rsidRDefault="003B578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2.1.1. вправе запрашивать у Администрации </w:t>
      </w:r>
      <w:r w:rsidR="006821D4" w:rsidRPr="004D09A0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по осуществлению переданных </w:t>
      </w:r>
      <w:r w:rsidR="002D1814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</w:t>
      </w: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разделом 1 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>настоящего Соглашения;</w:t>
      </w:r>
    </w:p>
    <w:p w:rsidR="00545EB2" w:rsidRPr="004D09A0" w:rsidRDefault="006821D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sz w:val="28"/>
          <w:szCs w:val="28"/>
        </w:rPr>
        <w:t>2.1.2. обязан</w:t>
      </w:r>
      <w:r w:rsidR="003B5781" w:rsidRPr="004D09A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по запросу Администрации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 МО инф</w:t>
      </w:r>
      <w:r w:rsidR="003B5781" w:rsidRPr="004D09A0">
        <w:rPr>
          <w:rFonts w:ascii="Times New Roman" w:eastAsia="Times New Roman" w:hAnsi="Times New Roman" w:cs="Times New Roman"/>
          <w:sz w:val="28"/>
          <w:szCs w:val="28"/>
        </w:rPr>
        <w:t xml:space="preserve">ормацию, необходимую для осуществления переданных </w:t>
      </w:r>
      <w:r w:rsidR="002D1814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3B5781" w:rsidRPr="004D09A0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 1</w:t>
      </w:r>
      <w:r w:rsidR="003B5781" w:rsidRPr="004D09A0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:rsidR="00545EB2" w:rsidRPr="004D09A0" w:rsidRDefault="003B5781">
      <w:pPr>
        <w:tabs>
          <w:tab w:val="left" w:pos="567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2.2. Администрация </w:t>
      </w:r>
      <w:r w:rsidR="006821D4" w:rsidRPr="004D09A0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5EB2" w:rsidRPr="004D09A0" w:rsidRDefault="003B578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2.2.1. вправе запрашивать у </w:t>
      </w:r>
      <w:r w:rsidR="006821D4" w:rsidRPr="004D09A0">
        <w:rPr>
          <w:rFonts w:ascii="Times New Roman" w:eastAsia="Times New Roman" w:hAnsi="Times New Roman" w:cs="Times New Roman"/>
          <w:sz w:val="28"/>
          <w:szCs w:val="28"/>
        </w:rPr>
        <w:t>Совета МО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необходимую для осуществления переданных </w:t>
      </w:r>
      <w:r w:rsidR="002D1814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</w:t>
      </w: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разделом 1 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>настоящего Соглашения;</w:t>
      </w:r>
    </w:p>
    <w:p w:rsidR="00545EB2" w:rsidRPr="004D09A0" w:rsidRDefault="003B5781" w:rsidP="00682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2.2.2. обязана надлежащим образом исполнять переданные </w:t>
      </w:r>
      <w:r w:rsidR="002D1814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предусмотренные </w:t>
      </w: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 1</w:t>
      </w: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Соглашения;</w:t>
      </w:r>
    </w:p>
    <w:p w:rsidR="00545EB2" w:rsidRPr="004D09A0" w:rsidRDefault="00545EB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EB2" w:rsidRPr="004D09A0" w:rsidRDefault="006821D4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B5781"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Прекращение действия Соглашения</w:t>
      </w:r>
    </w:p>
    <w:p w:rsidR="00545EB2" w:rsidRPr="004D09A0" w:rsidRDefault="00545EB2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EB2" w:rsidRPr="004D09A0" w:rsidRDefault="003B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5.1. Основания прекращения Соглашения:</w:t>
      </w:r>
    </w:p>
    <w:p w:rsidR="00545EB2" w:rsidRPr="004D09A0" w:rsidRDefault="00682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5.1.1.</w:t>
      </w:r>
      <w:r w:rsidR="003B5781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взаимному согласию сторон, выраженному в письменной форме, путем заключения соглашения о расторжении настоящего Соглашения.</w:t>
      </w:r>
    </w:p>
    <w:p w:rsidR="00545EB2" w:rsidRPr="004D09A0" w:rsidRDefault="003B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5.2. Соглашение не может быть расторгнуто в одностороннем порядке.</w:t>
      </w:r>
    </w:p>
    <w:p w:rsidR="00545EB2" w:rsidRPr="004D09A0" w:rsidRDefault="00545EB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EB2" w:rsidRPr="004D09A0" w:rsidRDefault="006821D4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3B5781"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Контроль за исполнением Соглашения</w:t>
      </w:r>
    </w:p>
    <w:p w:rsidR="00545EB2" w:rsidRPr="004D09A0" w:rsidRDefault="00545EB2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EB2" w:rsidRPr="004D09A0" w:rsidRDefault="003B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Контроль за реализацией настоящего Соглашения возлагается на Администрацию </w:t>
      </w:r>
      <w:r w:rsidR="006821D4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EB2" w:rsidRPr="004D09A0" w:rsidRDefault="0054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EB2" w:rsidRPr="004D09A0" w:rsidRDefault="006821D4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3B5781"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Ответственность за неисполнение Соглашения</w:t>
      </w:r>
    </w:p>
    <w:p w:rsidR="00545EB2" w:rsidRPr="004D09A0" w:rsidRDefault="00545EB2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EB2" w:rsidRPr="004D09A0" w:rsidRDefault="003B578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7.1. Стороны несут ответственность за неисполнение своих обязательств по настоящему Соглашению в соответствии с действующим законодательством Российской Федерации.</w:t>
      </w:r>
    </w:p>
    <w:p w:rsidR="00545EB2" w:rsidRPr="004D09A0" w:rsidRDefault="0054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BD9" w:rsidRDefault="00D82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BD9" w:rsidRPr="00FF7996" w:rsidRDefault="003B5781" w:rsidP="00D82BD9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2BD9" w:rsidRPr="00FF799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545EB2" w:rsidRPr="004D09A0" w:rsidRDefault="00D82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3B5781" w:rsidRPr="004D09A0">
        <w:rPr>
          <w:rFonts w:ascii="Times New Roman" w:eastAsia="Times New Roman" w:hAnsi="Times New Roman" w:cs="Times New Roman"/>
          <w:b/>
          <w:sz w:val="28"/>
          <w:szCs w:val="28"/>
        </w:rPr>
        <w:t>Порядок разрешения споров</w:t>
      </w:r>
    </w:p>
    <w:p w:rsidR="00545EB2" w:rsidRPr="004D09A0" w:rsidRDefault="0054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EB2" w:rsidRPr="004D09A0" w:rsidRDefault="003B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8.1. Все споры и разногласия, возникающие между Сторонами по настоящему Соглашению или в связи с ним, разрешаются путем переговоров между Сторонами. </w:t>
      </w:r>
    </w:p>
    <w:p w:rsidR="00545EB2" w:rsidRPr="004D09A0" w:rsidRDefault="003B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sz w:val="28"/>
          <w:szCs w:val="28"/>
        </w:rPr>
        <w:t xml:space="preserve">8.2. В случае невозможности разрешения разногласий путем переговоров, они подлежат рассмотрению в установленном законодательством судебном порядке. </w:t>
      </w:r>
    </w:p>
    <w:p w:rsidR="00482A5B" w:rsidRDefault="00482A5B" w:rsidP="00135264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EB2" w:rsidRPr="004D09A0" w:rsidRDefault="006821D4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3B5781"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Вступление в силу Соглашения</w:t>
      </w:r>
    </w:p>
    <w:p w:rsidR="00545EB2" w:rsidRPr="004D09A0" w:rsidRDefault="00545EB2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EB2" w:rsidRPr="004D09A0" w:rsidRDefault="003B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Настоящее Соглашение носит </w:t>
      </w:r>
      <w:r w:rsidR="006821D4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срочный характер, вступает в силу с </w:t>
      </w:r>
      <w:r w:rsidR="006821D4"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его подписания</w:t>
      </w:r>
      <w:r w:rsidR="00482A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EB2" w:rsidRPr="004D09A0" w:rsidRDefault="003B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Внесение изменений и дополнений в настоящее Соглашение осуществляется по взаимному согласию сторон и оформляется дополнительными соглашениями, которые будут являться неотъемлемой частью настоящего Соглашения. </w:t>
      </w:r>
    </w:p>
    <w:p w:rsidR="00545EB2" w:rsidRPr="004D09A0" w:rsidRDefault="0054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EB2" w:rsidRPr="004D09A0" w:rsidRDefault="006821D4">
      <w:pPr>
        <w:spacing w:after="0" w:line="240" w:lineRule="auto"/>
        <w:ind w:right="-105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3B5781" w:rsidRPr="004D0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Реквизиты сторон:</w:t>
      </w:r>
    </w:p>
    <w:p w:rsidR="00545EB2" w:rsidRPr="004D09A0" w:rsidRDefault="00545EB2">
      <w:pPr>
        <w:spacing w:after="0" w:line="240" w:lineRule="auto"/>
        <w:ind w:right="-105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78"/>
        <w:gridCol w:w="4679"/>
      </w:tblGrid>
      <w:tr w:rsidR="00545EB2" w:rsidRPr="004D09A0" w:rsidTr="00482A5B"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545EB2" w:rsidRPr="004D09A0" w:rsidRDefault="003B5781" w:rsidP="004D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Адрес: </w:t>
            </w:r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</w:t>
            </w:r>
            <w:r w:rsidR="004B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 Краснодарский край, </w:t>
            </w:r>
            <w:proofErr w:type="spellStart"/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8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рылов</w:t>
            </w:r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r w:rsidR="0048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</w:t>
            </w:r>
            <w:r w:rsidR="004B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8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Крыловская</w:t>
            </w:r>
            <w:proofErr w:type="spellEnd"/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улица </w:t>
            </w:r>
            <w:r w:rsidR="0048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Орджоникидзе, 43</w:t>
            </w:r>
          </w:p>
          <w:p w:rsidR="00545EB2" w:rsidRPr="004D09A0" w:rsidRDefault="00545EB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5EB2" w:rsidRPr="004D09A0" w:rsidRDefault="0048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D0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8D2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7D0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="007D0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рылов</w:t>
            </w:r>
            <w:r w:rsidR="007D0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 w:rsidR="007D0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545EB2" w:rsidRPr="004D09A0" w:rsidRDefault="00545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09A0" w:rsidRPr="004D09A0" w:rsidRDefault="004D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5EB2" w:rsidRPr="004D09A0" w:rsidRDefault="00482A5B" w:rsidP="00482A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  <w:r w:rsidR="003B5781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Демиров</w:t>
            </w:r>
            <w:proofErr w:type="spellEnd"/>
          </w:p>
        </w:tc>
        <w:tc>
          <w:tcPr>
            <w:tcW w:w="4679" w:type="dxa"/>
            <w:shd w:val="clear" w:color="000000" w:fill="FFFFFF"/>
            <w:tcMar>
              <w:left w:w="108" w:type="dxa"/>
              <w:right w:w="108" w:type="dxa"/>
            </w:tcMar>
          </w:tcPr>
          <w:p w:rsidR="00482A5B" w:rsidRDefault="00482A5B" w:rsidP="004D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5781" w:rsidRPr="004D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</w:t>
            </w:r>
            <w:r w:rsidR="004B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 Краснодарский край,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4B2E42" w:rsidRDefault="00482A5B" w:rsidP="004D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B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рылов</w:t>
            </w:r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4B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="004B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4B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рыловская</w:t>
            </w:r>
            <w:proofErr w:type="spellEnd"/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B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D09A0" w:rsidRPr="004D09A0" w:rsidRDefault="004B2E42" w:rsidP="004D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09A0" w:rsidRPr="004D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Орджоникидзе, 43</w:t>
            </w:r>
          </w:p>
          <w:p w:rsidR="00545EB2" w:rsidRPr="004D09A0" w:rsidRDefault="0054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A5B" w:rsidRDefault="0048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09A0" w:rsidRPr="004D09A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  <w:r w:rsidR="003B5781" w:rsidRPr="004D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82A5B" w:rsidRDefault="0048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5781" w:rsidRPr="004D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5EB2" w:rsidRPr="004D09A0" w:rsidRDefault="0048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09A0" w:rsidRPr="004D09A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B2E42"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</w:t>
            </w:r>
            <w:r w:rsidR="004D09A0" w:rsidRPr="004D09A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4D09A0" w:rsidRPr="004D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D05D1" w:rsidRPr="004D09A0" w:rsidRDefault="007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EB2" w:rsidRPr="004D09A0" w:rsidRDefault="003B5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9A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2D1814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56BC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B2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 w:rsidR="00B56BC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</w:t>
            </w:r>
          </w:p>
          <w:p w:rsidR="00545EB2" w:rsidRPr="004D09A0" w:rsidRDefault="00545E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45EB2" w:rsidRDefault="00545EB2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545EB2" w:rsidSect="00A545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566B"/>
    <w:multiLevelType w:val="hybridMultilevel"/>
    <w:tmpl w:val="742AE974"/>
    <w:lvl w:ilvl="0" w:tplc="7FE28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EB2"/>
    <w:rsid w:val="00135264"/>
    <w:rsid w:val="002C7F23"/>
    <w:rsid w:val="002D1814"/>
    <w:rsid w:val="00324595"/>
    <w:rsid w:val="0037063E"/>
    <w:rsid w:val="003B5781"/>
    <w:rsid w:val="00482A5B"/>
    <w:rsid w:val="004B2E42"/>
    <w:rsid w:val="004D09A0"/>
    <w:rsid w:val="0051115D"/>
    <w:rsid w:val="00545EB2"/>
    <w:rsid w:val="005E7FAB"/>
    <w:rsid w:val="006821D4"/>
    <w:rsid w:val="00724789"/>
    <w:rsid w:val="00770DA7"/>
    <w:rsid w:val="007D05D1"/>
    <w:rsid w:val="0081369F"/>
    <w:rsid w:val="008D28A7"/>
    <w:rsid w:val="00964FD4"/>
    <w:rsid w:val="00A54556"/>
    <w:rsid w:val="00B56BCA"/>
    <w:rsid w:val="00D82BD9"/>
    <w:rsid w:val="00DF2BC4"/>
    <w:rsid w:val="00E36B0D"/>
    <w:rsid w:val="00FD22C7"/>
    <w:rsid w:val="00FE1209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Econom</cp:lastModifiedBy>
  <cp:revision>4</cp:revision>
  <cp:lastPrinted>2022-10-11T12:01:00Z</cp:lastPrinted>
  <dcterms:created xsi:type="dcterms:W3CDTF">2022-10-11T12:02:00Z</dcterms:created>
  <dcterms:modified xsi:type="dcterms:W3CDTF">2022-10-21T10:12:00Z</dcterms:modified>
</cp:coreProperties>
</file>