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C289" w14:textId="69DC5254" w:rsidR="00EB02AA" w:rsidRPr="00D77052" w:rsidRDefault="00EB02AA" w:rsidP="00EB02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770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АНОНС</w:t>
      </w:r>
    </w:p>
    <w:p w14:paraId="1D4AEC10" w14:textId="77777777" w:rsidR="00D77052" w:rsidRDefault="00D77052" w:rsidP="00D770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44F40B9" w14:textId="63751246" w:rsidR="00EB02AA" w:rsidRPr="00D77052" w:rsidRDefault="00EB02AA" w:rsidP="00D770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770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Открыт набор на программу повышения квалификации «Организация промышленного туризма на территории Краснодарского края»</w:t>
      </w:r>
    </w:p>
    <w:p w14:paraId="02B5C245" w14:textId="22F07372" w:rsidR="00EB02AA" w:rsidRPr="00D77052" w:rsidRDefault="00EB02AA" w:rsidP="00EB02AA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9D0A0BF" w14:textId="77777777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О программе</w:t>
      </w:r>
    </w:p>
    <w:p w14:paraId="3939388D" w14:textId="5901FAA9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6"/>
          <w:szCs w:val="26"/>
        </w:rPr>
      </w:pPr>
      <w:r w:rsidRPr="00D77052">
        <w:rPr>
          <w:color w:val="0F1115"/>
          <w:sz w:val="26"/>
          <w:szCs w:val="26"/>
        </w:rPr>
        <w:t>Союз «Торгово-промышленная палата Краснодарского края» приглашает пройти обучение по программе дополнительного профессионального образования «Организация промышленного туризма на территории Краснодарского края».</w:t>
      </w:r>
    </w:p>
    <w:p w14:paraId="3BF9FEEF" w14:textId="77777777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6"/>
          <w:szCs w:val="26"/>
        </w:rPr>
      </w:pPr>
    </w:p>
    <w:p w14:paraId="633B3E4E" w14:textId="77777777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Ключевые параметры обучения:</w:t>
      </w:r>
    </w:p>
    <w:p w14:paraId="72D2224E" w14:textId="77777777" w:rsidR="00EB02AA" w:rsidRPr="00D77052" w:rsidRDefault="00EB02AA" w:rsidP="00EB02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Объем программы:</w:t>
      </w:r>
      <w:r w:rsidRPr="00D77052">
        <w:rPr>
          <w:color w:val="0F1115"/>
          <w:sz w:val="26"/>
          <w:szCs w:val="26"/>
        </w:rPr>
        <w:t> 72 академических часа.</w:t>
      </w:r>
    </w:p>
    <w:p w14:paraId="027B00BA" w14:textId="77777777" w:rsidR="00EB02AA" w:rsidRPr="00D77052" w:rsidRDefault="00EB02AA" w:rsidP="00EB02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Длительность:</w:t>
      </w:r>
      <w:r w:rsidRPr="00D77052">
        <w:rPr>
          <w:color w:val="0F1115"/>
          <w:sz w:val="26"/>
          <w:szCs w:val="26"/>
        </w:rPr>
        <w:t> 14 календарных дней.</w:t>
      </w:r>
    </w:p>
    <w:p w14:paraId="43D792BF" w14:textId="77777777" w:rsidR="00EB02AA" w:rsidRPr="00D77052" w:rsidRDefault="00EB02AA" w:rsidP="00EB02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Форма обучения:</w:t>
      </w:r>
      <w:r w:rsidRPr="00D77052">
        <w:rPr>
          <w:color w:val="0F1115"/>
          <w:sz w:val="26"/>
          <w:szCs w:val="26"/>
        </w:rPr>
        <w:t> очно-заочная с применением дистанционных образовательных технологий.</w:t>
      </w:r>
    </w:p>
    <w:p w14:paraId="4025858D" w14:textId="77777777" w:rsidR="00EB02AA" w:rsidRPr="00D77052" w:rsidRDefault="00EB02AA" w:rsidP="00EB02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Содержание:</w:t>
      </w:r>
      <w:r w:rsidRPr="00D77052">
        <w:rPr>
          <w:color w:val="0F1115"/>
          <w:sz w:val="26"/>
          <w:szCs w:val="26"/>
        </w:rPr>
        <w:t> программа включает 10 тематических блоков.</w:t>
      </w:r>
    </w:p>
    <w:p w14:paraId="7A814CBC" w14:textId="77777777" w:rsidR="00EB02AA" w:rsidRPr="00D77052" w:rsidRDefault="00EB02AA" w:rsidP="00EB02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Практика:</w:t>
      </w:r>
      <w:r w:rsidRPr="00D77052">
        <w:rPr>
          <w:color w:val="0F1115"/>
          <w:sz w:val="26"/>
          <w:szCs w:val="26"/>
        </w:rPr>
        <w:t> в период обучения запланирован выезд на одно из промышленных предприятий Краснодарского края (дата и условия будут озвучены в первый очный день).</w:t>
      </w:r>
    </w:p>
    <w:p w14:paraId="0C8BFDC3" w14:textId="77777777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  <w:sz w:val="26"/>
          <w:szCs w:val="26"/>
        </w:rPr>
      </w:pPr>
    </w:p>
    <w:p w14:paraId="2A28096D" w14:textId="77777777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Документ по итогам:</w:t>
      </w:r>
    </w:p>
    <w:p w14:paraId="4D69B252" w14:textId="1C2689D4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6"/>
          <w:szCs w:val="26"/>
        </w:rPr>
      </w:pPr>
      <w:r w:rsidRPr="00D77052">
        <w:rPr>
          <w:color w:val="0F1115"/>
          <w:sz w:val="26"/>
          <w:szCs w:val="26"/>
        </w:rPr>
        <w:t>Слушателям, успешно освоившим программу, выдается </w:t>
      </w:r>
      <w:r w:rsidRPr="00D77052">
        <w:rPr>
          <w:rStyle w:val="a5"/>
          <w:color w:val="0F1115"/>
          <w:sz w:val="26"/>
          <w:szCs w:val="26"/>
        </w:rPr>
        <w:t>удостоверение о повышении квалификации установленного образца</w:t>
      </w:r>
      <w:r w:rsidRPr="00D77052">
        <w:rPr>
          <w:color w:val="0F1115"/>
          <w:sz w:val="26"/>
          <w:szCs w:val="26"/>
        </w:rPr>
        <w:t>. Обучение проводится на основании лицензии (№ Л035-01218-23/00244435 от 22 мая 2015 г.).</w:t>
      </w:r>
    </w:p>
    <w:p w14:paraId="584FDE83" w14:textId="77777777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  <w:sz w:val="26"/>
          <w:szCs w:val="26"/>
        </w:rPr>
      </w:pPr>
    </w:p>
    <w:p w14:paraId="6AEACE86" w14:textId="0D823C4C" w:rsidR="00EB02AA" w:rsidRPr="00D77052" w:rsidRDefault="00EB02AA" w:rsidP="00EB02A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Стоимость:</w:t>
      </w:r>
      <w:r w:rsidRPr="00D77052">
        <w:rPr>
          <w:color w:val="0F1115"/>
          <w:sz w:val="26"/>
          <w:szCs w:val="26"/>
        </w:rPr>
        <w:t> 14 500 рублей (включая НДС) за одного человека.</w:t>
      </w:r>
    </w:p>
    <w:p w14:paraId="7D89AF22" w14:textId="77777777" w:rsidR="00EB02AA" w:rsidRPr="00D77052" w:rsidRDefault="00EB02AA" w:rsidP="00EB02AA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549D7DD" w14:textId="77777777" w:rsidR="00EB02AA" w:rsidRPr="00D77052" w:rsidRDefault="00EB02AA" w:rsidP="00EB02A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7705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График обучения и даты очных занятий</w:t>
      </w:r>
    </w:p>
    <w:p w14:paraId="320A53C8" w14:textId="1CEB0D22" w:rsidR="003063D8" w:rsidRPr="00D77052" w:rsidRDefault="00EB02AA" w:rsidP="00EB02A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7052">
        <w:rPr>
          <w:rFonts w:ascii="Times New Roman" w:hAnsi="Times New Roman" w:cs="Times New Roman"/>
          <w:color w:val="000000" w:themeColor="text1"/>
          <w:sz w:val="26"/>
          <w:szCs w:val="26"/>
        </w:rPr>
        <w:t>Выберите удобный поток. Очные встречи проходят на площадке ТПП Краснодарского края по адресу: г. Краснодар, ул. Трамвайная, 2/6.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5"/>
        <w:gridCol w:w="4114"/>
      </w:tblGrid>
      <w:tr w:rsidR="003063D8" w:rsidRPr="00D77052" w14:paraId="49F62B39" w14:textId="77777777" w:rsidTr="003063D8">
        <w:tc>
          <w:tcPr>
            <w:tcW w:w="1980" w:type="dxa"/>
          </w:tcPr>
          <w:p w14:paraId="513CF11A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потока </w:t>
            </w:r>
          </w:p>
          <w:p w14:paraId="29FA5D4B" w14:textId="70163B66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5" w:type="dxa"/>
          </w:tcPr>
          <w:p w14:paraId="04D9E0D7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Период обучения </w:t>
            </w:r>
          </w:p>
          <w:p w14:paraId="35933C5F" w14:textId="7F58691B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EB02AA"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 </w:t>
            </w: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недели)</w:t>
            </w:r>
          </w:p>
        </w:tc>
        <w:tc>
          <w:tcPr>
            <w:tcW w:w="4114" w:type="dxa"/>
          </w:tcPr>
          <w:p w14:paraId="6C7FDF0D" w14:textId="531546C5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Даты очн</w:t>
            </w:r>
            <w:r w:rsidR="00EB02AA"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ых</w:t>
            </w: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EB02AA"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1498EE2F" w14:textId="7D831CBF" w:rsidR="003063D8" w:rsidRPr="00D77052" w:rsidRDefault="003063D8" w:rsidP="00EB02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на базе ТПП КК </w:t>
            </w:r>
          </w:p>
        </w:tc>
      </w:tr>
      <w:tr w:rsidR="003063D8" w:rsidRPr="00D77052" w14:paraId="313DFE6E" w14:textId="77777777" w:rsidTr="003063D8">
        <w:tc>
          <w:tcPr>
            <w:tcW w:w="1980" w:type="dxa"/>
          </w:tcPr>
          <w:p w14:paraId="03E4F700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поток</w:t>
            </w:r>
          </w:p>
        </w:tc>
        <w:tc>
          <w:tcPr>
            <w:tcW w:w="3115" w:type="dxa"/>
          </w:tcPr>
          <w:p w14:paraId="01E46929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 – 15 июля</w:t>
            </w:r>
          </w:p>
        </w:tc>
        <w:tc>
          <w:tcPr>
            <w:tcW w:w="4114" w:type="dxa"/>
          </w:tcPr>
          <w:p w14:paraId="32A2F92D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 8 и 15 июля</w:t>
            </w:r>
          </w:p>
        </w:tc>
      </w:tr>
      <w:tr w:rsidR="003063D8" w:rsidRPr="00D77052" w14:paraId="6409D571" w14:textId="77777777" w:rsidTr="003063D8">
        <w:tc>
          <w:tcPr>
            <w:tcW w:w="1980" w:type="dxa"/>
          </w:tcPr>
          <w:p w14:paraId="32568C97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поток</w:t>
            </w:r>
          </w:p>
        </w:tc>
        <w:tc>
          <w:tcPr>
            <w:tcW w:w="3115" w:type="dxa"/>
          </w:tcPr>
          <w:p w14:paraId="3D5C5366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августа – 26 августа</w:t>
            </w:r>
          </w:p>
        </w:tc>
        <w:tc>
          <w:tcPr>
            <w:tcW w:w="4114" w:type="dxa"/>
          </w:tcPr>
          <w:p w14:paraId="19F84207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12, 19 и 26 августа</w:t>
            </w:r>
          </w:p>
        </w:tc>
      </w:tr>
      <w:tr w:rsidR="003063D8" w:rsidRPr="00D77052" w14:paraId="6B3118D4" w14:textId="77777777" w:rsidTr="003063D8">
        <w:tc>
          <w:tcPr>
            <w:tcW w:w="1980" w:type="dxa"/>
          </w:tcPr>
          <w:p w14:paraId="684E3427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поток</w:t>
            </w:r>
          </w:p>
        </w:tc>
        <w:tc>
          <w:tcPr>
            <w:tcW w:w="3115" w:type="dxa"/>
          </w:tcPr>
          <w:p w14:paraId="1B33AFC9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 сентября – 6 октября</w:t>
            </w:r>
          </w:p>
        </w:tc>
        <w:tc>
          <w:tcPr>
            <w:tcW w:w="4114" w:type="dxa"/>
          </w:tcPr>
          <w:p w14:paraId="28EB6FE9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 и 29 сентября, 6 октября</w:t>
            </w:r>
          </w:p>
        </w:tc>
      </w:tr>
      <w:tr w:rsidR="003063D8" w:rsidRPr="00D77052" w14:paraId="28AA83BA" w14:textId="77777777" w:rsidTr="003063D8">
        <w:tc>
          <w:tcPr>
            <w:tcW w:w="1980" w:type="dxa"/>
          </w:tcPr>
          <w:p w14:paraId="55927F64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поток</w:t>
            </w:r>
          </w:p>
        </w:tc>
        <w:tc>
          <w:tcPr>
            <w:tcW w:w="3115" w:type="dxa"/>
          </w:tcPr>
          <w:p w14:paraId="702DFB43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 октября – 12 ноября</w:t>
            </w:r>
          </w:p>
        </w:tc>
        <w:tc>
          <w:tcPr>
            <w:tcW w:w="4114" w:type="dxa"/>
          </w:tcPr>
          <w:p w14:paraId="2F0D34AC" w14:textId="77777777" w:rsidR="003063D8" w:rsidRPr="00D77052" w:rsidRDefault="003063D8" w:rsidP="00306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70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 октября, 5 и 12 ноября</w:t>
            </w:r>
          </w:p>
        </w:tc>
      </w:tr>
    </w:tbl>
    <w:p w14:paraId="308C36DC" w14:textId="77777777" w:rsidR="003063D8" w:rsidRPr="00D77052" w:rsidRDefault="003063D8" w:rsidP="003063D8">
      <w:pPr>
        <w:rPr>
          <w:rFonts w:ascii="Times New Roman" w:hAnsi="Times New Roman" w:cs="Times New Roman"/>
          <w:sz w:val="26"/>
          <w:szCs w:val="26"/>
        </w:rPr>
      </w:pPr>
    </w:p>
    <w:p w14:paraId="0E2169EB" w14:textId="46A70CEA" w:rsidR="003063D8" w:rsidRPr="00D77052" w:rsidRDefault="003063D8" w:rsidP="003063D8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7705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EB02AA" w:rsidRPr="00D77052">
        <w:rPr>
          <w:rFonts w:ascii="Times New Roman" w:hAnsi="Times New Roman" w:cs="Times New Roman"/>
          <w:b/>
          <w:bCs/>
          <w:sz w:val="26"/>
          <w:szCs w:val="26"/>
        </w:rPr>
        <w:t>ажно:</w:t>
      </w:r>
      <w:r w:rsidR="00EB02AA" w:rsidRPr="00D77052">
        <w:rPr>
          <w:rFonts w:ascii="Times New Roman" w:hAnsi="Times New Roman" w:cs="Times New Roman"/>
          <w:sz w:val="26"/>
          <w:szCs w:val="26"/>
        </w:rPr>
        <w:t xml:space="preserve"> </w:t>
      </w:r>
      <w:r w:rsidR="00EB02AA" w:rsidRPr="00D77052">
        <w:rPr>
          <w:rFonts w:ascii="Times New Roman" w:hAnsi="Times New Roman" w:cs="Times New Roman"/>
          <w:sz w:val="26"/>
          <w:szCs w:val="26"/>
        </w:rPr>
        <w:t>В каждом потоке помимо занятий в аудитории предусмотрен выездной день на одно из предприятий региона</w:t>
      </w:r>
      <w:r w:rsidRPr="00D77052">
        <w:rPr>
          <w:rFonts w:ascii="Times New Roman" w:hAnsi="Times New Roman" w:cs="Times New Roman"/>
          <w:sz w:val="26"/>
          <w:szCs w:val="26"/>
        </w:rPr>
        <w:t xml:space="preserve">. </w:t>
      </w:r>
      <w:r w:rsidRPr="00D77052">
        <w:rPr>
          <w:rFonts w:ascii="Times New Roman" w:hAnsi="Times New Roman" w:cs="Times New Roman"/>
          <w:i/>
          <w:iCs/>
          <w:sz w:val="26"/>
          <w:szCs w:val="26"/>
        </w:rPr>
        <w:t>Дата и условия выезда будут озвучены в первый день обучения в г.</w:t>
      </w:r>
      <w:r w:rsidR="00D77052" w:rsidRPr="00D7705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77052">
        <w:rPr>
          <w:rFonts w:ascii="Times New Roman" w:hAnsi="Times New Roman" w:cs="Times New Roman"/>
          <w:i/>
          <w:iCs/>
          <w:sz w:val="26"/>
          <w:szCs w:val="26"/>
        </w:rPr>
        <w:t>Краснодаре.</w:t>
      </w:r>
    </w:p>
    <w:p w14:paraId="5C08834F" w14:textId="77777777" w:rsidR="00D77052" w:rsidRPr="00D77052" w:rsidRDefault="00D77052" w:rsidP="00D7705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5"/>
          <w:color w:val="0F1115"/>
          <w:sz w:val="26"/>
          <w:szCs w:val="26"/>
        </w:rPr>
        <w:t>Контакты и подача заявки:</w:t>
      </w:r>
      <w:r w:rsidRPr="00D77052">
        <w:rPr>
          <w:color w:val="0F1115"/>
          <w:sz w:val="26"/>
          <w:szCs w:val="26"/>
        </w:rPr>
        <w:br/>
        <w:t>Руководитель Центра делового образования ТПП Краснодарского края</w:t>
      </w:r>
      <w:r w:rsidRPr="00D77052">
        <w:rPr>
          <w:color w:val="0F1115"/>
          <w:sz w:val="26"/>
          <w:szCs w:val="26"/>
        </w:rPr>
        <w:br/>
      </w:r>
      <w:r w:rsidRPr="00D77052">
        <w:rPr>
          <w:rStyle w:val="a5"/>
          <w:color w:val="0F1115"/>
          <w:sz w:val="26"/>
          <w:szCs w:val="26"/>
        </w:rPr>
        <w:t>Ильин Сергей Витальевич</w:t>
      </w:r>
      <w:r w:rsidRPr="00D77052">
        <w:rPr>
          <w:color w:val="0F1115"/>
          <w:sz w:val="26"/>
          <w:szCs w:val="26"/>
        </w:rPr>
        <w:br/>
        <w:t>Телефон: +7 (861) 234-12-81</w:t>
      </w:r>
    </w:p>
    <w:p w14:paraId="4DA241FE" w14:textId="77777777" w:rsidR="00D77052" w:rsidRPr="00D77052" w:rsidRDefault="00D77052" w:rsidP="00D7705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D77052">
        <w:rPr>
          <w:rStyle w:val="a6"/>
          <w:color w:val="0F1115"/>
          <w:sz w:val="26"/>
          <w:szCs w:val="26"/>
        </w:rPr>
        <w:t>Приложения: форма заявки, учебный план — в прикрепленных файлах.</w:t>
      </w:r>
    </w:p>
    <w:p w14:paraId="11A74D5E" w14:textId="77777777" w:rsidR="00D77052" w:rsidRPr="00D77052" w:rsidRDefault="00D77052" w:rsidP="00D7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77052" w:rsidRPr="00D77052" w:rsidSect="00EB02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379"/>
    <w:multiLevelType w:val="hybridMultilevel"/>
    <w:tmpl w:val="A6802C4E"/>
    <w:lvl w:ilvl="0" w:tplc="463A8B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37F4B"/>
    <w:multiLevelType w:val="multilevel"/>
    <w:tmpl w:val="7C7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256B6B"/>
    <w:rsid w:val="003063D8"/>
    <w:rsid w:val="00D77052"/>
    <w:rsid w:val="00E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0082"/>
  <w15:chartTrackingRefBased/>
  <w15:docId w15:val="{68B3514B-E736-4927-B775-AB4589E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ff683d8d0a42f228bf8a64b8551e1msonormal">
    <w:name w:val="bd6ff683d8d0a42f228bf8a64b8551e1msonormal"/>
    <w:basedOn w:val="a"/>
    <w:rsid w:val="003063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0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3D8"/>
    <w:pPr>
      <w:ind w:left="720"/>
      <w:contextualSpacing/>
    </w:pPr>
  </w:style>
  <w:style w:type="paragraph" w:customStyle="1" w:styleId="ds-markdown-paragraph">
    <w:name w:val="ds-markdown-paragraph"/>
    <w:basedOn w:val="a"/>
    <w:rsid w:val="00EB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2AA"/>
    <w:rPr>
      <w:b/>
      <w:bCs/>
    </w:rPr>
  </w:style>
  <w:style w:type="character" w:styleId="a6">
    <w:name w:val="Emphasis"/>
    <w:basedOn w:val="a0"/>
    <w:uiPriority w:val="20"/>
    <w:qFormat/>
    <w:rsid w:val="00D77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 Витальевич</dc:creator>
  <cp:keywords/>
  <dc:description/>
  <cp:lastModifiedBy>Олег Кузьменко Александрович</cp:lastModifiedBy>
  <cp:revision>2</cp:revision>
  <dcterms:created xsi:type="dcterms:W3CDTF">2026-05-21T08:24:00Z</dcterms:created>
  <dcterms:modified xsi:type="dcterms:W3CDTF">2026-05-21T08:24:00Z</dcterms:modified>
</cp:coreProperties>
</file>