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C73009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C73009">
        <w:rPr>
          <w:rStyle w:val="a7"/>
          <w:sz w:val="28"/>
          <w:szCs w:val="28"/>
        </w:rPr>
        <w:t>ИНФОРМАЦИЯ</w:t>
      </w:r>
    </w:p>
    <w:p w14:paraId="49345AB6" w14:textId="65BBC678" w:rsidR="00D93381" w:rsidRPr="00C73009" w:rsidRDefault="00F73ECF" w:rsidP="004749C2">
      <w:pPr>
        <w:spacing w:after="0" w:line="240" w:lineRule="auto"/>
        <w:ind w:left="709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C73009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C73009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C73009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C73009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FA79AC" w:rsidRPr="00C7300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73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6BC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96BC8" w:rsidRPr="00796BC8">
        <w:rPr>
          <w:rFonts w:ascii="Times New Roman" w:hAnsi="Times New Roman"/>
          <w:b/>
          <w:bCs/>
          <w:sz w:val="28"/>
          <w:szCs w:val="28"/>
        </w:rPr>
        <w:t>муниципально</w:t>
      </w:r>
      <w:r w:rsidR="005F12F4">
        <w:rPr>
          <w:rFonts w:ascii="Times New Roman" w:hAnsi="Times New Roman"/>
          <w:b/>
          <w:bCs/>
          <w:sz w:val="28"/>
          <w:szCs w:val="28"/>
        </w:rPr>
        <w:t>м</w:t>
      </w:r>
      <w:r w:rsidR="00796BC8" w:rsidRPr="00796BC8">
        <w:rPr>
          <w:rFonts w:ascii="Times New Roman" w:hAnsi="Times New Roman"/>
          <w:b/>
          <w:bCs/>
          <w:sz w:val="28"/>
          <w:szCs w:val="28"/>
        </w:rPr>
        <w:t xml:space="preserve"> бюджетно</w:t>
      </w:r>
      <w:r w:rsidR="005F12F4">
        <w:rPr>
          <w:rFonts w:ascii="Times New Roman" w:hAnsi="Times New Roman"/>
          <w:b/>
          <w:bCs/>
          <w:sz w:val="28"/>
          <w:szCs w:val="28"/>
        </w:rPr>
        <w:t>м</w:t>
      </w:r>
      <w:r w:rsidR="00796BC8" w:rsidRPr="00796BC8">
        <w:rPr>
          <w:rFonts w:ascii="Times New Roman" w:hAnsi="Times New Roman"/>
          <w:b/>
          <w:bCs/>
          <w:sz w:val="28"/>
          <w:szCs w:val="28"/>
        </w:rPr>
        <w:t xml:space="preserve"> учреждени</w:t>
      </w:r>
      <w:r w:rsidR="005F12F4">
        <w:rPr>
          <w:rFonts w:ascii="Times New Roman" w:hAnsi="Times New Roman"/>
          <w:b/>
          <w:bCs/>
          <w:sz w:val="28"/>
          <w:szCs w:val="28"/>
        </w:rPr>
        <w:t>и</w:t>
      </w:r>
      <w:r w:rsidR="00796BC8" w:rsidRPr="00796BC8">
        <w:rPr>
          <w:rFonts w:ascii="Times New Roman" w:hAnsi="Times New Roman"/>
          <w:b/>
          <w:bCs/>
          <w:sz w:val="28"/>
          <w:szCs w:val="28"/>
        </w:rPr>
        <w:t xml:space="preserve"> культуры «Кинотеатр </w:t>
      </w:r>
      <w:r w:rsidR="00796BC8">
        <w:rPr>
          <w:rFonts w:ascii="Times New Roman" w:hAnsi="Times New Roman"/>
          <w:b/>
          <w:bCs/>
          <w:sz w:val="28"/>
          <w:szCs w:val="28"/>
        </w:rPr>
        <w:t>О</w:t>
      </w:r>
      <w:r w:rsidR="00796BC8" w:rsidRPr="00796BC8">
        <w:rPr>
          <w:rFonts w:ascii="Times New Roman" w:hAnsi="Times New Roman"/>
          <w:b/>
          <w:bCs/>
          <w:sz w:val="28"/>
          <w:szCs w:val="28"/>
        </w:rPr>
        <w:t>ктябрь»</w:t>
      </w:r>
    </w:p>
    <w:p w14:paraId="3E41B578" w14:textId="7888C1B2" w:rsidR="00FA79AC" w:rsidRPr="00C73009" w:rsidRDefault="00FA79AC" w:rsidP="00FA79AC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EC39092" w14:textId="79DB8785" w:rsidR="00F73ECF" w:rsidRPr="00C73009" w:rsidRDefault="00F73ECF" w:rsidP="00FA79AC">
      <w:pPr>
        <w:spacing w:after="0" w:line="240" w:lineRule="auto"/>
        <w:jc w:val="center"/>
        <w:rPr>
          <w:b/>
          <w:sz w:val="28"/>
          <w:szCs w:val="28"/>
        </w:rPr>
      </w:pPr>
    </w:p>
    <w:p w14:paraId="77FD6EB1" w14:textId="77777777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21.06.2021 № 14-ФК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«Кинотеатр Октябрь»», в соответствии с пунктом 5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508C67E6" w14:textId="77777777" w:rsidR="00796BC8" w:rsidRPr="00796BC8" w:rsidRDefault="00796BC8" w:rsidP="00796BC8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357AB61A" w14:textId="31CE55F1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.1</w:t>
      </w:r>
      <w:r w:rsidRPr="00796BC8">
        <w:rPr>
          <w:rFonts w:ascii="Times New Roman" w:eastAsia="Times New Roman" w:hAnsi="Times New Roman" w:cs="Times New Roman"/>
          <w:sz w:val="28"/>
          <w:szCs w:val="28"/>
        </w:rPr>
        <w:t>. проверка исполнения муниципального задания и финансового обеспечения деятельности учреждения по средствам бюджета Крыловского сельского поселения Крыловского района (далее – средства местного бюджета);</w:t>
      </w:r>
    </w:p>
    <w:p w14:paraId="3FA8CB3A" w14:textId="77777777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1.2. проверка правильности составления, утверждения и исполнения плана финансово-хозяйственной деятельности (далее – План ФХД);</w:t>
      </w:r>
    </w:p>
    <w:p w14:paraId="49894A5C" w14:textId="77777777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1.3. учет и списание материальных ценностей;</w:t>
      </w:r>
    </w:p>
    <w:p w14:paraId="32F6808B" w14:textId="77777777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1.4. расчеты с работниками по заработной плате.</w:t>
      </w:r>
    </w:p>
    <w:p w14:paraId="35AE1529" w14:textId="77777777" w:rsidR="00796BC8" w:rsidRPr="00796BC8" w:rsidRDefault="00796BC8" w:rsidP="00796B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796B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96BC8">
        <w:rPr>
          <w:rFonts w:ascii="Times New Roman" w:eastAsia="Times New Roman" w:hAnsi="Times New Roman" w:cs="Times New Roman"/>
          <w:sz w:val="28"/>
          <w:szCs w:val="28"/>
        </w:rPr>
        <w:t>01.01.2020 по 31.05.2021.</w:t>
      </w:r>
    </w:p>
    <w:p w14:paraId="726E965D" w14:textId="13DC11AE" w:rsidR="00796BC8" w:rsidRPr="00796BC8" w:rsidRDefault="00796BC8" w:rsidP="0079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Юрченко.</w:t>
      </w:r>
    </w:p>
    <w:p w14:paraId="178B7123" w14:textId="77777777" w:rsidR="00796BC8" w:rsidRPr="00796BC8" w:rsidRDefault="00796BC8" w:rsidP="00796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>К проведению контрольного мероприятия независимые эксперты, специалисты не привлекались.</w:t>
      </w:r>
    </w:p>
    <w:p w14:paraId="5B800F39" w14:textId="77777777" w:rsidR="00796BC8" w:rsidRPr="00796BC8" w:rsidRDefault="00796BC8" w:rsidP="00796B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BC8"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</w:t>
      </w:r>
      <w:bookmarkStart w:id="0" w:name="_Hlk80093854"/>
      <w:r w:rsidRPr="00796BC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bookmarkEnd w:id="0"/>
      <w:r w:rsidRPr="00796BC8">
        <w:rPr>
          <w:rFonts w:ascii="Times New Roman" w:eastAsia="Times New Roman" w:hAnsi="Times New Roman" w:cs="Times New Roman"/>
          <w:sz w:val="28"/>
          <w:szCs w:val="28"/>
        </w:rPr>
        <w:t>составил 15 рабочих дней с 23.06.2021 по 13.07.2021.</w:t>
      </w:r>
    </w:p>
    <w:p w14:paraId="0996BFF9" w14:textId="0443AA53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C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796BC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796BC8">
        <w:rPr>
          <w:rFonts w:ascii="Times New Roman" w:hAnsi="Times New Roman" w:cs="Times New Roman"/>
          <w:sz w:val="28"/>
          <w:szCs w:val="28"/>
        </w:rPr>
        <w:t xml:space="preserve">выявлены нарушения при составлении муниципального задания, Плана ФХД; при опубликовании информации в информационной сети «Интернет». </w:t>
      </w:r>
    </w:p>
    <w:p w14:paraId="774F75B1" w14:textId="480C83F0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BC8">
        <w:rPr>
          <w:rFonts w:ascii="Times New Roman" w:hAnsi="Times New Roman" w:cs="Times New Roman"/>
          <w:sz w:val="28"/>
          <w:szCs w:val="28"/>
        </w:rPr>
        <w:t xml:space="preserve">Выявлено неэффективное использование средств местного бюджета в </w:t>
      </w:r>
      <w:r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796BC8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016162">
        <w:rPr>
          <w:rFonts w:ascii="Times New Roman" w:hAnsi="Times New Roman"/>
          <w:sz w:val="28"/>
          <w:szCs w:val="28"/>
        </w:rPr>
        <w:t>47513</w:t>
      </w:r>
      <w:r w:rsidRPr="00796BC8">
        <w:rPr>
          <w:rFonts w:ascii="Times New Roman" w:hAnsi="Times New Roman"/>
          <w:sz w:val="28"/>
          <w:szCs w:val="28"/>
        </w:rPr>
        <w:t xml:space="preserve"> (</w:t>
      </w:r>
      <w:r w:rsidR="00016162">
        <w:rPr>
          <w:rFonts w:ascii="Times New Roman" w:hAnsi="Times New Roman"/>
          <w:sz w:val="28"/>
          <w:szCs w:val="28"/>
        </w:rPr>
        <w:t>сорок семь тысяч пятьсот тринадцать</w:t>
      </w:r>
      <w:r w:rsidRPr="00796BC8">
        <w:rPr>
          <w:rFonts w:ascii="Times New Roman" w:hAnsi="Times New Roman"/>
          <w:sz w:val="28"/>
          <w:szCs w:val="28"/>
        </w:rPr>
        <w:t xml:space="preserve">) рублей </w:t>
      </w:r>
      <w:r w:rsidR="00CE32FD">
        <w:rPr>
          <w:rFonts w:ascii="Times New Roman" w:hAnsi="Times New Roman"/>
          <w:sz w:val="28"/>
          <w:szCs w:val="28"/>
        </w:rPr>
        <w:t>44</w:t>
      </w:r>
      <w:r w:rsidRPr="00796BC8">
        <w:rPr>
          <w:rFonts w:ascii="Times New Roman" w:hAnsi="Times New Roman"/>
          <w:sz w:val="28"/>
          <w:szCs w:val="28"/>
        </w:rPr>
        <w:t xml:space="preserve"> копейк</w:t>
      </w:r>
      <w:r w:rsidR="00CE32FD">
        <w:rPr>
          <w:rFonts w:ascii="Times New Roman" w:hAnsi="Times New Roman"/>
          <w:sz w:val="28"/>
          <w:szCs w:val="28"/>
        </w:rPr>
        <w:t>и</w:t>
      </w:r>
      <w:r w:rsidRPr="00796BC8">
        <w:rPr>
          <w:rFonts w:ascii="Times New Roman" w:hAnsi="Times New Roman"/>
          <w:sz w:val="28"/>
          <w:szCs w:val="28"/>
        </w:rPr>
        <w:t xml:space="preserve">, </w:t>
      </w:r>
      <w:r w:rsidR="00CE32FD">
        <w:rPr>
          <w:rFonts w:ascii="Times New Roman" w:hAnsi="Times New Roman"/>
          <w:sz w:val="28"/>
          <w:szCs w:val="28"/>
        </w:rPr>
        <w:t>средств от приносящей доход и иной деятельности</w:t>
      </w:r>
      <w:r w:rsidRPr="00796BC8">
        <w:rPr>
          <w:rFonts w:ascii="Times New Roman" w:hAnsi="Times New Roman"/>
          <w:sz w:val="28"/>
          <w:szCs w:val="28"/>
        </w:rPr>
        <w:t xml:space="preserve"> – </w:t>
      </w:r>
      <w:r w:rsidR="00CE32FD">
        <w:rPr>
          <w:rFonts w:ascii="Times New Roman" w:hAnsi="Times New Roman"/>
          <w:sz w:val="28"/>
          <w:szCs w:val="28"/>
        </w:rPr>
        <w:t>7</w:t>
      </w:r>
      <w:r w:rsidRPr="00796BC8">
        <w:rPr>
          <w:rFonts w:ascii="Times New Roman" w:hAnsi="Times New Roman"/>
          <w:sz w:val="28"/>
          <w:szCs w:val="28"/>
        </w:rPr>
        <w:t>5000 (</w:t>
      </w:r>
      <w:r w:rsidR="00CE32FD">
        <w:rPr>
          <w:rFonts w:ascii="Times New Roman" w:hAnsi="Times New Roman"/>
          <w:sz w:val="28"/>
          <w:szCs w:val="28"/>
        </w:rPr>
        <w:t xml:space="preserve">семьдесят </w:t>
      </w:r>
      <w:r w:rsidRPr="00796BC8">
        <w:rPr>
          <w:rFonts w:ascii="Times New Roman" w:hAnsi="Times New Roman"/>
          <w:sz w:val="28"/>
          <w:szCs w:val="28"/>
        </w:rPr>
        <w:t>пять тысяч) рублей 00 копеек</w:t>
      </w:r>
      <w:r w:rsidR="00CE32FD">
        <w:rPr>
          <w:rFonts w:ascii="Times New Roman" w:hAnsi="Times New Roman"/>
          <w:sz w:val="28"/>
          <w:szCs w:val="28"/>
        </w:rPr>
        <w:t>, основных средств – 201000 (двести одна тысяча) рублей 00 копеек</w:t>
      </w:r>
      <w:r w:rsidRPr="00796BC8">
        <w:rPr>
          <w:rFonts w:ascii="Times New Roman" w:hAnsi="Times New Roman"/>
          <w:sz w:val="28"/>
          <w:szCs w:val="28"/>
        </w:rPr>
        <w:t>.</w:t>
      </w:r>
    </w:p>
    <w:p w14:paraId="3E62F705" w14:textId="32C79401" w:rsidR="00796BC8" w:rsidRPr="00796BC8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BC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796BC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796BC8">
        <w:rPr>
          <w:rFonts w:ascii="Times New Roman" w:eastAsia="Times New Roman" w:hAnsi="Times New Roman" w:cs="Times New Roman"/>
          <w:sz w:val="28"/>
          <w:szCs w:val="28"/>
        </w:rPr>
        <w:t>МБУ</w:t>
      </w:r>
      <w:r w:rsidR="00CE32F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96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2FD">
        <w:rPr>
          <w:rFonts w:ascii="Times New Roman" w:eastAsia="Times New Roman" w:hAnsi="Times New Roman" w:cs="Times New Roman"/>
          <w:sz w:val="28"/>
          <w:szCs w:val="28"/>
        </w:rPr>
        <w:t>«Кинотеатр Октябрь»</w:t>
      </w:r>
      <w:r w:rsidRPr="00796BC8">
        <w:rPr>
          <w:rFonts w:ascii="Times New Roman" w:hAnsi="Times New Roman" w:cs="Times New Roman"/>
          <w:sz w:val="28"/>
          <w:szCs w:val="28"/>
        </w:rPr>
        <w:t xml:space="preserve"> от </w:t>
      </w:r>
      <w:r w:rsidR="00CE32FD">
        <w:rPr>
          <w:rFonts w:ascii="Times New Roman" w:hAnsi="Times New Roman" w:cs="Times New Roman"/>
          <w:sz w:val="28"/>
          <w:szCs w:val="28"/>
        </w:rPr>
        <w:t>03.08</w:t>
      </w:r>
      <w:r w:rsidRPr="00796BC8">
        <w:rPr>
          <w:rFonts w:ascii="Times New Roman" w:hAnsi="Times New Roman" w:cs="Times New Roman"/>
          <w:sz w:val="28"/>
          <w:szCs w:val="28"/>
        </w:rPr>
        <w:t>.2021 № 01-0</w:t>
      </w:r>
      <w:r w:rsidR="00CE32FD">
        <w:rPr>
          <w:rFonts w:ascii="Times New Roman" w:hAnsi="Times New Roman" w:cs="Times New Roman"/>
          <w:sz w:val="28"/>
          <w:szCs w:val="28"/>
        </w:rPr>
        <w:t>7</w:t>
      </w:r>
      <w:r w:rsidRPr="00796BC8">
        <w:rPr>
          <w:rFonts w:ascii="Times New Roman" w:hAnsi="Times New Roman" w:cs="Times New Roman"/>
          <w:sz w:val="28"/>
          <w:szCs w:val="28"/>
        </w:rPr>
        <w:t>/21-07-06.</w:t>
      </w:r>
    </w:p>
    <w:p w14:paraId="632E3636" w14:textId="00EB50C9" w:rsidR="00FA79AC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733F4701" w:rsidR="002E09FE" w:rsidRPr="00C73009" w:rsidRDefault="00C73009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C73009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C7300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C73009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1FEC" w14:textId="77777777" w:rsidR="009311C3" w:rsidRDefault="009311C3" w:rsidP="003A44B2">
      <w:pPr>
        <w:spacing w:after="0" w:line="240" w:lineRule="auto"/>
      </w:pPr>
      <w:r>
        <w:separator/>
      </w:r>
    </w:p>
  </w:endnote>
  <w:endnote w:type="continuationSeparator" w:id="0">
    <w:p w14:paraId="5E2DA994" w14:textId="77777777" w:rsidR="009311C3" w:rsidRDefault="009311C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2F552" w14:textId="77777777" w:rsidR="009311C3" w:rsidRDefault="009311C3" w:rsidP="003A44B2">
      <w:pPr>
        <w:spacing w:after="0" w:line="240" w:lineRule="auto"/>
      </w:pPr>
      <w:r>
        <w:separator/>
      </w:r>
    </w:p>
  </w:footnote>
  <w:footnote w:type="continuationSeparator" w:id="0">
    <w:p w14:paraId="7D8755E1" w14:textId="77777777" w:rsidR="009311C3" w:rsidRDefault="009311C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50465"/>
    <w:rsid w:val="0047203D"/>
    <w:rsid w:val="004749C2"/>
    <w:rsid w:val="00494AC3"/>
    <w:rsid w:val="00503EF8"/>
    <w:rsid w:val="00587017"/>
    <w:rsid w:val="005F12F4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74871"/>
    <w:rsid w:val="008B2148"/>
    <w:rsid w:val="008E383D"/>
    <w:rsid w:val="009311C3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49</cp:revision>
  <cp:lastPrinted>2021-07-15T08:52:00Z</cp:lastPrinted>
  <dcterms:created xsi:type="dcterms:W3CDTF">2017-11-17T09:40:00Z</dcterms:created>
  <dcterms:modified xsi:type="dcterms:W3CDTF">2021-08-23T14:12:00Z</dcterms:modified>
</cp:coreProperties>
</file>