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DB" w:rsidRPr="004D387F" w:rsidRDefault="00900EDB" w:rsidP="001F179E">
      <w:pPr>
        <w:tabs>
          <w:tab w:val="left" w:pos="2835"/>
          <w:tab w:val="left" w:pos="2977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4D387F">
        <w:rPr>
          <w:rFonts w:ascii="Times New Roman" w:hAnsi="Times New Roman" w:cs="Times New Roman"/>
          <w:sz w:val="28"/>
          <w:szCs w:val="28"/>
        </w:rPr>
        <w:t>П</w:t>
      </w:r>
      <w:r w:rsidR="006D6317">
        <w:rPr>
          <w:rFonts w:ascii="Times New Roman" w:hAnsi="Times New Roman" w:cs="Times New Roman"/>
          <w:sz w:val="28"/>
          <w:szCs w:val="28"/>
        </w:rPr>
        <w:t>РИЛОЖЕНИЕ</w:t>
      </w:r>
    </w:p>
    <w:p w:rsidR="00900EDB" w:rsidRPr="004D387F" w:rsidRDefault="001F179E" w:rsidP="001F179E">
      <w:pPr>
        <w:tabs>
          <w:tab w:val="left" w:pos="2835"/>
          <w:tab w:val="left" w:pos="2977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900EDB" w:rsidRPr="004D387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900EDB" w:rsidRDefault="00900EDB" w:rsidP="001F179E">
      <w:pPr>
        <w:tabs>
          <w:tab w:val="left" w:pos="2835"/>
          <w:tab w:val="left" w:pos="2977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0EDB" w:rsidRDefault="00900EDB" w:rsidP="001F179E">
      <w:pPr>
        <w:tabs>
          <w:tab w:val="left" w:pos="2835"/>
          <w:tab w:val="left" w:pos="2977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Крыловский район</w:t>
      </w:r>
    </w:p>
    <w:p w:rsidR="00900EDB" w:rsidRPr="004D387F" w:rsidRDefault="00900EDB" w:rsidP="00900E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EDB" w:rsidRDefault="00900EDB" w:rsidP="001F179E">
      <w:pPr>
        <w:tabs>
          <w:tab w:val="left" w:pos="6946"/>
          <w:tab w:val="left" w:pos="7371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4D387F">
        <w:rPr>
          <w:rFonts w:ascii="Times New Roman" w:hAnsi="Times New Roman" w:cs="Times New Roman"/>
          <w:sz w:val="28"/>
          <w:szCs w:val="28"/>
        </w:rPr>
        <w:t xml:space="preserve">от </w:t>
      </w:r>
      <w:r w:rsidR="00C90C0C">
        <w:rPr>
          <w:rFonts w:ascii="Times New Roman" w:hAnsi="Times New Roman" w:cs="Times New Roman"/>
          <w:sz w:val="28"/>
          <w:szCs w:val="28"/>
        </w:rPr>
        <w:t>_________</w:t>
      </w:r>
      <w:r w:rsidR="001F179E">
        <w:rPr>
          <w:rFonts w:ascii="Times New Roman" w:hAnsi="Times New Roman" w:cs="Times New Roman"/>
          <w:sz w:val="28"/>
          <w:szCs w:val="28"/>
        </w:rPr>
        <w:t>№</w:t>
      </w:r>
      <w:r w:rsidR="00C90C0C">
        <w:rPr>
          <w:rFonts w:ascii="Times New Roman" w:hAnsi="Times New Roman" w:cs="Times New Roman"/>
          <w:sz w:val="28"/>
          <w:szCs w:val="28"/>
        </w:rPr>
        <w:t>______</w:t>
      </w:r>
    </w:p>
    <w:p w:rsidR="00900EDB" w:rsidRDefault="00900EDB" w:rsidP="00900EDB">
      <w:pPr>
        <w:tabs>
          <w:tab w:val="left" w:pos="6946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EDB" w:rsidRDefault="00900EDB" w:rsidP="00900EDB">
      <w:pPr>
        <w:tabs>
          <w:tab w:val="left" w:pos="6946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EDB" w:rsidRPr="007B04BA" w:rsidRDefault="00900EDB" w:rsidP="00900EDB">
      <w:pPr>
        <w:tabs>
          <w:tab w:val="left" w:pos="6946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B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 ОРГАНИЗАЦИИ</w:t>
      </w:r>
      <w:r w:rsidRPr="007B0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 ИНФОРМИРОВАНИЮ И УЧАСТИЮ ОБЩЕСТВЕННОСТИ ПРИ ПРОВЕДЕНИИ 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ЭКОЛОГИЧЕСКОЙ ЭКСПЕРТИЗЫ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КРЫЛОВСКИЙ РАЙОН</w:t>
      </w:r>
    </w:p>
    <w:p w:rsidR="00900EDB" w:rsidRDefault="00900EDB" w:rsidP="00900EDB">
      <w:pPr>
        <w:tabs>
          <w:tab w:val="left" w:pos="6946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EDB" w:rsidRPr="006D24DB" w:rsidRDefault="00900EDB" w:rsidP="00C90C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4DB">
        <w:rPr>
          <w:rFonts w:ascii="Times New Roman" w:hAnsi="Times New Roman" w:cs="Times New Roman"/>
          <w:b/>
          <w:bCs/>
          <w:sz w:val="28"/>
          <w:szCs w:val="28"/>
        </w:rPr>
        <w:t>Раздел I. Информирование и участие общественности при проведении государственной экологической экспертизы</w:t>
      </w:r>
    </w:p>
    <w:p w:rsidR="00900EDB" w:rsidRPr="006D24DB" w:rsidRDefault="00900EDB" w:rsidP="00C90C0C">
      <w:pPr>
        <w:spacing w:before="100" w:beforeAutospacing="1" w:after="100" w:afterAutospacing="1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900EDB" w:rsidRDefault="00900EDB" w:rsidP="0043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6D24DB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6D24D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информированию и участию общественности при проведении государственной экологической экспертизы </w:t>
      </w:r>
      <w:r w:rsidRPr="006D24D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Крыловский район</w:t>
      </w:r>
      <w:r w:rsidRPr="006D24DB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законом от 10.01.2002 N 7-ФЗ "Об охране окружающей среды", Федеральным законом от 23.11.1995 N 174-ФЗ "Об экологической экспертизе", Федеральным законом от 21.07.2014 N 212-ФЗ "Об основах общественного контроля в Российской Федерации", Федеральным законом от 06.10.2003 N 131-ФЗ "Об общих принципах организации местного самоуправления в Российской Федерации", </w:t>
      </w:r>
      <w:r w:rsidR="00C3631F">
        <w:rPr>
          <w:rFonts w:ascii="Times New Roman" w:hAnsi="Times New Roman" w:cs="Times New Roman"/>
          <w:sz w:val="28"/>
          <w:szCs w:val="28"/>
        </w:rPr>
        <w:t>П</w:t>
      </w:r>
      <w:r w:rsidRPr="006D24DB">
        <w:rPr>
          <w:rFonts w:ascii="Times New Roman" w:hAnsi="Times New Roman" w:cs="Times New Roman"/>
          <w:sz w:val="28"/>
          <w:szCs w:val="28"/>
        </w:rPr>
        <w:t>риказ</w:t>
      </w:r>
      <w:r w:rsidR="00C3631F">
        <w:rPr>
          <w:rFonts w:ascii="Times New Roman" w:hAnsi="Times New Roman" w:cs="Times New Roman"/>
          <w:sz w:val="28"/>
          <w:szCs w:val="28"/>
        </w:rPr>
        <w:t>а</w:t>
      </w:r>
      <w:r w:rsidRPr="006D24DB">
        <w:rPr>
          <w:rFonts w:ascii="Times New Roman" w:hAnsi="Times New Roman" w:cs="Times New Roman"/>
          <w:sz w:val="28"/>
          <w:szCs w:val="28"/>
        </w:rPr>
        <w:t xml:space="preserve"> Гос</w:t>
      </w:r>
      <w:r w:rsidR="00C3631F">
        <w:rPr>
          <w:rFonts w:ascii="Times New Roman" w:hAnsi="Times New Roman" w:cs="Times New Roman"/>
          <w:sz w:val="28"/>
          <w:szCs w:val="28"/>
        </w:rPr>
        <w:t>комэкологии</w:t>
      </w:r>
      <w:r w:rsidRPr="006D24DB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C3631F">
        <w:rPr>
          <w:rFonts w:ascii="Times New Roman" w:hAnsi="Times New Roman" w:cs="Times New Roman"/>
          <w:sz w:val="28"/>
          <w:szCs w:val="28"/>
        </w:rPr>
        <w:t xml:space="preserve">и от </w:t>
      </w:r>
      <w:r w:rsidRPr="006D24DB">
        <w:rPr>
          <w:rFonts w:ascii="Times New Roman" w:hAnsi="Times New Roman" w:cs="Times New Roman"/>
          <w:sz w:val="28"/>
          <w:szCs w:val="28"/>
        </w:rPr>
        <w:t>16</w:t>
      </w:r>
      <w:r w:rsidR="001F179E">
        <w:rPr>
          <w:rFonts w:ascii="Times New Roman" w:hAnsi="Times New Roman" w:cs="Times New Roman"/>
          <w:sz w:val="28"/>
          <w:szCs w:val="28"/>
        </w:rPr>
        <w:t>.05.</w:t>
      </w:r>
      <w:r w:rsidRPr="006D24DB">
        <w:rPr>
          <w:rFonts w:ascii="Times New Roman" w:hAnsi="Times New Roman" w:cs="Times New Roman"/>
          <w:sz w:val="28"/>
          <w:szCs w:val="28"/>
        </w:rPr>
        <w:t>2000 N 372</w:t>
      </w:r>
      <w:r w:rsidR="00C3631F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C3631F" w:rsidRPr="006D24DB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</w:t>
      </w:r>
      <w:r w:rsidR="00C3631F">
        <w:rPr>
          <w:rFonts w:ascii="Times New Roman" w:hAnsi="Times New Roman" w:cs="Times New Roman"/>
          <w:sz w:val="28"/>
          <w:szCs w:val="28"/>
        </w:rPr>
        <w:t>»</w:t>
      </w:r>
      <w:r w:rsidR="00C3631F" w:rsidRPr="006D24DB">
        <w:rPr>
          <w:rFonts w:ascii="Times New Roman" w:hAnsi="Times New Roman" w:cs="Times New Roman"/>
          <w:sz w:val="28"/>
          <w:szCs w:val="28"/>
        </w:rPr>
        <w:t xml:space="preserve">, </w:t>
      </w:r>
      <w:r w:rsidRPr="006D24DB">
        <w:rPr>
          <w:rFonts w:ascii="Times New Roman" w:hAnsi="Times New Roman" w:cs="Times New Roman"/>
          <w:sz w:val="28"/>
          <w:szCs w:val="28"/>
        </w:rPr>
        <w:t>Законом Краснодарского края от 12.03.2007</w:t>
      </w:r>
      <w:r w:rsidR="00C3631F">
        <w:rPr>
          <w:rFonts w:ascii="Times New Roman" w:hAnsi="Times New Roman" w:cs="Times New Roman"/>
          <w:sz w:val="28"/>
          <w:szCs w:val="28"/>
        </w:rPr>
        <w:t xml:space="preserve"> </w:t>
      </w:r>
      <w:r w:rsidRPr="006D24DB">
        <w:rPr>
          <w:rFonts w:ascii="Times New Roman" w:hAnsi="Times New Roman" w:cs="Times New Roman"/>
          <w:sz w:val="28"/>
          <w:szCs w:val="28"/>
        </w:rPr>
        <w:t xml:space="preserve">N 1205-КЗ "Об экологической экспертизе на территории Краснодарского края", </w:t>
      </w:r>
      <w:r w:rsidR="00C90C0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Крыловский район, </w:t>
      </w:r>
      <w:r w:rsidRPr="006D24DB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и устанавливает порядок организации и проведения </w:t>
      </w:r>
      <w:r w:rsidRPr="00631F6C">
        <w:rPr>
          <w:rFonts w:ascii="Times New Roman" w:hAnsi="Times New Roman" w:cs="Times New Roman"/>
          <w:sz w:val="28"/>
          <w:szCs w:val="28"/>
        </w:rPr>
        <w:t xml:space="preserve">мероприятий по информированию и участию общественности </w:t>
      </w:r>
      <w:r w:rsidRPr="006D24DB">
        <w:rPr>
          <w:rFonts w:ascii="Times New Roman" w:hAnsi="Times New Roman" w:cs="Times New Roman"/>
          <w:sz w:val="28"/>
          <w:szCs w:val="28"/>
        </w:rPr>
        <w:t>в отношении объектов государственной экологической экспертизы на 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Крыловский район</w:t>
      </w:r>
      <w:r w:rsidRPr="006D24DB">
        <w:rPr>
          <w:rFonts w:ascii="Times New Roman" w:hAnsi="Times New Roman" w:cs="Times New Roman"/>
          <w:sz w:val="28"/>
          <w:szCs w:val="28"/>
        </w:rPr>
        <w:t>.</w:t>
      </w:r>
    </w:p>
    <w:p w:rsidR="00900EDB" w:rsidRPr="00027BEF" w:rsidRDefault="00900EDB" w:rsidP="00C90C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27BEF">
        <w:rPr>
          <w:sz w:val="28"/>
          <w:szCs w:val="28"/>
        </w:rPr>
        <w:t xml:space="preserve"> Настоящий Порядок закрепляет следующие основополагающие принципы:</w:t>
      </w:r>
    </w:p>
    <w:p w:rsidR="00900EDB" w:rsidRPr="00027BEF" w:rsidRDefault="00900EDB" w:rsidP="00C90C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BEF">
        <w:rPr>
          <w:sz w:val="28"/>
          <w:szCs w:val="28"/>
        </w:rPr>
        <w:t>соблюдение прав человека на благоприятную окружающую среду;</w:t>
      </w:r>
    </w:p>
    <w:p w:rsidR="00900EDB" w:rsidRDefault="00900EDB" w:rsidP="00C90C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BEF">
        <w:rPr>
          <w:sz w:val="28"/>
          <w:szCs w:val="28"/>
        </w:rPr>
        <w:t>обеспечение прав граждан на своевременное получение достоверной и полной информации о состоянии окружающей среды;</w:t>
      </w:r>
    </w:p>
    <w:p w:rsidR="00C3631F" w:rsidRPr="00027BEF" w:rsidRDefault="00C3631F" w:rsidP="00C90C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0EDB" w:rsidRPr="00027BEF" w:rsidRDefault="00900EDB" w:rsidP="00C90C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27BEF">
        <w:rPr>
          <w:sz w:val="28"/>
          <w:szCs w:val="28"/>
        </w:rPr>
        <w:t>участие граждан в принятии решений, затрагивающих их право на благоприятную окружающую среду.</w:t>
      </w:r>
    </w:p>
    <w:p w:rsidR="00900EDB" w:rsidRPr="00027BEF" w:rsidRDefault="00900EDB" w:rsidP="00C90C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27BEF">
        <w:rPr>
          <w:sz w:val="28"/>
          <w:szCs w:val="28"/>
        </w:rPr>
        <w:t xml:space="preserve"> В настоящем Положении применяются следующие термины и определения:</w:t>
      </w:r>
    </w:p>
    <w:p w:rsidR="00900EDB" w:rsidRDefault="00900EDB" w:rsidP="00C90C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24">
        <w:rPr>
          <w:rFonts w:ascii="Times New Roman" w:hAnsi="Times New Roman" w:cs="Times New Roman"/>
          <w:b/>
          <w:sz w:val="24"/>
          <w:szCs w:val="24"/>
        </w:rPr>
        <w:t>ЭКОЛОГИЧЕСКАЯ ЭКСПЕРТИЗА</w:t>
      </w:r>
      <w:r w:rsidRPr="002C5DA7">
        <w:rPr>
          <w:rFonts w:ascii="Times New Roman" w:hAnsi="Times New Roman" w:cs="Times New Roman"/>
          <w:sz w:val="28"/>
          <w:szCs w:val="28"/>
        </w:rPr>
        <w:t xml:space="preserve">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EDB" w:rsidRPr="00027BEF" w:rsidRDefault="00900EDB" w:rsidP="00900E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24">
        <w:rPr>
          <w:rFonts w:ascii="Times New Roman" w:hAnsi="Times New Roman" w:cs="Times New Roman"/>
          <w:b/>
          <w:bCs/>
          <w:sz w:val="24"/>
          <w:szCs w:val="24"/>
        </w:rPr>
        <w:t>ОБЩЕСТВЕННОЕ ОБСУЖДЕНИЕ</w:t>
      </w:r>
      <w:r w:rsidRPr="0019385B">
        <w:rPr>
          <w:rFonts w:ascii="Times New Roman" w:hAnsi="Times New Roman" w:cs="Times New Roman"/>
          <w:sz w:val="28"/>
          <w:szCs w:val="28"/>
        </w:rPr>
        <w:t xml:space="preserve"> – </w:t>
      </w:r>
      <w:r w:rsidRPr="00027BEF">
        <w:rPr>
          <w:rFonts w:ascii="Times New Roman" w:hAnsi="Times New Roman" w:cs="Times New Roman"/>
          <w:sz w:val="28"/>
          <w:szCs w:val="28"/>
        </w:rPr>
        <w:t xml:space="preserve">форма общественного контроля, организуемая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Крыловский район</w:t>
      </w:r>
      <w:r w:rsidRPr="00027BEF">
        <w:rPr>
          <w:rFonts w:ascii="Times New Roman" w:hAnsi="Times New Roman" w:cs="Times New Roman"/>
          <w:sz w:val="28"/>
          <w:szCs w:val="28"/>
        </w:rPr>
        <w:t>, состоящая из комплекса мероприятий, направленных на информирование общественности о планах реализации объектов государственной экологической экспертизы и их воздействии на окружающую среду, выявление и учет общественных предпочтений в процессе оценки воздействия намечаемой хозяйственной и иной деятельности на окружающую среду;</w:t>
      </w:r>
    </w:p>
    <w:p w:rsidR="00900EDB" w:rsidRPr="00C50386" w:rsidRDefault="00900EDB" w:rsidP="00900E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24">
        <w:rPr>
          <w:rFonts w:ascii="Times New Roman" w:hAnsi="Times New Roman" w:cs="Times New Roman"/>
          <w:b/>
          <w:sz w:val="24"/>
          <w:szCs w:val="24"/>
        </w:rPr>
        <w:t>ОБЪЕКТЫ ГОСУДАРСТВЕННОЙ ЭКОЛОГИЧЕСКОЙ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– материалы, представляемые на государственную экологическую экспертизу в соответствии с Федеральным законом от 23 ноября 1995 г. № 174-ФЗ «Об экологической экспертизе» и Законом Краснодарского края от 12 марта 2007 года № 1205-КЗ «Об экологической экспертизе на территории Краснодарского края».</w:t>
      </w:r>
    </w:p>
    <w:p w:rsidR="00900EDB" w:rsidRDefault="00900EDB" w:rsidP="00900E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24">
        <w:rPr>
          <w:rFonts w:ascii="Times New Roman" w:hAnsi="Times New Roman" w:cs="Times New Roman"/>
          <w:b/>
          <w:sz w:val="24"/>
          <w:szCs w:val="24"/>
        </w:rPr>
        <w:t>НАМЕЧАЕМАЯ ХОЗЯЙСТВЕННАЯ И ИНАЯ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любая планируемая деятельность, способная оказать воздействие на окружающую среду.</w:t>
      </w:r>
    </w:p>
    <w:p w:rsidR="00900EDB" w:rsidRDefault="00900EDB" w:rsidP="00900E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24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B5DE0">
        <w:rPr>
          <w:rFonts w:ascii="Times New Roman" w:hAnsi="Times New Roman" w:cs="Times New Roman"/>
          <w:sz w:val="28"/>
          <w:szCs w:val="28"/>
        </w:rPr>
        <w:t xml:space="preserve"> - юридическое или физическое лицо, участвующее в организации общественных обсуждений и осуществляющее представление документации на государственную экологическую экспертизу, а также намечающее реализацию хозяйственной и иной деятельности</w:t>
      </w:r>
      <w:r>
        <w:t>;</w:t>
      </w:r>
    </w:p>
    <w:p w:rsidR="00900EDB" w:rsidRDefault="00900EDB" w:rsidP="00900EDB">
      <w:pPr>
        <w:pStyle w:val="a4"/>
        <w:spacing w:after="0" w:line="240" w:lineRule="auto"/>
        <w:ind w:left="0" w:firstLine="709"/>
        <w:jc w:val="both"/>
      </w:pPr>
      <w:r w:rsidRPr="000B7424">
        <w:rPr>
          <w:rFonts w:ascii="Times New Roman" w:hAnsi="Times New Roman" w:cs="Times New Roman"/>
          <w:b/>
          <w:sz w:val="24"/>
          <w:szCs w:val="24"/>
        </w:rPr>
        <w:t>ОБЩЕСТВЕННОСТЬ</w:t>
      </w:r>
      <w:r w:rsidRPr="00C6781A">
        <w:rPr>
          <w:rFonts w:ascii="Times New Roman" w:hAnsi="Times New Roman" w:cs="Times New Roman"/>
          <w:sz w:val="28"/>
          <w:szCs w:val="28"/>
        </w:rPr>
        <w:t xml:space="preserve"> - граждане, их объединения, юридические лица, интересы которых прямо или косвенно могут быть затронуты намечаемой хозяйственной и иной деятельностью и ее возможным воздействием на окружающую среду</w:t>
      </w:r>
      <w:r>
        <w:t>;</w:t>
      </w:r>
    </w:p>
    <w:p w:rsidR="00900EDB" w:rsidRDefault="00900EDB" w:rsidP="00900E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24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0B7424">
        <w:rPr>
          <w:rFonts w:ascii="Times New Roman" w:hAnsi="Times New Roman" w:cs="Times New Roman"/>
          <w:sz w:val="24"/>
          <w:szCs w:val="24"/>
        </w:rPr>
        <w:t xml:space="preserve"> </w:t>
      </w:r>
      <w:r w:rsidRPr="000B7424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C6781A">
        <w:rPr>
          <w:rFonts w:ascii="Times New Roman" w:hAnsi="Times New Roman" w:cs="Times New Roman"/>
          <w:sz w:val="28"/>
          <w:szCs w:val="28"/>
        </w:rPr>
        <w:t xml:space="preserve"> - специалист, привлеченный организатором общественных обсуждений, обладающий профильным образованием, научными и (или) практическими познаниями по вопросам, вынесенным на общественное обсуждение, представивший в письменном виде или устно заключение, замечания и предложения в период проведения общественных обсуждений;</w:t>
      </w:r>
    </w:p>
    <w:p w:rsidR="00900EDB" w:rsidRDefault="00900EDB" w:rsidP="00900EDB">
      <w:pPr>
        <w:pStyle w:val="a4"/>
        <w:spacing w:after="0" w:line="240" w:lineRule="auto"/>
        <w:ind w:left="0" w:firstLine="709"/>
        <w:jc w:val="both"/>
      </w:pPr>
      <w:r w:rsidRPr="000B7424">
        <w:rPr>
          <w:rFonts w:ascii="Times New Roman" w:hAnsi="Times New Roman" w:cs="Times New Roman"/>
          <w:b/>
          <w:sz w:val="24"/>
          <w:szCs w:val="24"/>
        </w:rPr>
        <w:t>ОЧНОЕ ЗАСЕДАНИЕ</w:t>
      </w:r>
      <w:r w:rsidRPr="00C6781A">
        <w:rPr>
          <w:rFonts w:ascii="Times New Roman" w:hAnsi="Times New Roman" w:cs="Times New Roman"/>
          <w:sz w:val="28"/>
          <w:szCs w:val="28"/>
        </w:rPr>
        <w:t xml:space="preserve"> - совместное собрание в установленном месте организатора и заказчика, разработчиков проектной документации и </w:t>
      </w:r>
      <w:r w:rsidRPr="00C6781A">
        <w:rPr>
          <w:rFonts w:ascii="Times New Roman" w:hAnsi="Times New Roman" w:cs="Times New Roman"/>
          <w:sz w:val="28"/>
          <w:szCs w:val="28"/>
        </w:rPr>
        <w:lastRenderedPageBreak/>
        <w:t>общественности для обсуждения материалов, являющихся объектом государственной экологической экспертизы</w:t>
      </w:r>
      <w:r>
        <w:t>;</w:t>
      </w:r>
    </w:p>
    <w:p w:rsidR="00900EDB" w:rsidRPr="00344521" w:rsidRDefault="00900EDB" w:rsidP="00900ED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424">
        <w:rPr>
          <w:b/>
        </w:rPr>
        <w:t>ОПРОС</w:t>
      </w:r>
      <w:r>
        <w:rPr>
          <w:sz w:val="28"/>
          <w:szCs w:val="28"/>
        </w:rPr>
        <w:t xml:space="preserve"> граждан</w:t>
      </w:r>
      <w:r w:rsidRPr="009A7DD2">
        <w:rPr>
          <w:sz w:val="28"/>
          <w:szCs w:val="28"/>
        </w:rPr>
        <w:t xml:space="preserve"> является формой непосредственного участия населения в осуществлении местного самоуправления с целью выявления и учета мнения населения муниципального образования </w:t>
      </w:r>
      <w:r>
        <w:rPr>
          <w:sz w:val="28"/>
          <w:szCs w:val="28"/>
        </w:rPr>
        <w:t>Крыловский район</w:t>
      </w:r>
      <w:r w:rsidRPr="009A7DD2">
        <w:rPr>
          <w:sz w:val="28"/>
          <w:szCs w:val="28"/>
        </w:rPr>
        <w:t xml:space="preserve"> при принятии решений органами местного самоуправления и должностными лицами муниципального образования </w:t>
      </w:r>
      <w:r>
        <w:rPr>
          <w:sz w:val="28"/>
          <w:szCs w:val="28"/>
        </w:rPr>
        <w:t>Крыловский район</w:t>
      </w:r>
      <w:r w:rsidRPr="009A7DD2">
        <w:rPr>
          <w:sz w:val="28"/>
          <w:szCs w:val="28"/>
        </w:rPr>
        <w:t>, а также органами государственной власти.</w:t>
      </w:r>
    </w:p>
    <w:p w:rsidR="00900EDB" w:rsidRPr="004E1FD4" w:rsidRDefault="00900EDB" w:rsidP="00900EDB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4E1FD4">
        <w:rPr>
          <w:sz w:val="28"/>
          <w:szCs w:val="28"/>
        </w:rPr>
        <w:t xml:space="preserve"> К объектам государственной экологической экспертизы </w:t>
      </w:r>
      <w:r>
        <w:rPr>
          <w:sz w:val="28"/>
          <w:szCs w:val="28"/>
        </w:rPr>
        <w:t xml:space="preserve">на территории муниципального образования Крыловский район </w:t>
      </w:r>
      <w:r w:rsidRPr="004E1FD4">
        <w:rPr>
          <w:sz w:val="28"/>
          <w:szCs w:val="28"/>
        </w:rPr>
        <w:t>отнесены:</w:t>
      </w:r>
    </w:p>
    <w:p w:rsidR="00900EDB" w:rsidRPr="004E1FD4" w:rsidRDefault="00900EDB" w:rsidP="00900EDB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</w:t>
      </w:r>
      <w:r w:rsidRPr="004E1FD4">
        <w:rPr>
          <w:sz w:val="28"/>
          <w:szCs w:val="28"/>
        </w:rPr>
        <w:t xml:space="preserve"> Объекты государственной экологической экспертизы федерального уровня:</w:t>
      </w:r>
    </w:p>
    <w:p w:rsidR="00900EDB" w:rsidRPr="008F61CD" w:rsidRDefault="00900EDB" w:rsidP="00900EDB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F61CD">
        <w:rPr>
          <w:sz w:val="28"/>
          <w:szCs w:val="28"/>
        </w:rPr>
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Российской Федерации;</w:t>
      </w:r>
    </w:p>
    <w:p w:rsidR="00900EDB" w:rsidRDefault="00900EDB" w:rsidP="00900EDB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  <w:r w:rsidRPr="00B12BED">
        <w:rPr>
          <w:rFonts w:ascii="Times New Roman" w:hAnsi="Times New Roman" w:cs="Times New Roman"/>
          <w:sz w:val="28"/>
          <w:szCs w:val="28"/>
        </w:rPr>
        <w:t>2) проекты федеральных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Pr="008F61CD">
        <w:rPr>
          <w:sz w:val="28"/>
          <w:szCs w:val="28"/>
        </w:rPr>
        <w:t>;</w:t>
      </w:r>
    </w:p>
    <w:p w:rsidR="00900EDB" w:rsidRPr="008F61CD" w:rsidRDefault="00900EDB" w:rsidP="00900EDB">
      <w:pPr>
        <w:pStyle w:val="ConsPlusNormal"/>
        <w:ind w:firstLine="709"/>
        <w:jc w:val="both"/>
        <w:rPr>
          <w:sz w:val="28"/>
          <w:szCs w:val="28"/>
        </w:rPr>
      </w:pPr>
      <w:r w:rsidRPr="008F61CD">
        <w:rPr>
          <w:sz w:val="28"/>
          <w:szCs w:val="28"/>
        </w:rPr>
        <w:t>3) проекты соглашений о разделе продукции;</w:t>
      </w:r>
    </w:p>
    <w:p w:rsidR="00900EDB" w:rsidRPr="008F61CD" w:rsidRDefault="00900EDB" w:rsidP="00900EDB">
      <w:pPr>
        <w:pStyle w:val="ConsPlusNormal"/>
        <w:ind w:firstLine="709"/>
        <w:jc w:val="both"/>
        <w:rPr>
          <w:sz w:val="28"/>
          <w:szCs w:val="28"/>
        </w:rPr>
      </w:pPr>
      <w:r w:rsidRPr="008F61CD">
        <w:rPr>
          <w:sz w:val="28"/>
          <w:szCs w:val="28"/>
        </w:rPr>
        <w:t>4) материалы обоснования лицензий на осуществление отдельных видов деятельности, оказывающих негативное воздействие на окружающую среду, в соответствии с законодательством Российской Федерации в области использования атомной энергии;</w:t>
      </w:r>
    </w:p>
    <w:p w:rsidR="00900EDB" w:rsidRPr="008F61CD" w:rsidRDefault="00900EDB" w:rsidP="00900EDB">
      <w:pPr>
        <w:pStyle w:val="ConsPlusNormal"/>
        <w:ind w:firstLine="709"/>
        <w:jc w:val="both"/>
        <w:rPr>
          <w:sz w:val="28"/>
          <w:szCs w:val="28"/>
        </w:rPr>
      </w:pPr>
      <w:r w:rsidRPr="008F61CD">
        <w:rPr>
          <w:sz w:val="28"/>
          <w:szCs w:val="28"/>
        </w:rPr>
        <w:t>5) проекты технической документации на новые технику, технологию, использование которых может оказать воздействие на окружающую среду, а также технической документации на новые вещества, которые могут поступать в природную среду;</w:t>
      </w:r>
    </w:p>
    <w:p w:rsidR="00900EDB" w:rsidRPr="008F61CD" w:rsidRDefault="00900EDB" w:rsidP="00900EDB">
      <w:pPr>
        <w:pStyle w:val="ConsPlusNormal"/>
        <w:ind w:firstLine="709"/>
        <w:jc w:val="both"/>
        <w:rPr>
          <w:sz w:val="28"/>
          <w:szCs w:val="28"/>
        </w:rPr>
      </w:pPr>
      <w:r w:rsidRPr="008F61CD">
        <w:rPr>
          <w:sz w:val="28"/>
          <w:szCs w:val="28"/>
        </w:rPr>
        <w:t>6) материалы комплексного экологического обследования участков территорий, обосновывающие придание этим территориям правового статуса зоны экологического бедствия или зоны чрезвычайной экологической ситуации;</w:t>
      </w:r>
    </w:p>
    <w:p w:rsidR="00900EDB" w:rsidRDefault="00900EDB" w:rsidP="00900E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F61CD">
        <w:rPr>
          <w:sz w:val="28"/>
          <w:szCs w:val="28"/>
        </w:rPr>
        <w:t>проектная документация объектов, используемых для размещения и (или) обезвреживания отходов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отходов I - V классов опасности, и земель, используемых, но не предназначенных для размещения отходов I - V классов опасности;</w:t>
      </w:r>
    </w:p>
    <w:p w:rsidR="00C3631F" w:rsidRDefault="00900EDB" w:rsidP="00900E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F61CD">
        <w:rPr>
          <w:sz w:val="28"/>
          <w:szCs w:val="28"/>
        </w:rPr>
        <w:t xml:space="preserve">проектная документация объектов капитального строительства, </w:t>
      </w:r>
    </w:p>
    <w:p w:rsidR="00C3631F" w:rsidRDefault="00C3631F" w:rsidP="00900EDB">
      <w:pPr>
        <w:pStyle w:val="ConsPlusNormal"/>
        <w:ind w:firstLine="709"/>
        <w:jc w:val="both"/>
        <w:rPr>
          <w:sz w:val="28"/>
          <w:szCs w:val="28"/>
        </w:rPr>
      </w:pPr>
    </w:p>
    <w:p w:rsidR="00900EDB" w:rsidRDefault="00900EDB" w:rsidP="00C3631F">
      <w:pPr>
        <w:pStyle w:val="ConsPlusNormal"/>
        <w:jc w:val="both"/>
        <w:rPr>
          <w:sz w:val="28"/>
          <w:szCs w:val="28"/>
        </w:rPr>
      </w:pPr>
      <w:r w:rsidRPr="008F61CD">
        <w:rPr>
          <w:sz w:val="28"/>
          <w:szCs w:val="28"/>
        </w:rPr>
        <w:lastRenderedPageBreak/>
        <w:t>относящихся в соответствии с законодательством в области охраны окружающей среды к объектам I категории, за исключением проектной документации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газа;</w:t>
      </w:r>
    </w:p>
    <w:p w:rsidR="00900EDB" w:rsidRDefault="00900EDB" w:rsidP="00900E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F61CD">
        <w:rPr>
          <w:sz w:val="28"/>
          <w:szCs w:val="28"/>
        </w:rPr>
        <w:t xml:space="preserve">материалы обоснования комплексного экологического разрешения, разрабатываемые в соответствии с законодательством в области охраны окружающей среды, в случае, если указанные материалы не содержат информацию о наличии положительного заключения государственной экологической экспертизы, проведенной в отношении объектов, указанных в </w:t>
      </w:r>
      <w:r>
        <w:rPr>
          <w:sz w:val="28"/>
          <w:szCs w:val="28"/>
        </w:rPr>
        <w:t xml:space="preserve">абзаце </w:t>
      </w:r>
      <w:hyperlink w:anchor="Par175" w:tooltip="7.5) проектная документация объектов капитального строительства, относящихся в соответствии с законодательством в области охраны окружающей среды к объектам I категории, за исключением проектной документации буровых скважин, создаваемых на земельном участке, п" w:history="1"/>
      <w:r>
        <w:rPr>
          <w:sz w:val="28"/>
          <w:szCs w:val="28"/>
        </w:rPr>
        <w:t>8)</w:t>
      </w:r>
      <w:r w:rsidRPr="008F61CD">
        <w:rPr>
          <w:sz w:val="28"/>
          <w:szCs w:val="28"/>
        </w:rPr>
        <w:t>;</w:t>
      </w:r>
    </w:p>
    <w:p w:rsidR="00900EDB" w:rsidRPr="00B12BED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B12BED">
        <w:rPr>
          <w:sz w:val="28"/>
          <w:szCs w:val="28"/>
        </w:rPr>
        <w:t xml:space="preserve">объект государственной экологической экспертизы, указанный в подпункте </w:t>
      </w:r>
      <w:r w:rsidR="002F0E03">
        <w:rPr>
          <w:sz w:val="28"/>
          <w:szCs w:val="28"/>
        </w:rPr>
        <w:t>1.</w:t>
      </w:r>
      <w:r w:rsidRPr="00B12BED">
        <w:rPr>
          <w:sz w:val="28"/>
          <w:szCs w:val="28"/>
        </w:rPr>
        <w:t>4.1 настоящего пункта и ранее получивший положительное заключение государственной экологической экспертизы, в случае:</w:t>
      </w:r>
    </w:p>
    <w:p w:rsidR="00900EDB" w:rsidRPr="00B12BED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BED">
        <w:rPr>
          <w:sz w:val="28"/>
          <w:szCs w:val="28"/>
        </w:rPr>
        <w:t>а) доработки такого объекта по замечаниям проведенной ранее государственной экологической экспертизы;</w:t>
      </w:r>
    </w:p>
    <w:p w:rsidR="00900EDB" w:rsidRPr="00B12BED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BED">
        <w:rPr>
          <w:sz w:val="28"/>
          <w:szCs w:val="28"/>
        </w:rPr>
        <w:t>б) 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 w:rsidR="00900EDB" w:rsidRPr="00B12BED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BED">
        <w:rPr>
          <w:sz w:val="28"/>
          <w:szCs w:val="28"/>
        </w:rPr>
        <w:t>в) истечения срока действия положительного заключения государственной экологической экспертизы;</w:t>
      </w:r>
    </w:p>
    <w:p w:rsidR="00900EDB" w:rsidRPr="00B12BED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BED">
        <w:rPr>
          <w:sz w:val="28"/>
          <w:szCs w:val="28"/>
        </w:rPr>
        <w:t>г) внесения изменений в документацию, получившую положительное заключение государственной экологической экспертизы.</w:t>
      </w:r>
    </w:p>
    <w:p w:rsidR="00900EDB" w:rsidRPr="008F61CD" w:rsidRDefault="00900EDB" w:rsidP="00900EDB">
      <w:pPr>
        <w:pStyle w:val="ConsPlusNormal"/>
        <w:ind w:firstLine="709"/>
        <w:jc w:val="both"/>
        <w:rPr>
          <w:sz w:val="28"/>
          <w:szCs w:val="28"/>
        </w:rPr>
      </w:pPr>
    </w:p>
    <w:p w:rsidR="00900EDB" w:rsidRDefault="00900EDB" w:rsidP="00900E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Pr="00962D6D">
        <w:rPr>
          <w:rFonts w:ascii="Times New Roman" w:hAnsi="Times New Roman" w:cs="Times New Roman"/>
          <w:sz w:val="28"/>
          <w:szCs w:val="28"/>
        </w:rPr>
        <w:t xml:space="preserve"> Объекты государственной экологической экспертизы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962D6D">
        <w:rPr>
          <w:rFonts w:ascii="Times New Roman" w:hAnsi="Times New Roman" w:cs="Times New Roman"/>
          <w:sz w:val="28"/>
          <w:szCs w:val="28"/>
        </w:rPr>
        <w:t xml:space="preserve"> уровня:</w:t>
      </w:r>
    </w:p>
    <w:p w:rsidR="00900EDB" w:rsidRDefault="00900EDB" w:rsidP="00900E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EDB" w:rsidRDefault="00900EDB" w:rsidP="00900E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6D">
        <w:rPr>
          <w:rFonts w:ascii="Times New Roman" w:hAnsi="Times New Roman" w:cs="Times New Roman"/>
          <w:sz w:val="28"/>
          <w:szCs w:val="28"/>
        </w:rPr>
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Краснодарского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0EDB" w:rsidRPr="00BA7A10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7A10">
        <w:rPr>
          <w:sz w:val="28"/>
          <w:szCs w:val="28"/>
        </w:rPr>
        <w:t>проекты материалов, обосновывающих объемы (лимиты, квоты) изъятия объектов животного мира, отнесенных к объектам охоты, на сезон охоты;</w:t>
      </w:r>
    </w:p>
    <w:p w:rsidR="00900EDB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7A10">
        <w:rPr>
          <w:sz w:val="28"/>
          <w:szCs w:val="28"/>
        </w:rPr>
        <w:t>проекты материалов, обосновывающих объемы (лимиты, квоты) изъятия объектов животного мира, принадлежащих к таксонам, занесенным в Красную книгу Краснодарского края и не включенным в Красную книгу Российской Федерации;</w:t>
      </w:r>
    </w:p>
    <w:p w:rsidR="00900EDB" w:rsidRPr="00BA7A10" w:rsidRDefault="00900EDB" w:rsidP="00900EDB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A7A10">
        <w:rPr>
          <w:sz w:val="28"/>
          <w:szCs w:val="28"/>
        </w:rPr>
        <w:t>проекты схем (стратегий) размещения производственных сил;</w:t>
      </w:r>
    </w:p>
    <w:p w:rsidR="00900EDB" w:rsidRPr="00BA7A10" w:rsidRDefault="00900EDB" w:rsidP="00900EDB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7A10">
        <w:rPr>
          <w:sz w:val="28"/>
          <w:szCs w:val="28"/>
        </w:rPr>
        <w:t>проекты схем размещения объектов транспортного комплекса;</w:t>
      </w:r>
    </w:p>
    <w:p w:rsidR="00900EDB" w:rsidRPr="00BA7A10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7A10">
        <w:rPr>
          <w:sz w:val="28"/>
          <w:szCs w:val="28"/>
        </w:rPr>
        <w:t>проекты схем размещения и строительства объектов топливно-энергетического комплекса;</w:t>
      </w:r>
    </w:p>
    <w:p w:rsidR="00900EDB" w:rsidRPr="00F73EE6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EE6">
        <w:rPr>
          <w:sz w:val="28"/>
          <w:szCs w:val="28"/>
        </w:rPr>
        <w:lastRenderedPageBreak/>
        <w:t>2) проекты государственных целевых программ и ведомственных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объектов:</w:t>
      </w:r>
    </w:p>
    <w:p w:rsidR="00900EDB" w:rsidRPr="00F73EE6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E6">
        <w:rPr>
          <w:sz w:val="28"/>
          <w:szCs w:val="28"/>
        </w:rPr>
        <w:t>проекты государственных целевых программ и ведомственных целевых программ развития отраслей промышленности;</w:t>
      </w:r>
    </w:p>
    <w:p w:rsidR="00900EDB" w:rsidRPr="00F73EE6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E6">
        <w:rPr>
          <w:sz w:val="28"/>
          <w:szCs w:val="28"/>
        </w:rPr>
        <w:t>проекты государственных целевых программ и ведомственных целевых программ по охране, воспроизводству и использованию объектов животного мира и среды их обитания;</w:t>
      </w:r>
    </w:p>
    <w:p w:rsidR="00900EDB" w:rsidRPr="00F73EE6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73EE6">
        <w:rPr>
          <w:sz w:val="28"/>
          <w:szCs w:val="28"/>
        </w:rPr>
        <w:t>проекты государственных целевых программ и ведомственных целевых программ по охране окружающей среды и экологической безопасности;</w:t>
      </w:r>
    </w:p>
    <w:p w:rsidR="00900EDB" w:rsidRPr="00F73EE6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E6">
        <w:rPr>
          <w:sz w:val="28"/>
          <w:szCs w:val="28"/>
        </w:rPr>
        <w:t>проекты государственных целевых программ и ведомственных целевых программ комплексного развития лечебно-оздоровительных местностей и курортов;</w:t>
      </w:r>
    </w:p>
    <w:p w:rsidR="00900EDB" w:rsidRPr="00F73EE6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E6">
        <w:rPr>
          <w:sz w:val="28"/>
          <w:szCs w:val="28"/>
        </w:rPr>
        <w:t>проекты государственных целевых программ и ведомственных целевых программ комплексного развития туристской индустрии;</w:t>
      </w:r>
    </w:p>
    <w:p w:rsidR="00900EDB" w:rsidRPr="00F73EE6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E6">
        <w:rPr>
          <w:sz w:val="28"/>
          <w:szCs w:val="28"/>
        </w:rPr>
        <w:t>проекты государственных целевых программ и ведомственных целевых программ по использованию, охране, защите земель лесного и водного фонда;</w:t>
      </w:r>
    </w:p>
    <w:p w:rsidR="00900EDB" w:rsidRPr="00F73EE6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E6">
        <w:rPr>
          <w:sz w:val="28"/>
          <w:szCs w:val="28"/>
        </w:rPr>
        <w:t>проекты государственных целевых программ и ведомственных целевых программ в области транспорта, связи и информатизации;</w:t>
      </w:r>
    </w:p>
    <w:p w:rsidR="00900EDB" w:rsidRPr="00F73EE6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E6">
        <w:rPr>
          <w:sz w:val="28"/>
          <w:szCs w:val="28"/>
        </w:rPr>
        <w:t>проекты государственных целевых программ и ведомственных целевых программ (краевых производственных, научно-целевых программ) развития отраслей сельского хозяйства и перерабатывающей промышленности;</w:t>
      </w:r>
    </w:p>
    <w:p w:rsidR="00900EDB" w:rsidRPr="00F73EE6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E6">
        <w:rPr>
          <w:sz w:val="28"/>
          <w:szCs w:val="28"/>
        </w:rPr>
        <w:t xml:space="preserve">проекты государственных целевых программ и ведомственных целевых программ развития топливно-энергетического </w:t>
      </w:r>
      <w:r>
        <w:rPr>
          <w:sz w:val="28"/>
          <w:szCs w:val="28"/>
        </w:rPr>
        <w:t>направления</w:t>
      </w:r>
      <w:r w:rsidRPr="00F73EE6">
        <w:rPr>
          <w:sz w:val="28"/>
          <w:szCs w:val="28"/>
        </w:rPr>
        <w:t xml:space="preserve"> </w:t>
      </w:r>
      <w:r>
        <w:rPr>
          <w:sz w:val="28"/>
          <w:szCs w:val="28"/>
        </w:rPr>
        <w:t>в Крыловском районе;</w:t>
      </w:r>
    </w:p>
    <w:p w:rsidR="00900EDB" w:rsidRPr="00F73EE6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E6">
        <w:rPr>
          <w:sz w:val="28"/>
          <w:szCs w:val="28"/>
        </w:rPr>
        <w:t>проекты государственных целевых программ и ведомственных целевых программ по жилищному и социально-культурному строительству;</w:t>
      </w:r>
    </w:p>
    <w:p w:rsidR="00900EDB" w:rsidRPr="00F73EE6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E6">
        <w:rPr>
          <w:sz w:val="28"/>
          <w:szCs w:val="28"/>
        </w:rPr>
        <w:t>проекты государственных целевых программ и ведомственных целевых программ по недропользованию;</w:t>
      </w:r>
    </w:p>
    <w:p w:rsidR="00900EDB" w:rsidRPr="00F73EE6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E6">
        <w:rPr>
          <w:sz w:val="28"/>
          <w:szCs w:val="28"/>
        </w:rPr>
        <w:t>проекты государственных целевых программ и ведомственных целевых программ развития автомобильных дорог общего пользования регионального значения;</w:t>
      </w:r>
    </w:p>
    <w:p w:rsidR="00900EDB" w:rsidRPr="00F73EE6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E6">
        <w:rPr>
          <w:sz w:val="28"/>
          <w:szCs w:val="28"/>
        </w:rPr>
        <w:t>проекты государственных целевых программ и ведомственных целевых программ по инженерному обустройству застраиваемых территорий;</w:t>
      </w:r>
    </w:p>
    <w:p w:rsidR="00900EDB" w:rsidRPr="00F73EE6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E6">
        <w:rPr>
          <w:sz w:val="28"/>
          <w:szCs w:val="28"/>
        </w:rPr>
        <w:t>проекты государственных целевых программ и ведомственных целевых программ по строительству, реконструкции, ремонту и содержанию автомобильных дорог общего пользования регионального значения;</w:t>
      </w:r>
    </w:p>
    <w:p w:rsidR="00900EDB" w:rsidRPr="00F73EE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73EE6">
        <w:rPr>
          <w:sz w:val="28"/>
          <w:szCs w:val="28"/>
        </w:rPr>
        <w:t xml:space="preserve">проекты государственных целевых программ и ведомственных целевых программ улучшения экологической ситуации в </w:t>
      </w:r>
      <w:r>
        <w:rPr>
          <w:sz w:val="28"/>
          <w:szCs w:val="28"/>
        </w:rPr>
        <w:t>Крыловском районе</w:t>
      </w:r>
      <w:r w:rsidRPr="00F73EE6">
        <w:rPr>
          <w:sz w:val="28"/>
          <w:szCs w:val="28"/>
        </w:rPr>
        <w:t xml:space="preserve"> в области транспорта и связи;</w:t>
      </w:r>
    </w:p>
    <w:p w:rsidR="00900EDB" w:rsidRPr="00F73EE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E6">
        <w:rPr>
          <w:sz w:val="28"/>
          <w:szCs w:val="28"/>
        </w:rPr>
        <w:t xml:space="preserve">проекты государственных целевых программ и ведомственных целевых программ улучшения экологической ситуации в </w:t>
      </w:r>
      <w:r>
        <w:rPr>
          <w:sz w:val="28"/>
          <w:szCs w:val="28"/>
        </w:rPr>
        <w:t>Крыловском районе</w:t>
      </w:r>
      <w:r w:rsidRPr="00F73EE6">
        <w:rPr>
          <w:sz w:val="28"/>
          <w:szCs w:val="28"/>
        </w:rPr>
        <w:t xml:space="preserve"> и рационального использования природных ресурсов;</w:t>
      </w:r>
    </w:p>
    <w:p w:rsidR="00900EDB" w:rsidRPr="00F73EE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E6">
        <w:rPr>
          <w:sz w:val="28"/>
          <w:szCs w:val="28"/>
        </w:rPr>
        <w:t xml:space="preserve">проекты государственных целевых программ и ведомственных целевых программ по модернизации коммунальной и инженерной инфраструктуры, жилищного фонда и внедрению энергосберегающих технологий в жилищно-коммунальном хозяйстве </w:t>
      </w:r>
      <w:r>
        <w:rPr>
          <w:sz w:val="28"/>
          <w:szCs w:val="28"/>
        </w:rPr>
        <w:t>Крыловского района</w:t>
      </w:r>
      <w:r w:rsidRPr="00F73EE6">
        <w:rPr>
          <w:sz w:val="28"/>
          <w:szCs w:val="28"/>
        </w:rPr>
        <w:t>;</w:t>
      </w:r>
    </w:p>
    <w:p w:rsidR="00900EDB" w:rsidRPr="00F73EE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E6">
        <w:rPr>
          <w:sz w:val="28"/>
          <w:szCs w:val="28"/>
        </w:rPr>
        <w:t xml:space="preserve">проекты государственных целевых программ и ведомственных целевых программ в области жилищно-коммунального хозяйства </w:t>
      </w:r>
      <w:r>
        <w:rPr>
          <w:sz w:val="28"/>
          <w:szCs w:val="28"/>
        </w:rPr>
        <w:t>Крыловского района</w:t>
      </w:r>
      <w:r w:rsidRPr="00F73EE6">
        <w:rPr>
          <w:sz w:val="28"/>
          <w:szCs w:val="28"/>
        </w:rPr>
        <w:t>;</w:t>
      </w:r>
    </w:p>
    <w:p w:rsidR="00900EDB" w:rsidRPr="008F61CD" w:rsidRDefault="00900EDB" w:rsidP="00434E7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333D">
        <w:rPr>
          <w:sz w:val="28"/>
          <w:szCs w:val="28"/>
        </w:rPr>
        <w:t>) объект государственной экологичес</w:t>
      </w:r>
      <w:r>
        <w:rPr>
          <w:sz w:val="28"/>
          <w:szCs w:val="28"/>
        </w:rPr>
        <w:t>кой экспертизы краевого уровня</w:t>
      </w:r>
      <w:r w:rsidRPr="008F61CD">
        <w:rPr>
          <w:sz w:val="28"/>
          <w:szCs w:val="28"/>
        </w:rPr>
        <w:t xml:space="preserve">, указанный в </w:t>
      </w:r>
      <w:r>
        <w:rPr>
          <w:sz w:val="28"/>
          <w:szCs w:val="28"/>
        </w:rPr>
        <w:t>подпункте</w:t>
      </w:r>
      <w:r w:rsidRPr="008F61CD">
        <w:rPr>
          <w:sz w:val="28"/>
          <w:szCs w:val="28"/>
        </w:rPr>
        <w:t xml:space="preserve"> </w:t>
      </w:r>
      <w:r w:rsidR="002F0E03">
        <w:rPr>
          <w:sz w:val="28"/>
          <w:szCs w:val="28"/>
        </w:rPr>
        <w:t>1.</w:t>
      </w:r>
      <w:r>
        <w:rPr>
          <w:sz w:val="28"/>
          <w:szCs w:val="28"/>
        </w:rPr>
        <w:t xml:space="preserve">4.2 </w:t>
      </w:r>
      <w:r w:rsidRPr="008F61CD">
        <w:rPr>
          <w:sz w:val="28"/>
          <w:szCs w:val="28"/>
        </w:rPr>
        <w:t>и ранее получивший положительное заключение государственной экологической экспертизы, в случае:</w:t>
      </w:r>
    </w:p>
    <w:p w:rsidR="00900EDB" w:rsidRPr="008F61CD" w:rsidRDefault="00900EDB" w:rsidP="00434E7D">
      <w:pPr>
        <w:pStyle w:val="ConsPlusNormal"/>
        <w:ind w:firstLine="709"/>
        <w:jc w:val="both"/>
        <w:rPr>
          <w:sz w:val="28"/>
          <w:szCs w:val="28"/>
        </w:rPr>
      </w:pPr>
      <w:r w:rsidRPr="008F61CD">
        <w:rPr>
          <w:sz w:val="28"/>
          <w:szCs w:val="28"/>
        </w:rPr>
        <w:t>доработки такого объекта по замечаниям проведенной ранее государственной экологической экспертизы;</w:t>
      </w:r>
    </w:p>
    <w:p w:rsidR="00900EDB" w:rsidRPr="008F61CD" w:rsidRDefault="00900EDB" w:rsidP="00434E7D">
      <w:pPr>
        <w:pStyle w:val="ConsPlusNormal"/>
        <w:ind w:firstLine="709"/>
        <w:jc w:val="both"/>
        <w:rPr>
          <w:sz w:val="28"/>
          <w:szCs w:val="28"/>
        </w:rPr>
      </w:pPr>
      <w:r w:rsidRPr="008F61CD">
        <w:rPr>
          <w:sz w:val="28"/>
          <w:szCs w:val="28"/>
        </w:rPr>
        <w:t>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 w:rsidR="00900EDB" w:rsidRPr="008F61CD" w:rsidRDefault="00900EDB" w:rsidP="00434E7D">
      <w:pPr>
        <w:pStyle w:val="ConsPlusNormal"/>
        <w:ind w:firstLine="709"/>
        <w:jc w:val="both"/>
        <w:rPr>
          <w:sz w:val="28"/>
          <w:szCs w:val="28"/>
        </w:rPr>
      </w:pPr>
      <w:r w:rsidRPr="008F61CD">
        <w:rPr>
          <w:sz w:val="28"/>
          <w:szCs w:val="28"/>
        </w:rPr>
        <w:t>истечения срока действия положительного заключения государственной экологической экспертизы;</w:t>
      </w:r>
    </w:p>
    <w:p w:rsidR="00900EDB" w:rsidRPr="008F61CD" w:rsidRDefault="00900EDB" w:rsidP="00434E7D">
      <w:pPr>
        <w:pStyle w:val="ConsPlusNormal"/>
        <w:ind w:firstLine="709"/>
        <w:jc w:val="both"/>
        <w:rPr>
          <w:sz w:val="28"/>
          <w:szCs w:val="28"/>
        </w:rPr>
      </w:pPr>
      <w:r w:rsidRPr="008F61CD">
        <w:rPr>
          <w:sz w:val="28"/>
          <w:szCs w:val="28"/>
        </w:rPr>
        <w:t>внесения изменений в документацию, на которую имеется положительное заключение государственной экологической экспертизы.</w:t>
      </w:r>
    </w:p>
    <w:p w:rsidR="00900EDB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F1D68">
        <w:rPr>
          <w:sz w:val="28"/>
          <w:szCs w:val="28"/>
        </w:rPr>
        <w:t xml:space="preserve"> Форм</w:t>
      </w:r>
      <w:r>
        <w:rPr>
          <w:sz w:val="28"/>
          <w:szCs w:val="28"/>
        </w:rPr>
        <w:t>ами</w:t>
      </w:r>
      <w:r w:rsidRPr="004F1D68">
        <w:rPr>
          <w:sz w:val="28"/>
          <w:szCs w:val="28"/>
        </w:rPr>
        <w:t xml:space="preserve"> осуществления </w:t>
      </w:r>
      <w:r w:rsidRPr="000B7424">
        <w:rPr>
          <w:sz w:val="28"/>
          <w:szCs w:val="28"/>
        </w:rPr>
        <w:t xml:space="preserve">мероприятий, направленных на информирование общественности </w:t>
      </w:r>
      <w:r w:rsidRPr="004F1D68">
        <w:rPr>
          <w:sz w:val="28"/>
          <w:szCs w:val="28"/>
        </w:rPr>
        <w:t>об объектах государственной экологической экспертизы и их воздействии на окружающую среду, выявление и учет общественных предпочтений, участие общественности в процессе оценки воздействия намечаемой хозяйственной и иной деятельности на окружающую среду (далее - мероприятия по информированию и участию общественности) являются общественные обсуждения</w:t>
      </w:r>
      <w:r>
        <w:rPr>
          <w:sz w:val="28"/>
          <w:szCs w:val="28"/>
        </w:rPr>
        <w:t xml:space="preserve"> и </w:t>
      </w:r>
      <w:r w:rsidRPr="0086252E">
        <w:rPr>
          <w:sz w:val="28"/>
          <w:szCs w:val="28"/>
        </w:rPr>
        <w:t>опрос граждан.</w:t>
      </w:r>
    </w:p>
    <w:p w:rsidR="00900EDB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EA53C6">
        <w:rPr>
          <w:sz w:val="28"/>
          <w:szCs w:val="28"/>
        </w:rPr>
        <w:t xml:space="preserve"> </w:t>
      </w:r>
      <w:r w:rsidRPr="00D31DD6">
        <w:rPr>
          <w:sz w:val="28"/>
          <w:szCs w:val="28"/>
        </w:rPr>
        <w:t xml:space="preserve">Для координации деятельности по организации </w:t>
      </w:r>
      <w:r w:rsidRPr="008231E0">
        <w:rPr>
          <w:sz w:val="28"/>
          <w:szCs w:val="28"/>
        </w:rPr>
        <w:t>мероприятий, направленных на информирование общественности</w:t>
      </w:r>
      <w:r>
        <w:rPr>
          <w:sz w:val="28"/>
          <w:szCs w:val="28"/>
        </w:rPr>
        <w:t xml:space="preserve"> граждан</w:t>
      </w:r>
      <w:r w:rsidRPr="00D31DD6">
        <w:rPr>
          <w:sz w:val="28"/>
          <w:szCs w:val="28"/>
        </w:rPr>
        <w:t xml:space="preserve"> администрация муниципального образования Крыловский район формирует </w:t>
      </w:r>
      <w:r>
        <w:rPr>
          <w:sz w:val="28"/>
          <w:szCs w:val="28"/>
        </w:rPr>
        <w:t>организационный комитет</w:t>
      </w:r>
      <w:r w:rsidRPr="00D31DD6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 организационного комите</w:t>
      </w:r>
      <w:r w:rsidR="00C57216">
        <w:rPr>
          <w:sz w:val="28"/>
          <w:szCs w:val="28"/>
        </w:rPr>
        <w:t>та утверждается п</w:t>
      </w:r>
      <w:r>
        <w:rPr>
          <w:sz w:val="28"/>
          <w:szCs w:val="28"/>
        </w:rPr>
        <w:t>остановлением администрации муниципального образования Крыловский район.</w:t>
      </w:r>
    </w:p>
    <w:p w:rsidR="00434E7D" w:rsidRDefault="00434E7D" w:rsidP="00900ED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4E7D" w:rsidRDefault="00434E7D" w:rsidP="00900ED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00EDB" w:rsidRPr="00B801D7" w:rsidRDefault="00900EDB" w:rsidP="00434E7D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2. Порядок организации мероприятий по информированию и участию общественности</w:t>
      </w:r>
    </w:p>
    <w:p w:rsidR="00900EDB" w:rsidRDefault="00900EDB" w:rsidP="00434E7D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4ADE">
        <w:rPr>
          <w:sz w:val="28"/>
          <w:szCs w:val="28"/>
        </w:rPr>
        <w:t xml:space="preserve">Мероприятия по информированию и участию общественности организуются на основании обращения заказчика. Заказчик общественных обсуждений для их проведения представляет в </w:t>
      </w:r>
      <w:r>
        <w:rPr>
          <w:sz w:val="28"/>
          <w:szCs w:val="28"/>
        </w:rPr>
        <w:t>организационный комитет</w:t>
      </w:r>
      <w:r w:rsidRPr="00164ADE">
        <w:rPr>
          <w:sz w:val="28"/>
          <w:szCs w:val="28"/>
        </w:rPr>
        <w:t xml:space="preserve"> следующие документы:</w:t>
      </w:r>
    </w:p>
    <w:p w:rsidR="00900EDB" w:rsidRPr="00164ADE" w:rsidRDefault="00900EDB" w:rsidP="00434E7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4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осуществлении мероприятий по информированию и участию общественности (далее - заявление) с указанием объекта государственной экологической экспертизы, в том числе вида и описания намечаемой хозяйственной и иной деятельности, обоснование потребности ее реализации, условия и цели реализации, возможные альтернативы, сроки осуществления, предполагаемое место размещения объектов, возможность трансграничного воздействия, объем потребности в земельных, энергетических и иных ресурсах;</w:t>
      </w:r>
    </w:p>
    <w:p w:rsidR="00900EDB" w:rsidRPr="00164ADE" w:rsidRDefault="00900EDB" w:rsidP="00434E7D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4A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учредительные документы юридического лица, в случае если заказчиком является юридическое лицо;</w:t>
      </w:r>
    </w:p>
    <w:p w:rsidR="00900EDB" w:rsidRPr="00164ADE" w:rsidRDefault="00900EDB" w:rsidP="00434E7D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4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объекте государственной экологической экспертизы, материалы обоснования намечаемой хозяйственной и иной деятельности, подлежащей экологической экспертизе, включая предварительные материалы оценки воздействия на окружающую среду;</w:t>
      </w:r>
    </w:p>
    <w:p w:rsidR="00900EDB" w:rsidRPr="00164ADE" w:rsidRDefault="00900EDB" w:rsidP="00434E7D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4A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 на проведение оценки воздействия на окружающую среду намечаемой хозяйственной или иной деятельности.</w:t>
      </w:r>
    </w:p>
    <w:p w:rsidR="00900EDB" w:rsidRDefault="00900EDB" w:rsidP="00434E7D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16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заявлений осуществляется </w:t>
      </w:r>
      <w:r w:rsidRPr="005E4A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E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E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учета входящей корреспонденции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1599">
        <w:t xml:space="preserve"> </w:t>
      </w:r>
      <w:r w:rsidRPr="008E15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дней со дня регистрации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</w:t>
      </w:r>
      <w:r w:rsidRPr="0016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форму проведения мероприятия в соответствии с пунктом 5 главы 1 настоящего раздела. </w:t>
      </w:r>
    </w:p>
    <w:p w:rsidR="00900EDB" w:rsidRDefault="00900EDB" w:rsidP="00434E7D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мероприятий по информированию и участию общественности в форме общественных обсуждений </w:t>
      </w:r>
      <w:r w:rsidRPr="005E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</w:t>
      </w:r>
      <w:r w:rsidRPr="0016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постановления администрации муниципального образования Крыловский район о проведении общественных обсуждений на территории муниципального образования Крыловский район (далее - постановление) с учетом положений, установленных </w:t>
      </w:r>
      <w:r w:rsidR="002F0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разделом</w:t>
      </w:r>
      <w:r w:rsidRPr="0016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900EDB" w:rsidRPr="0016408F" w:rsidRDefault="00900EDB" w:rsidP="00434E7D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мероприятия по информированию и участию общественности в форме опроса граждан организационный комитет обеспечивает подготовку и направление в администрацию муниципального образования Крыловский район инициативы. При этом в правовом акте о назначении опроса указывается информация о выносимом вопросе с указанием сроков и места размещения материалов об объекте государственной экологической экспертизы.</w:t>
      </w:r>
    </w:p>
    <w:p w:rsidR="00900EDB" w:rsidRPr="00656107" w:rsidRDefault="00900EDB" w:rsidP="00900E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DB" w:rsidRDefault="00900EDB" w:rsidP="00900ED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II ОБЩЕСТВЕННЫЕ ОБСУЖДЕНИЯ </w:t>
      </w:r>
    </w:p>
    <w:p w:rsidR="00900EDB" w:rsidRPr="00656107" w:rsidRDefault="00900EDB" w:rsidP="00900E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DB" w:rsidRPr="002C514B" w:rsidRDefault="00900EDB" w:rsidP="00434E7D">
      <w:pPr>
        <w:spacing w:before="100" w:beforeAutospacing="1" w:after="100" w:afterAutospacing="1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Этапы проведения общественных обсуждений</w:t>
      </w:r>
    </w:p>
    <w:p w:rsidR="00900EDB" w:rsidRPr="002C514B" w:rsidRDefault="002F0E03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900EDB" w:rsidRPr="002C514B">
        <w:rPr>
          <w:sz w:val="28"/>
          <w:szCs w:val="28"/>
        </w:rPr>
        <w:t>Общественные обсуждения включают в себя:</w:t>
      </w:r>
    </w:p>
    <w:p w:rsidR="00900EDB" w:rsidRPr="002C514B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14B">
        <w:rPr>
          <w:sz w:val="28"/>
          <w:szCs w:val="28"/>
        </w:rPr>
        <w:t>информирование общественности об объекте государственной экологической экспертизы, в том числе намечаемой хозяйственной и иной деятельности, ее влиянии на окружающую среду, возможных экологических, социальных и экономических последствиях;</w:t>
      </w:r>
    </w:p>
    <w:p w:rsidR="00900EDB" w:rsidRPr="002C514B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14B">
        <w:rPr>
          <w:sz w:val="28"/>
          <w:szCs w:val="28"/>
        </w:rPr>
        <w:t>проведение предварительных консультаций заинтересованных сторон;</w:t>
      </w:r>
    </w:p>
    <w:p w:rsidR="00900EDB" w:rsidRPr="002C514B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14B">
        <w:rPr>
          <w:sz w:val="28"/>
          <w:szCs w:val="28"/>
        </w:rPr>
        <w:t>документирование, обобщение и анализ замечаний, предложений, поступивших по материалам объекта государственной экологической экспертизы;</w:t>
      </w:r>
    </w:p>
    <w:p w:rsidR="00900EDB" w:rsidRPr="002C514B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408F">
        <w:rPr>
          <w:sz w:val="28"/>
          <w:szCs w:val="28"/>
        </w:rPr>
        <w:t>проведение оч</w:t>
      </w:r>
      <w:r>
        <w:rPr>
          <w:sz w:val="28"/>
          <w:szCs w:val="28"/>
        </w:rPr>
        <w:t>ного заседания в форме слушаний</w:t>
      </w:r>
      <w:r w:rsidRPr="002C514B">
        <w:rPr>
          <w:sz w:val="28"/>
          <w:szCs w:val="28"/>
        </w:rPr>
        <w:t>;</w:t>
      </w:r>
    </w:p>
    <w:p w:rsidR="00900EDB" w:rsidRDefault="00900EDB" w:rsidP="00434E7D">
      <w:pPr>
        <w:pStyle w:val="formattext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</w:t>
      </w:r>
      <w:r w:rsidRPr="002C514B">
        <w:rPr>
          <w:sz w:val="28"/>
          <w:szCs w:val="28"/>
        </w:rPr>
        <w:t>оформление материалов о проведении общественных обсуждений</w:t>
      </w:r>
      <w:r>
        <w:t>.</w:t>
      </w:r>
    </w:p>
    <w:p w:rsidR="00900EDB" w:rsidRPr="002C514B" w:rsidRDefault="00900EDB" w:rsidP="00434E7D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Задачи и принципы проведения общественных обсуждений</w:t>
      </w:r>
    </w:p>
    <w:p w:rsidR="00900EDB" w:rsidRPr="002C514B" w:rsidRDefault="00900EDB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2C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обсуждения проводятся для решения следующих задач:</w:t>
      </w:r>
    </w:p>
    <w:p w:rsidR="00900EDB" w:rsidRPr="002C514B" w:rsidRDefault="00900EDB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5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об объекте государственной экологической экспертизы, в том числе намечаемой хозяйственной и иной деятельности, а также ее воздействии на окружающую среду;</w:t>
      </w:r>
    </w:p>
    <w:p w:rsidR="00900EDB" w:rsidRPr="002C514B" w:rsidRDefault="00900EDB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5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наиболее значимых или спорных аспектов реализации, намечаемой хозяйственной и иной деятельности с целью учета их при разработке материалов оценки воздействия на окружающую среду;</w:t>
      </w:r>
    </w:p>
    <w:p w:rsidR="00900EDB" w:rsidRPr="002C514B" w:rsidRDefault="00900EDB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5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экологических рисков, социальных и экономических последствий в результате реализации намечаемой деятельности;</w:t>
      </w:r>
    </w:p>
    <w:p w:rsidR="00900EDB" w:rsidRPr="002C514B" w:rsidRDefault="00900EDB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51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полноты материалов оценки воздействия на окружающую среду и допустимости реализации проектных решений;</w:t>
      </w:r>
    </w:p>
    <w:p w:rsidR="00900EDB" w:rsidRPr="002C514B" w:rsidRDefault="00900EDB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учет общественных предпочтений по обсуждаемой проблеме с целью информирования органов власти при принятии решения о возможности реализации намечаемой хозяйственной и иной деятельности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Крыловский район</w:t>
      </w:r>
      <w:r w:rsidRPr="002C51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EDB" w:rsidRPr="002C514B" w:rsidRDefault="00900EDB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51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предложений, направленных на снижение негативного воздействия намечаемой деятельности на окружающую среду;</w:t>
      </w:r>
    </w:p>
    <w:p w:rsidR="00900EDB" w:rsidRPr="002C514B" w:rsidRDefault="00900EDB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5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социальной напряженности путем раннего выявления спорных вопросов.</w:t>
      </w:r>
    </w:p>
    <w:p w:rsidR="00900EDB" w:rsidRPr="002C514B" w:rsidRDefault="00900EDB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2C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принципами проведения общественных обсуждений являются:</w:t>
      </w:r>
    </w:p>
    <w:p w:rsidR="00900EDB" w:rsidRPr="002C514B" w:rsidRDefault="00900EDB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обеспечение равного права всех заинтересованных сторон на участие в общественных обсуждениях и волеизъявление по обсуждаемому вопросу. В общественном обсуждении могут на равных условиях принимать участие и высказать свое мнение по обсуждаемому вопросу представители общественности, заказчик, а также представители государственных органов и органов местного самоуправления;</w:t>
      </w:r>
    </w:p>
    <w:p w:rsidR="00900EDB" w:rsidRPr="002C514B" w:rsidRDefault="00900EDB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прозрачность общественных обсуждений. Прозрачность общественных обсуждений обеспечивается на всех этапах их проведения путем предоставления полной и достоверной информации о порядке их организации и проведения, объекте общественных обсуждений, поступивших замечаниях, предложениях и принятых на их основе решениях;</w:t>
      </w:r>
    </w:p>
    <w:p w:rsidR="00900EDB" w:rsidRPr="002C514B" w:rsidRDefault="00900EDB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доступность материалов общественных обсуждений. Обеспечение беспрепятственного ознакомления с полным объемом материалов, вынесенных на общественные обсуждения для заинтересованной общественности;</w:t>
      </w:r>
    </w:p>
    <w:p w:rsidR="00900EDB" w:rsidRPr="002C514B" w:rsidRDefault="00900EDB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предупредительный характер общественных обсуждений. Предупредительный характер общественных обсуждений заключается в их проведении на самых ранних стадиях намечаемой деятельности до принятия решения о ее реализации;</w:t>
      </w:r>
    </w:p>
    <w:p w:rsidR="00900EDB" w:rsidRPr="002C514B" w:rsidRDefault="00900EDB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представительство участников общественных обсуждений. Вовлечение в процесс обсуждения всех заинтересованных сторон является необходимым условием объективного, комплексного, профессионального и всестороннего обсуждения материалов, вынесенных на общественное обсуждение, и обеспечивает результативность их проведения;</w:t>
      </w:r>
    </w:p>
    <w:p w:rsidR="00900EDB" w:rsidRDefault="00900EDB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4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ответственность организаторов и участников общественных обсуждений за организацию и проведение общественных обсуждений, качество принятых решений. Организаторы и участники общественных обсуждений несут ответственность в соответствии с законодательством Российской Федерации и Краснодарского края за нарушение порядка организации общественных обсуждений.</w:t>
      </w:r>
    </w:p>
    <w:p w:rsidR="00900EDB" w:rsidRDefault="00900EDB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DB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ED539A">
        <w:rPr>
          <w:b/>
          <w:bCs/>
          <w:sz w:val="28"/>
          <w:szCs w:val="28"/>
        </w:rPr>
        <w:t xml:space="preserve">5. Организация </w:t>
      </w:r>
      <w:r>
        <w:rPr>
          <w:b/>
          <w:bCs/>
          <w:sz w:val="28"/>
          <w:szCs w:val="28"/>
        </w:rPr>
        <w:t>общественных обсуждений</w:t>
      </w:r>
    </w:p>
    <w:p w:rsidR="00900EDB" w:rsidRPr="00656107" w:rsidRDefault="00900EDB" w:rsidP="00900EDB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 О</w:t>
      </w:r>
      <w:r w:rsidRPr="005E4A70">
        <w:rPr>
          <w:sz w:val="28"/>
          <w:szCs w:val="28"/>
        </w:rPr>
        <w:t xml:space="preserve">рганизационный комитет </w:t>
      </w:r>
      <w:r w:rsidRPr="00ED539A">
        <w:rPr>
          <w:sz w:val="28"/>
          <w:szCs w:val="28"/>
        </w:rPr>
        <w:t xml:space="preserve">в течение 15 дней со дня регистрации в журнале учета входящей корреспонденции заявления осуществляет подготовку и обеспечивает принятие проекта постановления о проведении </w:t>
      </w:r>
      <w:r>
        <w:rPr>
          <w:sz w:val="28"/>
          <w:szCs w:val="28"/>
        </w:rPr>
        <w:t>общественных обсуждений</w:t>
      </w:r>
      <w:r w:rsidRPr="00ED539A">
        <w:rPr>
          <w:sz w:val="28"/>
          <w:szCs w:val="28"/>
        </w:rPr>
        <w:t xml:space="preserve">. Постановление подлежит обязательному официальному опубликованию в порядке, установленном </w:t>
      </w:r>
      <w:hyperlink r:id="rId8" w:history="1">
        <w:r w:rsidRPr="00ED539A">
          <w:rPr>
            <w:rStyle w:val="a3"/>
            <w:color w:val="auto"/>
            <w:sz w:val="28"/>
            <w:szCs w:val="28"/>
            <w:u w:val="none"/>
          </w:rPr>
          <w:t xml:space="preserve">Уставом муниципального образования </w:t>
        </w:r>
      </w:hyperlink>
      <w:r>
        <w:rPr>
          <w:sz w:val="28"/>
          <w:szCs w:val="28"/>
        </w:rPr>
        <w:t>Крыловский район</w:t>
      </w:r>
      <w:r w:rsidRPr="00ED539A">
        <w:rPr>
          <w:sz w:val="28"/>
          <w:szCs w:val="28"/>
        </w:rPr>
        <w:t>.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539A">
        <w:rPr>
          <w:sz w:val="28"/>
          <w:szCs w:val="28"/>
        </w:rPr>
        <w:t>В постановлении указываются: форма мероприятия по информированию и участию общественности (</w:t>
      </w:r>
      <w:r w:rsidRPr="0016408F">
        <w:rPr>
          <w:sz w:val="28"/>
          <w:szCs w:val="28"/>
        </w:rPr>
        <w:t>общественные обсуждения</w:t>
      </w:r>
      <w:r w:rsidRPr="00ED539A">
        <w:rPr>
          <w:sz w:val="28"/>
          <w:szCs w:val="28"/>
        </w:rPr>
        <w:t>), в случае если не сформирован постоянно действующ</w:t>
      </w:r>
      <w:r>
        <w:rPr>
          <w:sz w:val="28"/>
          <w:szCs w:val="28"/>
        </w:rPr>
        <w:t xml:space="preserve">ий организационный комитет </w:t>
      </w:r>
      <w:r w:rsidRPr="00ED539A">
        <w:rPr>
          <w:sz w:val="28"/>
          <w:szCs w:val="28"/>
        </w:rPr>
        <w:t>по подготовке и проведению общественных обсуждений (далее - Ко</w:t>
      </w:r>
      <w:r>
        <w:rPr>
          <w:sz w:val="28"/>
          <w:szCs w:val="28"/>
        </w:rPr>
        <w:t>митет</w:t>
      </w:r>
      <w:r w:rsidRPr="00ED539A">
        <w:rPr>
          <w:sz w:val="28"/>
          <w:szCs w:val="28"/>
        </w:rPr>
        <w:t>) - состав Ко</w:t>
      </w:r>
      <w:r>
        <w:rPr>
          <w:sz w:val="28"/>
          <w:szCs w:val="28"/>
        </w:rPr>
        <w:t>митета</w:t>
      </w:r>
      <w:r w:rsidRPr="00ED539A">
        <w:rPr>
          <w:sz w:val="28"/>
          <w:szCs w:val="28"/>
        </w:rPr>
        <w:t xml:space="preserve">, дата, время и место проведения очного </w:t>
      </w:r>
      <w:r w:rsidRPr="00ED539A">
        <w:rPr>
          <w:sz w:val="28"/>
          <w:szCs w:val="28"/>
        </w:rPr>
        <w:lastRenderedPageBreak/>
        <w:t>заседания, место размещения информации об объекте государственной экологической экспертизы (в том числе технического задания на проведение оценки воздействия на окружающую среду и предварительного варианта материалов по оценке воздействия на окружающую среду), информация о порядке представления желающими рекомендаций, предложений по вопросам, вынесенным на обсуждения, наименование и адрес заказчика (его представителя), информация о</w:t>
      </w:r>
      <w:r>
        <w:rPr>
          <w:sz w:val="28"/>
          <w:szCs w:val="28"/>
        </w:rPr>
        <w:t>б общественном совете</w:t>
      </w:r>
      <w:r w:rsidRPr="00ED539A">
        <w:rPr>
          <w:sz w:val="28"/>
          <w:szCs w:val="28"/>
        </w:rPr>
        <w:t>, как об организаторе обсуждений.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 О</w:t>
      </w:r>
      <w:r w:rsidRPr="005E4A70">
        <w:rPr>
          <w:sz w:val="28"/>
          <w:szCs w:val="28"/>
        </w:rPr>
        <w:t xml:space="preserve">рганизационный комитет </w:t>
      </w:r>
      <w:r w:rsidRPr="00ED539A">
        <w:rPr>
          <w:sz w:val="28"/>
          <w:szCs w:val="28"/>
        </w:rPr>
        <w:t>в срок, установленный абзацем первым настоящего пункта, принимает решение об отказе в проведении общественных обсуждений, если: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>заявление подано не уполномоченным лицом;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 xml:space="preserve">реализация намечаемой хозяйственной или иной деятельности не оказывает воздействия на территорию муниципального образования </w:t>
      </w:r>
      <w:r>
        <w:rPr>
          <w:sz w:val="28"/>
          <w:szCs w:val="28"/>
        </w:rPr>
        <w:t>Крыловский район</w:t>
      </w:r>
      <w:r w:rsidRPr="00ED539A">
        <w:rPr>
          <w:sz w:val="28"/>
          <w:szCs w:val="28"/>
        </w:rPr>
        <w:t>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>перечень и содержание сведений, представленных в заявлении заказчика, не соответствуют действующим требованиям;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>выявлена недостоверность данных, представленных в документах;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>заказчик представил неполный комплект документов, необходимых для проведения общественных слушаний.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D539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комитет</w:t>
      </w:r>
      <w:r w:rsidRPr="00ED539A">
        <w:rPr>
          <w:sz w:val="28"/>
          <w:szCs w:val="28"/>
        </w:rPr>
        <w:t xml:space="preserve"> осуществляет свою деятельность с момента принятия решения о е</w:t>
      </w:r>
      <w:r>
        <w:rPr>
          <w:sz w:val="28"/>
          <w:szCs w:val="28"/>
        </w:rPr>
        <w:t>го</w:t>
      </w:r>
      <w:r w:rsidRPr="00ED539A">
        <w:rPr>
          <w:sz w:val="28"/>
          <w:szCs w:val="28"/>
        </w:rPr>
        <w:t xml:space="preserve"> создании до момента передачи протокола заказчику.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ED539A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Крыловский район</w:t>
      </w:r>
      <w:r w:rsidRPr="00ED539A">
        <w:rPr>
          <w:sz w:val="28"/>
          <w:szCs w:val="28"/>
        </w:rPr>
        <w:t xml:space="preserve"> вправе создавать постоянно действующ</w:t>
      </w:r>
      <w:r>
        <w:rPr>
          <w:sz w:val="28"/>
          <w:szCs w:val="28"/>
        </w:rPr>
        <w:t>ий организационный комитет</w:t>
      </w:r>
      <w:r w:rsidRPr="00ED539A">
        <w:rPr>
          <w:sz w:val="28"/>
          <w:szCs w:val="28"/>
        </w:rPr>
        <w:t>.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ED539A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 организационного комитета</w:t>
      </w:r>
      <w:r w:rsidRPr="00ED539A">
        <w:rPr>
          <w:sz w:val="28"/>
          <w:szCs w:val="28"/>
        </w:rPr>
        <w:t xml:space="preserve"> могут входить представители </w:t>
      </w:r>
      <w:r>
        <w:rPr>
          <w:sz w:val="28"/>
          <w:szCs w:val="28"/>
        </w:rPr>
        <w:t>органов государственной власти</w:t>
      </w:r>
      <w:r w:rsidRPr="00ED539A">
        <w:rPr>
          <w:sz w:val="28"/>
          <w:szCs w:val="28"/>
        </w:rPr>
        <w:t xml:space="preserve">, администрации муниципального образования </w:t>
      </w:r>
      <w:r>
        <w:rPr>
          <w:sz w:val="28"/>
          <w:szCs w:val="28"/>
        </w:rPr>
        <w:t>Крыловский район</w:t>
      </w:r>
      <w:r w:rsidRPr="00ED539A">
        <w:rPr>
          <w:sz w:val="28"/>
          <w:szCs w:val="28"/>
        </w:rPr>
        <w:t>, в том числе администраций сельских</w:t>
      </w:r>
      <w:r>
        <w:rPr>
          <w:sz w:val="28"/>
          <w:szCs w:val="28"/>
        </w:rPr>
        <w:t xml:space="preserve"> поселений</w:t>
      </w:r>
      <w:r w:rsidRPr="00ED539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Крыловский район</w:t>
      </w:r>
      <w:r w:rsidRPr="00ED539A">
        <w:rPr>
          <w:sz w:val="28"/>
          <w:szCs w:val="28"/>
        </w:rPr>
        <w:t xml:space="preserve">, природоохранных и иных организаций, общественных объединений, инициативных групп, иной заинтересованной общественности и заказчика (если </w:t>
      </w:r>
      <w:r>
        <w:rPr>
          <w:sz w:val="28"/>
          <w:szCs w:val="28"/>
        </w:rPr>
        <w:t>организационный комитет</w:t>
      </w:r>
      <w:r w:rsidRPr="00ED539A">
        <w:rPr>
          <w:sz w:val="28"/>
          <w:szCs w:val="28"/>
        </w:rPr>
        <w:t xml:space="preserve"> осуществляет свою деятельность на постоянной основе, представитель заказчика участвует в </w:t>
      </w:r>
      <w:r>
        <w:rPr>
          <w:sz w:val="28"/>
          <w:szCs w:val="28"/>
        </w:rPr>
        <w:t>его</w:t>
      </w:r>
      <w:r w:rsidRPr="00ED539A">
        <w:rPr>
          <w:sz w:val="28"/>
          <w:szCs w:val="28"/>
        </w:rPr>
        <w:t xml:space="preserve"> работе как приглашенное лицо).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  <w:r w:rsidRPr="00ED539A">
        <w:rPr>
          <w:sz w:val="28"/>
          <w:szCs w:val="28"/>
        </w:rPr>
        <w:t xml:space="preserve"> состоит из нечетного количества членов (не менее 5 человек).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организационного комитета </w:t>
      </w:r>
      <w:r w:rsidRPr="00ED539A">
        <w:rPr>
          <w:sz w:val="28"/>
          <w:szCs w:val="28"/>
        </w:rPr>
        <w:t xml:space="preserve">могут быть только совершеннолетние граждане, которые, за исключением представителя заказчика, постоянно проживают на территории </w:t>
      </w:r>
      <w:r>
        <w:rPr>
          <w:sz w:val="28"/>
          <w:szCs w:val="28"/>
        </w:rPr>
        <w:t>Крыловского района</w:t>
      </w:r>
      <w:r w:rsidRPr="00ED539A">
        <w:rPr>
          <w:sz w:val="28"/>
          <w:szCs w:val="28"/>
        </w:rPr>
        <w:t>.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539A">
        <w:rPr>
          <w:sz w:val="28"/>
          <w:szCs w:val="28"/>
        </w:rPr>
        <w:t xml:space="preserve">Персональный состав и особенности функционирования </w:t>
      </w:r>
      <w:r>
        <w:rPr>
          <w:sz w:val="28"/>
          <w:szCs w:val="28"/>
        </w:rPr>
        <w:t>организационного комитета</w:t>
      </w:r>
      <w:r w:rsidRPr="00ED539A">
        <w:rPr>
          <w:sz w:val="28"/>
          <w:szCs w:val="28"/>
        </w:rPr>
        <w:t>, осуществляюще</w:t>
      </w:r>
      <w:r>
        <w:rPr>
          <w:sz w:val="28"/>
          <w:szCs w:val="28"/>
        </w:rPr>
        <w:t>го</w:t>
      </w:r>
      <w:r w:rsidRPr="00ED539A">
        <w:rPr>
          <w:sz w:val="28"/>
          <w:szCs w:val="28"/>
        </w:rPr>
        <w:t xml:space="preserve"> деятельность на постоянной основе, утверждаются постановлением администрации муниципального образования </w:t>
      </w:r>
      <w:r>
        <w:rPr>
          <w:sz w:val="28"/>
          <w:szCs w:val="28"/>
        </w:rPr>
        <w:t>Крыловский район.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ED539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комитет</w:t>
      </w:r>
      <w:r w:rsidRPr="00ED539A">
        <w:rPr>
          <w:sz w:val="28"/>
          <w:szCs w:val="28"/>
        </w:rPr>
        <w:t xml:space="preserve"> обеспечивает: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D539A">
        <w:rPr>
          <w:sz w:val="28"/>
          <w:szCs w:val="28"/>
        </w:rPr>
        <w:t>разработку и утверждение перечня мероприятий по подготовке и проведению общественных обсуждений, программы проведения очного заседания;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539A">
        <w:rPr>
          <w:sz w:val="28"/>
          <w:szCs w:val="28"/>
        </w:rPr>
        <w:t>проверку соблюдения требований по информированию общественности, в том числе сроков и полноты материалов, предоставляемых для ознакомления заинтересованной общественности;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539A">
        <w:rPr>
          <w:sz w:val="28"/>
          <w:szCs w:val="28"/>
        </w:rPr>
        <w:t>доступ заинтересованной общественности к объекту общественных обсуждений, а также содействие участникам общественных обсуждений в получении информации, необходимой для четкого и полного представления о намечаемой хозяйственной и иной деятельности;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>определение необходимости приглашения экспертов для участия в общественных обсуждениях;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 xml:space="preserve">сбор и документирование замечаний и предложений по объекту общественных обсуждений, подготовку ответов на поступившие вопросы, замечания и предложения от участников общественных обсуждений до момента проведения </w:t>
      </w:r>
      <w:r w:rsidRPr="00BE62FD">
        <w:rPr>
          <w:sz w:val="28"/>
          <w:szCs w:val="28"/>
        </w:rPr>
        <w:t>очного за</w:t>
      </w:r>
      <w:r>
        <w:rPr>
          <w:sz w:val="28"/>
          <w:szCs w:val="28"/>
        </w:rPr>
        <w:t>седания общественных обсуждений</w:t>
      </w:r>
      <w:r w:rsidRPr="00ED539A">
        <w:rPr>
          <w:sz w:val="28"/>
          <w:szCs w:val="28"/>
        </w:rPr>
        <w:t>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>вынесение на обсуждение альтернативных мнений и проектов;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 xml:space="preserve">безопасность и общественный порядок во время проведения </w:t>
      </w:r>
      <w:r w:rsidRPr="00BE62FD">
        <w:rPr>
          <w:sz w:val="28"/>
          <w:szCs w:val="28"/>
        </w:rPr>
        <w:t>очного за</w:t>
      </w:r>
      <w:r>
        <w:rPr>
          <w:sz w:val="28"/>
          <w:szCs w:val="28"/>
        </w:rPr>
        <w:t>седания общественных обсуждений</w:t>
      </w:r>
      <w:r w:rsidRPr="00ED539A">
        <w:rPr>
          <w:sz w:val="28"/>
          <w:szCs w:val="28"/>
        </w:rPr>
        <w:t>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 xml:space="preserve">присутствие на </w:t>
      </w:r>
      <w:r w:rsidRPr="00BE62FD">
        <w:rPr>
          <w:sz w:val="28"/>
          <w:szCs w:val="28"/>
        </w:rPr>
        <w:t xml:space="preserve">очных заседаниях </w:t>
      </w:r>
      <w:r w:rsidRPr="00ED539A">
        <w:rPr>
          <w:sz w:val="28"/>
          <w:szCs w:val="28"/>
        </w:rPr>
        <w:t>представителей органов власти, в компетенцию которых входит решение обсуждаемых проблем, и информирование их об итогах общественных обсуждений;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 xml:space="preserve">регистрацию участников </w:t>
      </w:r>
      <w:r w:rsidRPr="00BE62FD">
        <w:rPr>
          <w:sz w:val="28"/>
          <w:szCs w:val="28"/>
        </w:rPr>
        <w:t>очного заседания общественных обсуждений</w:t>
      </w:r>
      <w:r w:rsidRPr="00ED539A">
        <w:rPr>
          <w:sz w:val="28"/>
          <w:szCs w:val="28"/>
        </w:rPr>
        <w:t>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 xml:space="preserve">ведение протокола </w:t>
      </w:r>
      <w:r w:rsidRPr="00BE62FD">
        <w:rPr>
          <w:sz w:val="28"/>
          <w:szCs w:val="28"/>
        </w:rPr>
        <w:t>очного заседания общественных обсуждений</w:t>
      </w:r>
      <w:r w:rsidRPr="00ED539A">
        <w:rPr>
          <w:sz w:val="28"/>
          <w:szCs w:val="28"/>
        </w:rPr>
        <w:t>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>подписание протокола и передачу его заказчику;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>информирование об итогах общественных обсуждений.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ED539A">
        <w:rPr>
          <w:sz w:val="28"/>
          <w:szCs w:val="28"/>
        </w:rPr>
        <w:t xml:space="preserve"> Общественные обсуждения </w:t>
      </w:r>
      <w:r>
        <w:rPr>
          <w:sz w:val="28"/>
          <w:szCs w:val="28"/>
        </w:rPr>
        <w:t xml:space="preserve">в </w:t>
      </w:r>
      <w:r w:rsidRPr="00BE62FD">
        <w:rPr>
          <w:sz w:val="28"/>
          <w:szCs w:val="28"/>
        </w:rPr>
        <w:t>форме очного заседания</w:t>
      </w:r>
      <w:r>
        <w:rPr>
          <w:sz w:val="28"/>
          <w:szCs w:val="28"/>
        </w:rPr>
        <w:t xml:space="preserve"> </w:t>
      </w:r>
      <w:r w:rsidRPr="00ED539A">
        <w:rPr>
          <w:sz w:val="28"/>
          <w:szCs w:val="28"/>
        </w:rPr>
        <w:t>проводятся не ранее 30 дней со дня опубликования постановления.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539A">
        <w:rPr>
          <w:sz w:val="28"/>
          <w:szCs w:val="28"/>
        </w:rPr>
        <w:t xml:space="preserve">Выбор даты и времени проведения </w:t>
      </w:r>
      <w:r w:rsidRPr="00BE62FD">
        <w:rPr>
          <w:sz w:val="28"/>
          <w:szCs w:val="28"/>
        </w:rPr>
        <w:t>очного заседания общественных обсуждений</w:t>
      </w:r>
      <w:r>
        <w:rPr>
          <w:sz w:val="28"/>
          <w:szCs w:val="28"/>
        </w:rPr>
        <w:t xml:space="preserve"> </w:t>
      </w:r>
      <w:r w:rsidRPr="00ED539A">
        <w:rPr>
          <w:sz w:val="28"/>
          <w:szCs w:val="28"/>
        </w:rPr>
        <w:t>осуществляется с учетом обеспечения участия максимального числа заинтересованных лиц.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 </w:t>
      </w:r>
      <w:r w:rsidRPr="00ED539A">
        <w:rPr>
          <w:sz w:val="28"/>
          <w:szCs w:val="28"/>
        </w:rPr>
        <w:t xml:space="preserve">Перенос </w:t>
      </w:r>
      <w:r w:rsidRPr="00BE62FD">
        <w:rPr>
          <w:sz w:val="28"/>
          <w:szCs w:val="28"/>
        </w:rPr>
        <w:t>очного заседания общественных обсуждений</w:t>
      </w:r>
      <w:r>
        <w:rPr>
          <w:sz w:val="28"/>
          <w:szCs w:val="28"/>
        </w:rPr>
        <w:t xml:space="preserve"> </w:t>
      </w:r>
      <w:r w:rsidRPr="00ED539A">
        <w:rPr>
          <w:sz w:val="28"/>
          <w:szCs w:val="28"/>
        </w:rPr>
        <w:t>на более поздний срок осуществляется на основании: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>заявления заказчика;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>выявленных нарушений процедуры информирования общественности;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 xml:space="preserve">необеспечения заказчиком проведения </w:t>
      </w:r>
      <w:r w:rsidRPr="00BE62FD">
        <w:rPr>
          <w:sz w:val="28"/>
          <w:szCs w:val="28"/>
        </w:rPr>
        <w:t>очного заседания общественных обсуждений</w:t>
      </w:r>
      <w:r w:rsidRPr="00ED539A">
        <w:rPr>
          <w:sz w:val="28"/>
          <w:szCs w:val="28"/>
        </w:rPr>
        <w:t>;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39A">
        <w:rPr>
          <w:sz w:val="28"/>
          <w:szCs w:val="28"/>
        </w:rPr>
        <w:t>информации и актов прокурорского реагирования органов Прокуратуры Российской Федерации о выявленных нарушениях проведения процедуры общественных обсуждений.</w:t>
      </w:r>
    </w:p>
    <w:p w:rsidR="00900EDB" w:rsidRPr="00ED539A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ED539A">
        <w:rPr>
          <w:sz w:val="28"/>
          <w:szCs w:val="28"/>
        </w:rPr>
        <w:t xml:space="preserve"> Место проведения </w:t>
      </w:r>
      <w:r w:rsidRPr="00BE62FD">
        <w:rPr>
          <w:sz w:val="28"/>
          <w:szCs w:val="28"/>
        </w:rPr>
        <w:t>очного заседания общественных обсуждений</w:t>
      </w:r>
      <w:r>
        <w:rPr>
          <w:sz w:val="28"/>
          <w:szCs w:val="28"/>
        </w:rPr>
        <w:t xml:space="preserve"> </w:t>
      </w:r>
      <w:r w:rsidRPr="00ED539A">
        <w:rPr>
          <w:sz w:val="28"/>
          <w:szCs w:val="28"/>
        </w:rPr>
        <w:t xml:space="preserve">определяется с учетом требований, предъявляемым к месту проведения </w:t>
      </w:r>
      <w:r w:rsidRPr="00ED539A">
        <w:rPr>
          <w:sz w:val="28"/>
          <w:szCs w:val="28"/>
        </w:rPr>
        <w:lastRenderedPageBreak/>
        <w:t>массовых мероприятий, доступности и необходимости обеспечения участия в нем всех желающих.</w:t>
      </w:r>
    </w:p>
    <w:p w:rsidR="00900EDB" w:rsidRPr="0002667F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02667F">
        <w:rPr>
          <w:sz w:val="28"/>
          <w:szCs w:val="28"/>
        </w:rPr>
        <w:t xml:space="preserve"> При организации общественных обсуждений запрещается:</w:t>
      </w:r>
    </w:p>
    <w:p w:rsidR="00900EDB" w:rsidRPr="0002667F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667F">
        <w:rPr>
          <w:sz w:val="28"/>
          <w:szCs w:val="28"/>
        </w:rPr>
        <w:t>подменять общественные обсуждения процедурой публичных слушаний;</w:t>
      </w:r>
    </w:p>
    <w:p w:rsidR="00900EDB" w:rsidRPr="0002667F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667F">
        <w:rPr>
          <w:sz w:val="28"/>
          <w:szCs w:val="28"/>
        </w:rPr>
        <w:t>размещать информацию об объекте государственной экологической экспертизы в ненадлежащих источниках, не в полном объеме, содержащие неточности и недоработки;</w:t>
      </w:r>
    </w:p>
    <w:p w:rsidR="00900EDB" w:rsidRPr="0002667F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667F">
        <w:rPr>
          <w:sz w:val="28"/>
          <w:szCs w:val="28"/>
        </w:rPr>
        <w:t>указывать в недостоверную информацию о месте, дате и времени проведения очного заседания общественных обсуждений, месте размещения материалов, предназначенных для ознакомления и времени их доступности;</w:t>
      </w:r>
    </w:p>
    <w:p w:rsidR="00900EDB" w:rsidRPr="0002667F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667F">
        <w:rPr>
          <w:sz w:val="28"/>
          <w:szCs w:val="28"/>
        </w:rPr>
        <w:t>размещать материалы, предоставляемые для ознакомления заинтересованной общественности, в организациях, имеющих удаленный доступ и ограниченный (режимный) характер посещения;</w:t>
      </w:r>
    </w:p>
    <w:p w:rsidR="00900EDB" w:rsidRPr="0002667F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62FD">
        <w:rPr>
          <w:sz w:val="28"/>
          <w:szCs w:val="28"/>
        </w:rPr>
        <w:t>препятствовать</w:t>
      </w:r>
      <w:r w:rsidRPr="0002667F">
        <w:rPr>
          <w:sz w:val="28"/>
          <w:szCs w:val="28"/>
        </w:rPr>
        <w:t xml:space="preserve"> доступу общественности к ознакомлению с материалами общественных обсуждений;</w:t>
      </w:r>
    </w:p>
    <w:p w:rsidR="00900EDB" w:rsidRPr="0002667F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667F">
        <w:rPr>
          <w:sz w:val="28"/>
          <w:szCs w:val="28"/>
        </w:rPr>
        <w:t>назначать и проводить в один день общественные обсуждения по одному объекту государственной экологической экспертизы в нескольких населенных пунктах;</w:t>
      </w:r>
    </w:p>
    <w:p w:rsidR="00900EDB" w:rsidRPr="0002667F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667F">
        <w:rPr>
          <w:sz w:val="28"/>
          <w:szCs w:val="28"/>
        </w:rPr>
        <w:t>назначать проведение общественных обсуждений в праздничные дни, в день выборов в органы власти, совмещать по месту и времени ведомственные (служебные) совещания и иные массовые мероприятия;</w:t>
      </w:r>
    </w:p>
    <w:p w:rsidR="00900EDB" w:rsidRPr="0002667F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667F">
        <w:rPr>
          <w:sz w:val="28"/>
          <w:szCs w:val="28"/>
        </w:rPr>
        <w:t>препятствовать доступу заинтересованной общественности в помещение, где проводится заседание, за исключением случаев необходимости обеспечения безопасности и иных обязательных требований.</w:t>
      </w:r>
    </w:p>
    <w:p w:rsidR="00900EDB" w:rsidRPr="0002667F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02667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комитет</w:t>
      </w:r>
      <w:r w:rsidRPr="0002667F">
        <w:rPr>
          <w:sz w:val="28"/>
          <w:szCs w:val="28"/>
        </w:rPr>
        <w:t xml:space="preserve"> имеет право запрашивать у заказчика иные необходимые материалы и информацию, связанные с проведением общественных обсуждений, которые предусмотрены действующими правовыми актами.</w:t>
      </w:r>
    </w:p>
    <w:p w:rsidR="00900EDB" w:rsidRPr="0002667F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02667F">
        <w:rPr>
          <w:sz w:val="28"/>
          <w:szCs w:val="28"/>
        </w:rPr>
        <w:t xml:space="preserve"> На общественных обсуждениях не допускается рассмотрение и принятие решений по вопросам, которые не являются предметом общественных обсуждений, которые не внесены в повестку дня, и о которых не было заранее сообщено участникам общественных обсуждений.</w:t>
      </w:r>
    </w:p>
    <w:p w:rsidR="00900EDB" w:rsidRPr="0002667F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02667F">
        <w:rPr>
          <w:sz w:val="28"/>
          <w:szCs w:val="28"/>
        </w:rPr>
        <w:t xml:space="preserve"> Основанием для досрочного прекращения процедуры общественных обсуждений могут служить:</w:t>
      </w:r>
    </w:p>
    <w:p w:rsidR="00900EDB" w:rsidRPr="0002667F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667F">
        <w:rPr>
          <w:sz w:val="28"/>
          <w:szCs w:val="28"/>
        </w:rPr>
        <w:t>заявление заказчика о прекращении процедуры общественных обсуждений;</w:t>
      </w:r>
    </w:p>
    <w:p w:rsidR="00900EDB" w:rsidRPr="0002667F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667F">
        <w:rPr>
          <w:sz w:val="28"/>
          <w:szCs w:val="28"/>
        </w:rPr>
        <w:t>уведомление заказчика об изменении темы общественных обсуждений, наименования материалов, представляемых на общественные обсуждения;</w:t>
      </w:r>
    </w:p>
    <w:p w:rsidR="00900EDB" w:rsidRPr="0002667F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667F">
        <w:rPr>
          <w:sz w:val="28"/>
          <w:szCs w:val="28"/>
        </w:rPr>
        <w:t>информация и акты прокурорского реагирования органов Прокуратуры Российской Федерации о выявленных нарушениях проведения процедуры общественных обсуждений;</w:t>
      </w:r>
    </w:p>
    <w:p w:rsidR="00900EDB" w:rsidRPr="0002667F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2667F">
        <w:rPr>
          <w:sz w:val="28"/>
          <w:szCs w:val="28"/>
        </w:rPr>
        <w:t>нарушения требований по информированию общественности: н</w:t>
      </w:r>
      <w:r>
        <w:rPr>
          <w:sz w:val="28"/>
          <w:szCs w:val="28"/>
        </w:rPr>
        <w:t xml:space="preserve">а </w:t>
      </w:r>
      <w:r w:rsidRPr="0002667F">
        <w:rPr>
          <w:sz w:val="28"/>
          <w:szCs w:val="28"/>
        </w:rPr>
        <w:t>размещение технического задания и предварительных материалов оценки воздействия на окружающую среду.</w:t>
      </w:r>
    </w:p>
    <w:p w:rsidR="00900EDB" w:rsidRPr="0002667F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 </w:t>
      </w:r>
      <w:r w:rsidRPr="00BE62FD">
        <w:rPr>
          <w:sz w:val="28"/>
          <w:szCs w:val="28"/>
        </w:rPr>
        <w:t xml:space="preserve">Время и место проведения общественных обсуждений может быть перенесено по решению </w:t>
      </w:r>
      <w:r>
        <w:rPr>
          <w:sz w:val="28"/>
          <w:szCs w:val="28"/>
        </w:rPr>
        <w:t>организационного комитета</w:t>
      </w:r>
      <w:r w:rsidRPr="00BE62FD">
        <w:rPr>
          <w:sz w:val="28"/>
          <w:szCs w:val="28"/>
        </w:rPr>
        <w:t xml:space="preserve"> в случае наличия обстоятельств, при которых проведение общественных обсуждений приведет к нарушению положений настоящего </w:t>
      </w:r>
      <w:r w:rsidR="00C57216">
        <w:rPr>
          <w:sz w:val="28"/>
          <w:szCs w:val="28"/>
        </w:rPr>
        <w:t>П</w:t>
      </w:r>
      <w:r w:rsidRPr="00BE62FD">
        <w:rPr>
          <w:sz w:val="28"/>
          <w:szCs w:val="28"/>
        </w:rPr>
        <w:t>орядка. Информация об изменениях времени и места проведения общественных обсуждений подлежит опубликованию в источниках официального опубликования муниципальных правовых актов не позднее чем за 10 дней до дня проведения очного заседания общественных обсуждений.</w:t>
      </w:r>
    </w:p>
    <w:p w:rsidR="00900EDB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0EDB" w:rsidRPr="00BE62FD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E62FD">
        <w:rPr>
          <w:b/>
          <w:sz w:val="28"/>
          <w:szCs w:val="28"/>
        </w:rPr>
        <w:t>Глава 6. Ознакомление с материалами объекта государственной экологической экспертизы</w:t>
      </w:r>
    </w:p>
    <w:p w:rsidR="00900EDB" w:rsidRPr="00BE62FD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0EDB" w:rsidRDefault="00900EDB" w:rsidP="00900EDB">
      <w:pPr>
        <w:pStyle w:val="format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62FD">
        <w:rPr>
          <w:sz w:val="28"/>
          <w:szCs w:val="28"/>
        </w:rPr>
        <w:t xml:space="preserve">В целях уведомления заинтересованных лиц информация об объекте государственной экологической экспертизы (в том числе техническое задание на проведение оценки воздействия на окружающую среду и предварительный вариант материалов по оценке воздействия на окружающую среду) размещается на официальном Интернет-портале администрации муниципального образования </w:t>
      </w:r>
      <w:r>
        <w:rPr>
          <w:sz w:val="28"/>
          <w:szCs w:val="28"/>
        </w:rPr>
        <w:t>Крыловский район</w:t>
      </w:r>
      <w:r w:rsidRPr="00BE62FD">
        <w:rPr>
          <w:sz w:val="28"/>
          <w:szCs w:val="28"/>
        </w:rPr>
        <w:t xml:space="preserve"> не позднее чем за 2 недели до окончания общественных обсуждений.</w:t>
      </w:r>
    </w:p>
    <w:p w:rsidR="00900EDB" w:rsidRDefault="00900EDB" w:rsidP="00900EDB">
      <w:pPr>
        <w:pStyle w:val="formattext"/>
        <w:numPr>
          <w:ilvl w:val="1"/>
          <w:numId w:val="2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B26DB1">
        <w:rPr>
          <w:sz w:val="28"/>
          <w:szCs w:val="28"/>
        </w:rPr>
        <w:t xml:space="preserve"> Информация об объекте государственной экологической экспертизы может быть дополнительно размещена в помещениях, занимаемых органами местного самоуправления муниципального образования </w:t>
      </w:r>
      <w:r>
        <w:rPr>
          <w:sz w:val="28"/>
          <w:szCs w:val="28"/>
        </w:rPr>
        <w:t>Крыловский район</w:t>
      </w:r>
      <w:r w:rsidRPr="00B26DB1">
        <w:rPr>
          <w:sz w:val="28"/>
          <w:szCs w:val="28"/>
        </w:rPr>
        <w:t xml:space="preserve"> или подведомственными им организациями, а также в помещениях, предоставленных для указанных целей заказчиком. Указанные помещения должны иметь свободный доступ для посещения ежедневно с 9.00 до 18.00. Информация об адресах месторасположения помещений размещается на официальном </w:t>
      </w:r>
      <w:r w:rsidR="00C57216">
        <w:rPr>
          <w:sz w:val="28"/>
          <w:szCs w:val="28"/>
        </w:rPr>
        <w:t>сайте</w:t>
      </w:r>
      <w:r w:rsidRPr="00B26DB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Крыловский район</w:t>
      </w:r>
      <w:r w:rsidR="00C57216">
        <w:rPr>
          <w:sz w:val="28"/>
          <w:szCs w:val="28"/>
        </w:rPr>
        <w:t xml:space="preserve"> в информационно-телекоммуникационной сети «Интернет»</w:t>
      </w:r>
      <w:r w:rsidRPr="00B26DB1">
        <w:rPr>
          <w:sz w:val="28"/>
          <w:szCs w:val="28"/>
        </w:rPr>
        <w:t>.</w:t>
      </w:r>
    </w:p>
    <w:p w:rsidR="00900EDB" w:rsidRDefault="00900EDB" w:rsidP="00900EDB">
      <w:pPr>
        <w:pStyle w:val="formattext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00EDB" w:rsidRPr="00B26DB1" w:rsidRDefault="00900EDB" w:rsidP="00900EDB">
      <w:pPr>
        <w:pStyle w:val="formattext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  <w:r w:rsidRPr="00B26DB1">
        <w:rPr>
          <w:b/>
          <w:bCs/>
          <w:sz w:val="28"/>
          <w:szCs w:val="28"/>
        </w:rPr>
        <w:t>Глава 7. Порядок проведения общественных обсуждений</w:t>
      </w:r>
    </w:p>
    <w:p w:rsidR="00900EDB" w:rsidRPr="00B26DB1" w:rsidRDefault="00900EDB" w:rsidP="00900EDB">
      <w:pPr>
        <w:pStyle w:val="format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B26DB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комитет</w:t>
      </w:r>
      <w:r w:rsidRPr="00B26DB1">
        <w:rPr>
          <w:sz w:val="28"/>
          <w:szCs w:val="28"/>
        </w:rPr>
        <w:t xml:space="preserve"> определяет регламент проведения и программу очного заседания.</w:t>
      </w:r>
    </w:p>
    <w:p w:rsidR="00900EDB" w:rsidRPr="00B26DB1" w:rsidRDefault="00900EDB" w:rsidP="00900EDB">
      <w:pPr>
        <w:pStyle w:val="formattext"/>
        <w:spacing w:after="0"/>
        <w:ind w:firstLine="709"/>
        <w:jc w:val="both"/>
        <w:rPr>
          <w:sz w:val="28"/>
          <w:szCs w:val="28"/>
        </w:rPr>
      </w:pPr>
      <w:r w:rsidRPr="00B26DB1">
        <w:rPr>
          <w:sz w:val="28"/>
          <w:szCs w:val="28"/>
        </w:rPr>
        <w:t>Программа очного заседания должна включать:</w:t>
      </w:r>
    </w:p>
    <w:p w:rsidR="00900EDB" w:rsidRPr="00B26DB1" w:rsidRDefault="00900EDB" w:rsidP="00900E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DB1">
        <w:rPr>
          <w:sz w:val="28"/>
          <w:szCs w:val="28"/>
        </w:rPr>
        <w:t>информирование участников о соблюдении требований по организации и проведению общественных обсуждений;</w:t>
      </w:r>
    </w:p>
    <w:p w:rsidR="00900EDB" w:rsidRPr="00B26DB1" w:rsidRDefault="00900EDB" w:rsidP="00434E7D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DB1">
        <w:rPr>
          <w:sz w:val="28"/>
          <w:szCs w:val="28"/>
        </w:rPr>
        <w:t xml:space="preserve">информирование участников об объекте государственной экологической экспертизы, целях реализации намечаемой хозяйственной и иной деятельности, об основных проектных характеристиках, </w:t>
      </w:r>
      <w:r w:rsidRPr="00B26DB1">
        <w:rPr>
          <w:sz w:val="28"/>
          <w:szCs w:val="28"/>
        </w:rPr>
        <w:lastRenderedPageBreak/>
        <w:t>предварительных материалах оценки воздействия намечаемой хозяйственной и иной деятельности на окружающую среду, включая расчеты ущерба окружающей среде от реализации намечаемой деятельности, с представлением картографического и иного наглядного материала, демонстрирующего размещение проектируемых объектов и их влияние на окружающую среду;</w:t>
      </w:r>
    </w:p>
    <w:p w:rsidR="00900EDB" w:rsidRPr="00B26DB1" w:rsidRDefault="00900EDB" w:rsidP="00434E7D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DB1">
        <w:rPr>
          <w:sz w:val="28"/>
          <w:szCs w:val="28"/>
        </w:rPr>
        <w:t>обсуждение целесообразности реализации намечаемой деятельности и возможных альтернатив;</w:t>
      </w:r>
    </w:p>
    <w:p w:rsidR="00900EDB" w:rsidRPr="00B26DB1" w:rsidRDefault="00900EDB" w:rsidP="00434E7D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DB1">
        <w:rPr>
          <w:sz w:val="28"/>
          <w:szCs w:val="28"/>
        </w:rPr>
        <w:t>обсуждение места размещения объекта и возможных альтернатив;</w:t>
      </w:r>
    </w:p>
    <w:p w:rsidR="00900EDB" w:rsidRPr="00B26DB1" w:rsidRDefault="00900EDB" w:rsidP="00434E7D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DB1">
        <w:rPr>
          <w:sz w:val="28"/>
          <w:szCs w:val="28"/>
        </w:rPr>
        <w:t>обсуждение основных проектных решений и возможных экологических последствий;</w:t>
      </w:r>
    </w:p>
    <w:p w:rsidR="00900EDB" w:rsidRPr="00B26DB1" w:rsidRDefault="00900EDB" w:rsidP="00434E7D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DB1">
        <w:rPr>
          <w:sz w:val="28"/>
          <w:szCs w:val="28"/>
        </w:rPr>
        <w:t>подведение итогов заседания: признание их состоявшимися или несостоявшимися.</w:t>
      </w:r>
    </w:p>
    <w:p w:rsidR="00900EDB" w:rsidRPr="00B26DB1" w:rsidRDefault="00900EDB" w:rsidP="00434E7D">
      <w:pPr>
        <w:pStyle w:val="formattext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6DB1">
        <w:rPr>
          <w:sz w:val="28"/>
          <w:szCs w:val="28"/>
        </w:rPr>
        <w:t>Регламент проведения очного заседания определяет общую продолжительность его проведения, продолжительность основных докладов и выступлений участников.</w:t>
      </w:r>
    </w:p>
    <w:p w:rsidR="00900EDB" w:rsidRPr="00B26DB1" w:rsidRDefault="00900EDB" w:rsidP="00434E7D">
      <w:pPr>
        <w:pStyle w:val="formattext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B26DB1">
        <w:rPr>
          <w:sz w:val="28"/>
          <w:szCs w:val="28"/>
        </w:rPr>
        <w:t xml:space="preserve"> Гражданин, желающий выступить на очном заседании общественных обсуждений, может заявить об этом в </w:t>
      </w:r>
      <w:r>
        <w:rPr>
          <w:sz w:val="28"/>
          <w:szCs w:val="28"/>
        </w:rPr>
        <w:t>организационный комитет</w:t>
      </w:r>
      <w:r w:rsidRPr="00B26DB1">
        <w:rPr>
          <w:sz w:val="28"/>
          <w:szCs w:val="28"/>
        </w:rPr>
        <w:t>.</w:t>
      </w:r>
    </w:p>
    <w:p w:rsidR="00900EDB" w:rsidRPr="00B26DB1" w:rsidRDefault="00900EDB" w:rsidP="00434E7D">
      <w:pPr>
        <w:pStyle w:val="formattext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6DB1">
        <w:rPr>
          <w:sz w:val="28"/>
          <w:szCs w:val="28"/>
        </w:rPr>
        <w:t>Отсутствие предварительной регистрации в качестве выступающего не может являться основанием отказа в предоставлении возможности озвучить свою позицию по объекту общественных обсуждений на очном заседании.</w:t>
      </w:r>
    </w:p>
    <w:p w:rsidR="00900EDB" w:rsidRPr="00B26DB1" w:rsidRDefault="00900EDB" w:rsidP="00434E7D">
      <w:pPr>
        <w:pStyle w:val="formattext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B26DB1">
        <w:rPr>
          <w:sz w:val="28"/>
          <w:szCs w:val="28"/>
        </w:rPr>
        <w:t xml:space="preserve"> Регистрация участников на общественных обсуждениях производится представителями </w:t>
      </w:r>
      <w:r>
        <w:rPr>
          <w:sz w:val="28"/>
          <w:szCs w:val="28"/>
        </w:rPr>
        <w:t>организационного комитета</w:t>
      </w:r>
      <w:r w:rsidRPr="00B26DB1">
        <w:rPr>
          <w:sz w:val="28"/>
          <w:szCs w:val="28"/>
        </w:rPr>
        <w:t>.</w:t>
      </w:r>
    </w:p>
    <w:p w:rsidR="00900EDB" w:rsidRPr="00B26DB1" w:rsidRDefault="00900EDB" w:rsidP="00434E7D">
      <w:pPr>
        <w:pStyle w:val="formattext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B26DB1">
        <w:rPr>
          <w:sz w:val="28"/>
          <w:szCs w:val="28"/>
        </w:rPr>
        <w:t xml:space="preserve"> Участники очного заседания общественных обсуждений вправе использовать средства звуко- и видеозаписи для фиксации хода и результатов слушаний.</w:t>
      </w:r>
    </w:p>
    <w:p w:rsidR="00900EDB" w:rsidRPr="00B26DB1" w:rsidRDefault="00900EDB" w:rsidP="00434E7D">
      <w:pPr>
        <w:pStyle w:val="formattext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B26DB1">
        <w:rPr>
          <w:sz w:val="28"/>
          <w:szCs w:val="28"/>
        </w:rPr>
        <w:t xml:space="preserve"> Очное заседание ведет председательствующий на заседании в соответствии с программой заседания. Преимущественным правом выступления при обсуждении материалов обладают лица, заранее записавшиеся в список выступающих. После выступления следуют вопросы и ответы на них.</w:t>
      </w:r>
    </w:p>
    <w:p w:rsidR="00900EDB" w:rsidRPr="00B26DB1" w:rsidRDefault="00900EDB" w:rsidP="00434E7D">
      <w:pPr>
        <w:pStyle w:val="formattext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Pr="00B26DB1">
        <w:rPr>
          <w:sz w:val="28"/>
          <w:szCs w:val="28"/>
        </w:rPr>
        <w:t xml:space="preserve"> Организаторы общественных обсуждений, председательствующий на очном заседании обеспечивают порядок проведения и исполнение регламента заседания.</w:t>
      </w:r>
    </w:p>
    <w:p w:rsidR="00900EDB" w:rsidRPr="00B26DB1" w:rsidRDefault="00900EDB" w:rsidP="00434E7D">
      <w:pPr>
        <w:pStyle w:val="formattext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Pr="00B26DB1">
        <w:rPr>
          <w:sz w:val="28"/>
          <w:szCs w:val="28"/>
        </w:rPr>
        <w:t xml:space="preserve"> В зависимости от сложности и степени заинтересованности общественности в обсуждении материалов объекта государственной экологической экспертизы по решению </w:t>
      </w:r>
      <w:r>
        <w:rPr>
          <w:sz w:val="28"/>
          <w:szCs w:val="28"/>
        </w:rPr>
        <w:t>организационного комитета</w:t>
      </w:r>
      <w:r w:rsidRPr="00B26DB1">
        <w:rPr>
          <w:sz w:val="28"/>
          <w:szCs w:val="28"/>
        </w:rPr>
        <w:t xml:space="preserve"> с целью максимально полного определения позиций сторон очное заседание может проводиться с перерывом.</w:t>
      </w:r>
    </w:p>
    <w:p w:rsidR="00900EDB" w:rsidRPr="00B26DB1" w:rsidRDefault="00900EDB" w:rsidP="00434E7D">
      <w:pPr>
        <w:pStyle w:val="formattext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Pr="00B26DB1">
        <w:rPr>
          <w:sz w:val="28"/>
          <w:szCs w:val="28"/>
        </w:rPr>
        <w:t xml:space="preserve"> Внесение замечаний и предложений в протокол очного заседания общественных обсуждений осуществляется при условии озвучивания </w:t>
      </w:r>
      <w:r w:rsidRPr="00B26DB1">
        <w:rPr>
          <w:sz w:val="28"/>
          <w:szCs w:val="28"/>
        </w:rPr>
        <w:lastRenderedPageBreak/>
        <w:t>содержания предложений или предоставления их председателю или секретарю очного заседания в письменной форме.</w:t>
      </w:r>
    </w:p>
    <w:p w:rsidR="00900EDB" w:rsidRPr="00B26DB1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Pr="00B26DB1">
        <w:rPr>
          <w:sz w:val="28"/>
          <w:szCs w:val="28"/>
        </w:rPr>
        <w:t xml:space="preserve"> Представители средств массовой информации допускаются в помещение, где проводится заседание, без каких-либо ограничений с учетом требований пункта </w:t>
      </w:r>
      <w:r w:rsidR="00C57216">
        <w:rPr>
          <w:sz w:val="28"/>
          <w:szCs w:val="28"/>
        </w:rPr>
        <w:t>5.</w:t>
      </w:r>
      <w:r w:rsidRPr="00C57216">
        <w:rPr>
          <w:sz w:val="28"/>
          <w:szCs w:val="28"/>
        </w:rPr>
        <w:t xml:space="preserve">7 главы 5 </w:t>
      </w:r>
      <w:r w:rsidRPr="00B26DB1">
        <w:rPr>
          <w:sz w:val="28"/>
          <w:szCs w:val="28"/>
        </w:rPr>
        <w:t>настоящего раздела.</w:t>
      </w:r>
    </w:p>
    <w:p w:rsidR="00900EDB" w:rsidRPr="00B26DB1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Pr="00B26DB1">
        <w:rPr>
          <w:sz w:val="28"/>
          <w:szCs w:val="28"/>
        </w:rPr>
        <w:t xml:space="preserve"> Участники очного заседания общественных обсуждений должны соблюдать регламент заседания, не допускать криков, оскорблений, иных действий, мешающих обсуждению вынесенных вопросов.</w:t>
      </w:r>
    </w:p>
    <w:p w:rsidR="00900EDB" w:rsidRPr="00B26DB1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DB1">
        <w:rPr>
          <w:sz w:val="28"/>
          <w:szCs w:val="28"/>
        </w:rPr>
        <w:t xml:space="preserve">В случае неоднократного нарушения этого требования по предложению председательствующего члены </w:t>
      </w:r>
      <w:r>
        <w:rPr>
          <w:sz w:val="28"/>
          <w:szCs w:val="28"/>
        </w:rPr>
        <w:t>организационного комитета</w:t>
      </w:r>
      <w:r w:rsidRPr="00B26DB1">
        <w:rPr>
          <w:sz w:val="28"/>
          <w:szCs w:val="28"/>
        </w:rPr>
        <w:t xml:space="preserve"> большинством голосов могут принять решение об удалении нарушителя или нарушителей из помещения, где оно проводится.</w:t>
      </w:r>
    </w:p>
    <w:p w:rsidR="00900EDB" w:rsidRPr="00B26DB1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DB1">
        <w:rPr>
          <w:sz w:val="28"/>
          <w:szCs w:val="28"/>
        </w:rPr>
        <w:t>При невыполнении нарушителем решения покинуть место проведения общественного обсуждения, к нему могут быть применены принудительные меры в соответствии с действующим законодательством в связи с нарушением порядка в общественном месте.</w:t>
      </w:r>
    </w:p>
    <w:p w:rsidR="00900EDB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Pr="00B26DB1">
        <w:rPr>
          <w:sz w:val="28"/>
          <w:szCs w:val="28"/>
        </w:rPr>
        <w:t xml:space="preserve"> В случае нарушения требований к проведению общественных обсуждений, содержащихся в настоящем Порядке, и принятием </w:t>
      </w:r>
      <w:r>
        <w:rPr>
          <w:sz w:val="28"/>
          <w:szCs w:val="28"/>
        </w:rPr>
        <w:t>организационным комитетом</w:t>
      </w:r>
      <w:r w:rsidRPr="00B26DB1">
        <w:rPr>
          <w:sz w:val="28"/>
          <w:szCs w:val="28"/>
        </w:rPr>
        <w:t xml:space="preserve"> решения о признании общественных обсуждений несостоявшимися, </w:t>
      </w:r>
      <w:r>
        <w:rPr>
          <w:sz w:val="28"/>
          <w:szCs w:val="28"/>
        </w:rPr>
        <w:t>организационный комитет</w:t>
      </w:r>
      <w:r w:rsidRPr="00B26DB1">
        <w:rPr>
          <w:sz w:val="28"/>
          <w:szCs w:val="28"/>
        </w:rPr>
        <w:t xml:space="preserve"> принимает решение о дате и месте повторного очного заседания в соответствии с пунктом 11 главы 5 настоящего раздела.</w:t>
      </w:r>
    </w:p>
    <w:p w:rsidR="00900EDB" w:rsidRPr="001112F6" w:rsidRDefault="00900EDB" w:rsidP="00434E7D">
      <w:pPr>
        <w:pStyle w:val="formattext"/>
        <w:spacing w:after="0"/>
        <w:ind w:firstLine="709"/>
        <w:jc w:val="both"/>
        <w:rPr>
          <w:b/>
          <w:sz w:val="28"/>
          <w:szCs w:val="28"/>
        </w:rPr>
      </w:pPr>
      <w:r w:rsidRPr="001112F6">
        <w:rPr>
          <w:b/>
          <w:sz w:val="28"/>
          <w:szCs w:val="28"/>
        </w:rPr>
        <w:t>Глава 8. Порядок документирования принятых решений, поступивших замечаний и предложений и использования результатов общественных обсуждений</w:t>
      </w:r>
      <w:r>
        <w:rPr>
          <w:b/>
          <w:sz w:val="28"/>
          <w:szCs w:val="28"/>
        </w:rPr>
        <w:t>.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1112F6">
        <w:rPr>
          <w:sz w:val="28"/>
          <w:szCs w:val="28"/>
        </w:rPr>
        <w:t xml:space="preserve"> Основными документами общественных обсуждений являются: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поступившие вопросы, замечания, предложения и ответы на них;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протокол общественных обсуждений.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1112F6">
        <w:rPr>
          <w:sz w:val="28"/>
          <w:szCs w:val="28"/>
        </w:rPr>
        <w:t xml:space="preserve"> Замечания и предложения могут вноситься: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 xml:space="preserve">в письменном и электронном виде непосредственно в </w:t>
      </w:r>
      <w:r>
        <w:rPr>
          <w:sz w:val="28"/>
          <w:szCs w:val="28"/>
        </w:rPr>
        <w:t>организационный комитет</w:t>
      </w:r>
      <w:r w:rsidRPr="001112F6">
        <w:rPr>
          <w:sz w:val="28"/>
          <w:szCs w:val="28"/>
        </w:rPr>
        <w:t xml:space="preserve"> или по указанному в постановлении адресу или факсу;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 xml:space="preserve">в виде записей в специальных журналах регистрации замечаний и предложений при ознакомлении с информацией об объекте государственной экологической экспертизы, размещенной в соответствии с пунктом </w:t>
      </w:r>
      <w:r>
        <w:rPr>
          <w:sz w:val="28"/>
          <w:szCs w:val="28"/>
        </w:rPr>
        <w:t>6.</w:t>
      </w:r>
      <w:r w:rsidRPr="001112F6">
        <w:rPr>
          <w:sz w:val="28"/>
          <w:szCs w:val="28"/>
        </w:rPr>
        <w:t>2 главы 6 настоящего раздела;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устно или письменно во время очного заседания;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в письменном (электронном) виде в адрес заказчика до проведения очного заседания.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Pr="001112F6">
        <w:rPr>
          <w:sz w:val="28"/>
          <w:szCs w:val="28"/>
        </w:rPr>
        <w:t xml:space="preserve"> При проведении общественных обсуждений составляется протокол, в котором указываются: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наименование формы мероприятия по информированию и участию общественности (общественные обсуждения);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112F6">
        <w:rPr>
          <w:sz w:val="28"/>
          <w:szCs w:val="28"/>
        </w:rPr>
        <w:t>дата и место проведения очного заседания;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задачи общественного обсуждения в соответствии с пунктом 1 главы 4 настоящего раздела;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количество присутствующих;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фамилия, имя, отчество председательствующего и секретаря;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оценка соблюдения требований процедуры общественных обсуждений;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112F6">
        <w:rPr>
          <w:sz w:val="28"/>
          <w:szCs w:val="28"/>
        </w:rPr>
        <w:t>сновные характеристики объекта государственной экологической экспертизы;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позиция сторон и имеющиеся разногласия;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наличие альтернативных вариантов;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содержание выступлений, заключения экспертов;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предмет разногласия между общественностью и заказчиком, если таковой был выявлен;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общая оценка общественности о реализации объекта государственной экологической экспертизы.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2F6">
        <w:rPr>
          <w:sz w:val="28"/>
          <w:szCs w:val="28"/>
        </w:rPr>
        <w:t>К протоколу прилагаются: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информационные публикации в средствах массовой информации;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регистрационные листы с подписями участников очного заседания общественных обсуждений, в которых указываются: граждане - Ф.И.О., место проживания; юридические лица - название и юридический адрес, Ф.И.О. представителей;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копия журнала регистрации замечаний и предложений граждан, предоставляемая заказчиком;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перечень замечаний и предложений по объекту общественных обсуждений, поступивших до момента очного заседания, и ответы на них;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F6">
        <w:rPr>
          <w:sz w:val="28"/>
          <w:szCs w:val="28"/>
        </w:rPr>
        <w:t>список изменений, внесенных в проект по результатам общественных обсуждений;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нарушениях (например,</w:t>
      </w:r>
      <w:r w:rsidRPr="001112F6">
        <w:rPr>
          <w:sz w:val="28"/>
          <w:szCs w:val="28"/>
        </w:rPr>
        <w:t xml:space="preserve"> создание препятствий в ознакомлении с материалами обсуждений и высказывании позиции по обсуждаемому вопросу, не допуск на очное заседание и т.п.), составленные и предоставленные общественностью в </w:t>
      </w:r>
      <w:r>
        <w:rPr>
          <w:sz w:val="28"/>
          <w:szCs w:val="28"/>
        </w:rPr>
        <w:t>организационный комитет</w:t>
      </w:r>
      <w:r w:rsidRPr="001112F6">
        <w:rPr>
          <w:sz w:val="28"/>
          <w:szCs w:val="28"/>
        </w:rPr>
        <w:t xml:space="preserve"> за время проведения общественных обсуждений (при наличии).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1112F6">
        <w:rPr>
          <w:sz w:val="28"/>
          <w:szCs w:val="28"/>
        </w:rPr>
        <w:t xml:space="preserve"> Протокол составляется в течение 10 дней со дня проведения очного заседания и подписывается всеми членами </w:t>
      </w:r>
      <w:r>
        <w:rPr>
          <w:sz w:val="28"/>
          <w:szCs w:val="28"/>
        </w:rPr>
        <w:t>организационного комитета</w:t>
      </w:r>
      <w:r w:rsidRPr="001112F6">
        <w:rPr>
          <w:sz w:val="28"/>
          <w:szCs w:val="28"/>
        </w:rPr>
        <w:t>, присутствовавшими на заседании. Каждый из подписантов вправе приложить к итоговому документу свое особое мнение.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Pr="001112F6">
        <w:rPr>
          <w:sz w:val="28"/>
          <w:szCs w:val="28"/>
        </w:rPr>
        <w:t xml:space="preserve"> Поступившие в ходе общественных обсуждений замечания и предложения учитываются заказчиком при подготовке окончательного варианта проектных решений и материалов оценки воздействия на окружающую среду.</w:t>
      </w:r>
    </w:p>
    <w:p w:rsidR="00900EDB" w:rsidRPr="001112F6" w:rsidRDefault="00900EDB" w:rsidP="0043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Pr="001112F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комитет</w:t>
      </w:r>
      <w:r w:rsidRPr="001112F6">
        <w:rPr>
          <w:sz w:val="28"/>
          <w:szCs w:val="28"/>
        </w:rPr>
        <w:t xml:space="preserve"> в течение 3 дней со дня подписания протокола очного заседания общественных обсуждений обеспечивает его размещение на официальном интернет-портале администрации </w:t>
      </w:r>
      <w:r w:rsidRPr="001112F6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Крыловский район</w:t>
      </w:r>
      <w:r w:rsidRPr="001112F6">
        <w:rPr>
          <w:sz w:val="28"/>
          <w:szCs w:val="28"/>
        </w:rPr>
        <w:t xml:space="preserve">. Размещению подлежат также приложенные к протоколу особые мнения членов </w:t>
      </w:r>
      <w:r>
        <w:rPr>
          <w:sz w:val="28"/>
          <w:szCs w:val="28"/>
        </w:rPr>
        <w:t>организационного комитета</w:t>
      </w:r>
      <w:r w:rsidRPr="001112F6">
        <w:rPr>
          <w:sz w:val="28"/>
          <w:szCs w:val="28"/>
        </w:rPr>
        <w:t>.</w:t>
      </w:r>
    </w:p>
    <w:p w:rsidR="00900EDB" w:rsidRPr="001112F6" w:rsidRDefault="00900EDB" w:rsidP="00900EDB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112F6">
        <w:rPr>
          <w:sz w:val="28"/>
          <w:szCs w:val="28"/>
        </w:rPr>
        <w:t>7. Дальнейшее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 обеспечивается заказчиком в сроки, установленные Приказом Госкомэкологии РФ от 16.05.2000 N 372 "Об утверждении Положения об оценке воздействия намечаемой хозяйственной и иной деятельности на окружающую среду в Российской Федерации".</w:t>
      </w:r>
    </w:p>
    <w:p w:rsidR="00900EDB" w:rsidRDefault="00900EDB" w:rsidP="00900EDB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00EDB" w:rsidRDefault="00900EDB" w:rsidP="00900E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</w:t>
      </w:r>
      <w:r w:rsidR="002F0E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C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 ГРАЖДАН</w:t>
      </w:r>
      <w:r w:rsidRPr="002C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0EDB" w:rsidRPr="00EA09ED" w:rsidRDefault="00900EDB" w:rsidP="00900E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DB" w:rsidRDefault="00900EDB" w:rsidP="00434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9. Н</w:t>
      </w:r>
      <w:r w:rsidRPr="004A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азначени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A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подготовк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A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A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A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 </w:t>
      </w:r>
      <w:r w:rsidRPr="00E86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мероприятий, направленных на информирование общественности об объектах государственной экологической экспертизы и их воздействии на окружающую сре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 в форме </w:t>
      </w:r>
      <w:r w:rsidR="00F1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опроса граждан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0EDB" w:rsidRPr="00E86E29" w:rsidRDefault="00900EDB" w:rsidP="0043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9F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6E29">
        <w:rPr>
          <w:rFonts w:ascii="Times New Roman" w:hAnsi="Times New Roman" w:cs="Times New Roman"/>
          <w:sz w:val="28"/>
          <w:szCs w:val="28"/>
        </w:rPr>
        <w:t>Опрос является формой непосредственного участия населения в осуществлении местного самоуправления на территории муниципального образования Крыловский район.</w:t>
      </w:r>
    </w:p>
    <w:p w:rsidR="00900EDB" w:rsidRPr="00325F9F" w:rsidRDefault="00900EDB" w:rsidP="00434E7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9F">
        <w:rPr>
          <w:rFonts w:ascii="Times New Roman" w:hAnsi="Times New Roman" w:cs="Times New Roman"/>
          <w:sz w:val="28"/>
          <w:szCs w:val="28"/>
        </w:rPr>
        <w:t>Целью проведения опроса является выявление мнения населения муниципального образования Крыловский район и его учета при принятии решений органами местного самоуправления и должностными лицами муниципального образования Крыловский район, а также органами государственной власти.</w:t>
      </w:r>
    </w:p>
    <w:p w:rsidR="00900EDB" w:rsidRPr="00325F9F" w:rsidRDefault="00900EDB" w:rsidP="00434E7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9F">
        <w:rPr>
          <w:rFonts w:ascii="Times New Roman" w:hAnsi="Times New Roman" w:cs="Times New Roman"/>
          <w:sz w:val="28"/>
          <w:szCs w:val="28"/>
        </w:rPr>
        <w:t xml:space="preserve">В опросе граждан имеют право участвовать жители муниципального образования Крыловский район, обладающие избирательным правом. </w:t>
      </w:r>
    </w:p>
    <w:p w:rsidR="00900EDB" w:rsidRPr="00E86E29" w:rsidRDefault="00900EDB" w:rsidP="00434E7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29">
        <w:rPr>
          <w:rFonts w:ascii="Times New Roman" w:hAnsi="Times New Roman" w:cs="Times New Roman"/>
          <w:sz w:val="28"/>
          <w:szCs w:val="28"/>
        </w:rPr>
        <w:t>Опрос может проводиться на всей территории или на части территории муниципального образования Крыловский район.</w:t>
      </w:r>
    </w:p>
    <w:p w:rsidR="00900EDB" w:rsidRPr="00E86E29" w:rsidRDefault="00900EDB" w:rsidP="00434E7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29">
        <w:rPr>
          <w:rFonts w:ascii="Times New Roman" w:hAnsi="Times New Roman" w:cs="Times New Roman"/>
          <w:sz w:val="28"/>
          <w:szCs w:val="28"/>
        </w:rPr>
        <w:t>Опрос проводится путем поименного голосования в течение одного или нескольких дней.</w:t>
      </w:r>
    </w:p>
    <w:p w:rsidR="00900EDB" w:rsidRPr="00E86E29" w:rsidRDefault="00900EDB" w:rsidP="00434E7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29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или опросным спискам в пунктах проведения опроса и (или) по месту жительства участников опроса.</w:t>
      </w:r>
    </w:p>
    <w:p w:rsidR="00900EDB" w:rsidRDefault="00900EDB" w:rsidP="00434E7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EDB" w:rsidRDefault="00900EDB" w:rsidP="00434E7D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10. Принципы опроса</w:t>
      </w:r>
    </w:p>
    <w:p w:rsidR="00900EDB" w:rsidRPr="004458E7" w:rsidRDefault="00900EDB" w:rsidP="00434E7D">
      <w:pPr>
        <w:pStyle w:val="a4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DB" w:rsidRPr="00325F9F" w:rsidRDefault="00900EDB" w:rsidP="00434E7D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участвуют в опросе непосредственно. Каждый гражданин, участвующий в опросе, имеет только один голос.</w:t>
      </w:r>
    </w:p>
    <w:p w:rsidR="00900EDB" w:rsidRPr="00BF0D2C" w:rsidRDefault="00900EDB" w:rsidP="00900EDB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опросе является свободным и добровольным. Никто не может быть принужден к выражению своих мнений и убеждений или отказу от них.</w:t>
      </w:r>
    </w:p>
    <w:p w:rsidR="00900EDB" w:rsidRPr="00BF0D2C" w:rsidRDefault="00900EDB" w:rsidP="00900EDB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Подготовка, проведение и установление результатов опроса осуществляются открыто и гласно.</w:t>
      </w:r>
    </w:p>
    <w:p w:rsidR="00900EDB" w:rsidRPr="00BF0D2C" w:rsidRDefault="00900EDB" w:rsidP="00900EDB">
      <w:pPr>
        <w:pStyle w:val="a4"/>
        <w:numPr>
          <w:ilvl w:val="1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носят рекомендательный характер.</w:t>
      </w:r>
    </w:p>
    <w:p w:rsidR="00900EDB" w:rsidRDefault="00900EDB" w:rsidP="00900EDB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DB" w:rsidRDefault="00900EDB" w:rsidP="00434E7D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Вопросы, выносимые на опрос</w:t>
      </w:r>
    </w:p>
    <w:p w:rsidR="00900EDB" w:rsidRPr="00EA09ED" w:rsidRDefault="00900EDB" w:rsidP="00434E7D">
      <w:pPr>
        <w:pStyle w:val="a4"/>
        <w:spacing w:after="0" w:line="240" w:lineRule="auto"/>
        <w:ind w:left="92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DB" w:rsidRPr="00BF0D2C" w:rsidRDefault="00900EDB" w:rsidP="00434E7D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вопросов, выносимых на опрос, не должно противоречить действующему законодательству.</w:t>
      </w:r>
    </w:p>
    <w:p w:rsidR="00900EDB" w:rsidRDefault="00900EDB" w:rsidP="00434E7D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 выносимый на опрос, должен быть сформулирован таким образом, чтобы исключить его множественное толкование, то есть ответ на вопрос должен предполагать однозначный ответ и исключать неопределенность правовых последствий принятого в результате опроса решения.</w:t>
      </w:r>
    </w:p>
    <w:p w:rsidR="00900EDB" w:rsidRDefault="00900EDB" w:rsidP="00434E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DB" w:rsidRDefault="00900EDB" w:rsidP="00434E7D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2C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Инициатива проведения опроса</w:t>
      </w:r>
    </w:p>
    <w:p w:rsidR="00900EDB" w:rsidRDefault="00900EDB" w:rsidP="00434E7D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Default="00900EDB" w:rsidP="00434E7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12.1 </w:t>
      </w:r>
      <w:r w:rsidRPr="004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Инициатива проведения опроса по вопросам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экологической экспертизы</w:t>
      </w:r>
      <w:r w:rsidRPr="004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принадлежит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4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Крыловский район</w:t>
      </w:r>
      <w:r w:rsidRPr="004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0EDB" w:rsidRDefault="00900EDB" w:rsidP="00434E7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12.2 </w:t>
      </w:r>
      <w:r w:rsidRPr="004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 и их объединения вправе обратиться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Администрацию муниципального образования Крыловский район</w:t>
      </w:r>
      <w:r w:rsidRPr="0046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предложением о проведении опроса.</w:t>
      </w:r>
    </w:p>
    <w:p w:rsidR="00900EDB" w:rsidRDefault="00900EDB" w:rsidP="00434E7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Pr="00BA6363" w:rsidRDefault="00900EDB" w:rsidP="00434E7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13 Принятие Решения о проведении опроса</w:t>
      </w:r>
    </w:p>
    <w:p w:rsidR="00900EDB" w:rsidRDefault="00900EDB" w:rsidP="00434E7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Pr="0043046C" w:rsidRDefault="00900EDB" w:rsidP="00434E7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13.1 </w:t>
      </w:r>
      <w:r w:rsidRPr="0043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назначении опроса граждан принимается Администраци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3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Крыловский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0EDB" w:rsidRPr="0043046C" w:rsidRDefault="00900EDB" w:rsidP="00434E7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13.2 </w:t>
      </w:r>
      <w:r w:rsidRPr="0043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решении Администраци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3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Крыловский район о назначении опроса граждан в обязательном порядке устанавливаются:</w:t>
      </w:r>
    </w:p>
    <w:p w:rsidR="00900EDB" w:rsidRPr="0043046C" w:rsidRDefault="00900EDB" w:rsidP="00434E7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3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и сроки проведения опроса;</w:t>
      </w:r>
    </w:p>
    <w:p w:rsidR="00900EDB" w:rsidRPr="0043046C" w:rsidRDefault="00900EDB" w:rsidP="00434E7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3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формулировка вопроса (вопросов), предлагаемого (предлагаемых) при проведении опроса;</w:t>
      </w:r>
    </w:p>
    <w:p w:rsidR="00900EDB" w:rsidRPr="0043046C" w:rsidRDefault="00900EDB" w:rsidP="00434E7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методика </w:t>
      </w:r>
      <w:r w:rsidRPr="0043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опроса;</w:t>
      </w:r>
    </w:p>
    <w:p w:rsidR="00900EDB" w:rsidRPr="0043046C" w:rsidRDefault="00900EDB" w:rsidP="00434E7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3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опросного листа;</w:t>
      </w:r>
    </w:p>
    <w:p w:rsidR="00900EDB" w:rsidRPr="0043046C" w:rsidRDefault="00900EDB" w:rsidP="00434E7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3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минимальная численность граждан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Крыловский район</w:t>
      </w:r>
      <w:r w:rsidRPr="0043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участвующих в опросе.</w:t>
      </w:r>
    </w:p>
    <w:p w:rsidR="00900EDB" w:rsidRPr="0043046C" w:rsidRDefault="00900EDB" w:rsidP="00434E7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13.3 </w:t>
      </w:r>
      <w:r w:rsidRPr="0043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 проводится не ранее 15 дней и не позднее одного месяца со дня принятия решения о проведении опроса.</w:t>
      </w:r>
    </w:p>
    <w:p w:rsidR="00900EDB" w:rsidRDefault="00900EDB" w:rsidP="00434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13.4 </w:t>
      </w:r>
      <w:r w:rsidRPr="0043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проведении опроса должно быть опубликовано не позднее чем за 10 дней до даты проведения опроса</w:t>
      </w:r>
      <w:r w:rsidRPr="00BF0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Крыловский район в сети Интернет.</w:t>
      </w:r>
    </w:p>
    <w:p w:rsidR="00900EDB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Default="00900EDB" w:rsidP="00F433D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14. Порядок формирования Комиссии по проведению опроса</w:t>
      </w:r>
    </w:p>
    <w:p w:rsidR="00900EDB" w:rsidRPr="00EA09ED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Подготовку и проведение опроса осуществляет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комитет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опроса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14.2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организационного комитета формируется согласно п.5.5 главы 5 раздела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одновременно с принятием решения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Крыловский район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опроса.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14.3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комитет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созывается не позднее чем на третий день после принятия решения о назначении опроса и на первом заседании избирает из своего состава председателя, заместителя(ей)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редседателя и секретаря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0ED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14.4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проведения опроса в пунктах опроса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комитет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утверждает количество и местонахождение пунктов опроса.</w:t>
      </w:r>
    </w:p>
    <w:p w:rsidR="00900ED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Pr="00BA6363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15. Полномочия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организационного комитета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15.1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комитет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возложены следующие полномочия: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настоящего Порядка при проведении опроса;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списков участников опроса;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списков лиц, осуществляющих сбор подписей;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опроса в соответствии с порядком, установленным настоящим Порядком;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результатов опроса;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иных полномочий в соответствии с настоящим Порядком.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Полномочия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организационного комитета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прекращаются после официальной передачи результатов опроса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администрацию муниципального образования Крыловский район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0ED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15.3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материально-техническими и финансовыми средствами, необходимыми для реализации полномочий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организационного комитета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производится за счет средств местного бюджета (бюджета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Крыловский район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при проведении опроса по инициативе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Крыловский район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Pr="00BA6363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16. Списки граждан, имеющих право на участие в опросе</w:t>
      </w:r>
    </w:p>
    <w:p w:rsidR="00900ED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16.1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список участников опроса включаются граждане, обладающие избирательным правом, проживающие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Крыловский район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16.2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16.3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Список участников опроса составляется в двух экземплярах и подписывается председателем и секретарем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организационного комитета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16.4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и в день проведения опроса.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 Список участников опроса составляется не позднее чем за 5 дней до проведения опроса.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 В случае создания нескольких пунктов проведения опроса список участников опроса составляется по каждому пункту отдельно.</w:t>
      </w:r>
    </w:p>
    <w:p w:rsidR="00900ED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Pr="00BA6363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17. Опросный лист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Pr="004A728B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В опросном листе содержится точно воспроизведенный текст вынесенного на опрос вопроса (вопросов) и указываются варианты волеизъявления словами "За" или "Против", под которыми помещаются пустые квадраты.</w:t>
      </w:r>
    </w:p>
    <w:p w:rsidR="00900EDB" w:rsidRPr="004A728B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17.2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Опросный лист должен содержать разъяснение о порядке его заполнения.</w:t>
      </w:r>
    </w:p>
    <w:p w:rsidR="00900EDB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17.3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правом верхнем углу листа ставятся подписи двух членов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организационного комитета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0EDB" w:rsidRPr="004A728B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Pr="00BA6363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18. Порядок проведения опроса</w:t>
      </w:r>
    </w:p>
    <w:p w:rsidR="00900EDB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Опрос проводится в удобное для граждан время согласно решению городской Думы Краснодара.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Заинтересованным сторонам должно быть предоставлено равное право на изложение своих взглядов по вопросу (вопросам), выносимому (выносимым) на опрос.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Опрос проводится путем заполнения опросного листа в период и время, определенные в решении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Крыловский район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назначении опроса.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Лицо, осуществляющее опрос, обязано ознакомить опрашиваемого с вопросами (вопросом), предлагаемыми (предлагаемым) при проведении опроса.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.5. В конце каждого дня в течение всего срока проведения опроса заполненные опросные листы доставляются лицами, осуществляющими опрос,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комитет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0"/>
    <w:p w:rsidR="00900ED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Pr="00BA6363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19. Установление результатов опроса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19.1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первый день после даты окончания опроса члены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организационного комитета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подсчитывают результаты опроса путем обработки полученных данных, содержащихся в опросных листах. На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основании полученных результатов составляется протокол. В протоколе указываются: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 экземпляра протокола;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составления протокола;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проведения опроса: дата начала и окончания;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территория опроса (если опрос проводился на части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Крыловский район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обязательно указываются наименования населенных пунктов, микрорайонов, улиц, номера домов);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формулировка вопросов (вопроса), предлагаемых (предлагаемого) при проведении опроса;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граждан, принявших участие в опросе;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опросных листов, признанных недействительными;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голосов, поданных "за" вопрос, вынесенный на опрос;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голосов, поданных "против" вопроса, вынесенного на опрос;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из следующих решений: признание опроса состоявшимся, признание опроса несостоявшимся, признание опроса недействительным;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опроса;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фамилия, имя, отчество и подпись председателя </w:t>
      </w:r>
      <w:r w:rsidR="00F9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организационного комитета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 считается одобренным, если за него проголосовало более половины участников, принявших участие в опросе.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Член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организационного комитета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комитет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.5. Протокол о результатах опроса составляется в 3 экземплярах и подписывается всеми членами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организационного комитета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.6. Недействительными признаются опросные листы неустановленного образца, не имеющие отметок членов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организационного комитета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листы, по которым невозможно достоверно установить мнение участников опроса.</w:t>
      </w:r>
    </w:p>
    <w:p w:rsidR="00900EDB" w:rsidRPr="004A728B" w:rsidRDefault="00900EDB" w:rsidP="00434E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.7. Опрос граждан признается недействительным, если допущенные при проведении опроса нарушения не позволяют с достоверностью установить результаты голосования граждан, принявших участие в опросе.</w:t>
      </w:r>
    </w:p>
    <w:p w:rsidR="00900EDB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Pr="00BA6363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20</w:t>
      </w:r>
      <w:r w:rsidR="00C9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A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Обнародование результатов опроса</w:t>
      </w:r>
    </w:p>
    <w:p w:rsidR="00900EDB" w:rsidRPr="004A728B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Pr="004A728B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20.1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10 дней со дня окончания опроса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комитет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 по одному экземпляру протокола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муниципального образования Крыловский район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инициатору проведения опроса, а также публикует результаты опроса в средствах массовой информации. Вместе с экземпляром протокола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Крыловский район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представляются сшитые и пронумерованные опросные листы.</w:t>
      </w:r>
    </w:p>
    <w:p w:rsidR="00900EDB" w:rsidRPr="004A728B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20.2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опроса учитываются при принятии решений органами местного самоуправления и должностными лицами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Крыловский район.</w:t>
      </w:r>
    </w:p>
    <w:p w:rsidR="00900EDB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В случае принятия органами местного самоуправления и должностными лицами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Крыловский район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решений, противоречащих результатам опроса,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решения.</w:t>
      </w:r>
    </w:p>
    <w:p w:rsidR="00900EDB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Pr="00BA6363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21. Хранение результатов опроса</w:t>
      </w:r>
    </w:p>
    <w:p w:rsidR="00900EDB" w:rsidRPr="004A728B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опроса хранятся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Крыловский район</w:t>
      </w:r>
      <w:r w:rsidRPr="004A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затем направляются на хранение в муниципальный архив.</w:t>
      </w:r>
    </w:p>
    <w:p w:rsidR="00900EDB" w:rsidRDefault="00900EDB" w:rsidP="00900EDB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EDB" w:rsidRDefault="00900EDB" w:rsidP="00900EDB">
      <w:pPr>
        <w:pStyle w:val="formattext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240DBF">
        <w:rPr>
          <w:b/>
          <w:sz w:val="28"/>
          <w:szCs w:val="28"/>
        </w:rPr>
        <w:t>Раздел I</w:t>
      </w:r>
      <w:r>
        <w:rPr>
          <w:b/>
          <w:sz w:val="28"/>
          <w:szCs w:val="28"/>
          <w:lang w:val="en-US"/>
        </w:rPr>
        <w:t>V</w:t>
      </w:r>
      <w:r w:rsidRPr="007E5DD8">
        <w:rPr>
          <w:b/>
          <w:sz w:val="28"/>
          <w:szCs w:val="28"/>
        </w:rPr>
        <w:t xml:space="preserve">. </w:t>
      </w:r>
      <w:r w:rsidRPr="00240DBF">
        <w:rPr>
          <w:b/>
          <w:sz w:val="28"/>
          <w:szCs w:val="28"/>
        </w:rPr>
        <w:t>ЗАКЛЮЧИТЕЛЬНЫЕ ПОЛОЖЕНИЯ</w:t>
      </w:r>
    </w:p>
    <w:p w:rsidR="00900EDB" w:rsidRPr="009B3873" w:rsidRDefault="00900EDB" w:rsidP="00900EDB">
      <w:pPr>
        <w:pStyle w:val="formattext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900EDB" w:rsidRPr="001112F6" w:rsidRDefault="00900EDB" w:rsidP="00900ED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12F6">
        <w:rPr>
          <w:sz w:val="28"/>
          <w:szCs w:val="28"/>
        </w:rPr>
        <w:t>1. Финансирование расходов по организации и проведению мероприятий по информированию и участию общественности осуществляется за счет заказчика.</w:t>
      </w:r>
    </w:p>
    <w:p w:rsidR="00900EDB" w:rsidRPr="001112F6" w:rsidRDefault="00900EDB" w:rsidP="00900ED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12F6">
        <w:rPr>
          <w:sz w:val="28"/>
          <w:szCs w:val="28"/>
        </w:rPr>
        <w:t xml:space="preserve">2. Вопросы организации и проведения </w:t>
      </w:r>
      <w:r w:rsidRPr="000F4C30">
        <w:rPr>
          <w:sz w:val="28"/>
          <w:szCs w:val="28"/>
        </w:rPr>
        <w:t>мероприятий по информированию и участию общественности</w:t>
      </w:r>
      <w:r w:rsidRPr="001112F6">
        <w:rPr>
          <w:sz w:val="28"/>
          <w:szCs w:val="28"/>
        </w:rPr>
        <w:t xml:space="preserve">, не урегулированные настоящим Порядком, определяются </w:t>
      </w:r>
      <w:r>
        <w:rPr>
          <w:sz w:val="28"/>
          <w:szCs w:val="28"/>
        </w:rPr>
        <w:t>организационным комитетом</w:t>
      </w:r>
      <w:r w:rsidRPr="001112F6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900EDB" w:rsidRDefault="00900EDB" w:rsidP="00900ED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12F6">
        <w:rPr>
          <w:sz w:val="28"/>
          <w:szCs w:val="28"/>
        </w:rPr>
        <w:t xml:space="preserve">3. Контроль за исполнением возложенных на заказчика обязанностей при проведении мероприятий по информированию и участию общественности осуществляет </w:t>
      </w:r>
      <w:r>
        <w:rPr>
          <w:sz w:val="28"/>
          <w:szCs w:val="28"/>
        </w:rPr>
        <w:t>организационный комитет</w:t>
      </w:r>
      <w:r w:rsidRPr="001112F6">
        <w:rPr>
          <w:sz w:val="28"/>
          <w:szCs w:val="28"/>
        </w:rPr>
        <w:t>.</w:t>
      </w:r>
    </w:p>
    <w:p w:rsidR="00434E7D" w:rsidRDefault="00434E7D" w:rsidP="00900E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434E7D" w:rsidRDefault="00434E7D" w:rsidP="00900E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434E7D" w:rsidRDefault="00434E7D" w:rsidP="00900E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900EDB" w:rsidRDefault="00900EDB" w:rsidP="00900E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900EDB" w:rsidRDefault="00900EDB" w:rsidP="00900E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(вопросы АПК)                                 </w:t>
      </w:r>
      <w:r w:rsidR="00C90C0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А.Г. Козюра</w:t>
      </w:r>
    </w:p>
    <w:sectPr w:rsidR="00900EDB" w:rsidSect="004A6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86" w:rsidRDefault="00361486">
      <w:pPr>
        <w:spacing w:after="0" w:line="240" w:lineRule="auto"/>
      </w:pPr>
      <w:r>
        <w:separator/>
      </w:r>
    </w:p>
  </w:endnote>
  <w:endnote w:type="continuationSeparator" w:id="0">
    <w:p w:rsidR="00361486" w:rsidRDefault="0036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5C" w:rsidRDefault="004A62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5C" w:rsidRDefault="004A625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5C" w:rsidRDefault="004A625C" w:rsidP="004A625C">
    <w:pPr>
      <w:pStyle w:val="a8"/>
      <w:tabs>
        <w:tab w:val="left" w:pos="31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86" w:rsidRDefault="00361486">
      <w:pPr>
        <w:spacing w:after="0" w:line="240" w:lineRule="auto"/>
      </w:pPr>
      <w:r>
        <w:separator/>
      </w:r>
    </w:p>
  </w:footnote>
  <w:footnote w:type="continuationSeparator" w:id="0">
    <w:p w:rsidR="00361486" w:rsidRDefault="0036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5C" w:rsidRDefault="004A62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392243"/>
      <w:docPartObj>
        <w:docPartGallery w:val="Page Numbers (Top of Page)"/>
        <w:docPartUnique/>
      </w:docPartObj>
    </w:sdtPr>
    <w:sdtEndPr/>
    <w:sdtContent>
      <w:p w:rsidR="004A625C" w:rsidRDefault="004A625C" w:rsidP="004A625C">
        <w:pPr>
          <w:pStyle w:val="a6"/>
          <w:tabs>
            <w:tab w:val="clear" w:pos="4677"/>
            <w:tab w:val="clear" w:pos="9355"/>
            <w:tab w:val="center" w:pos="-1134"/>
          </w:tabs>
          <w:ind w:left="1418" w:right="2550" w:firstLine="567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63A1">
          <w:rPr>
            <w:noProof/>
          </w:rPr>
          <w:t>22</w:t>
        </w:r>
        <w:r>
          <w:fldChar w:fldCharType="end"/>
        </w:r>
      </w:p>
    </w:sdtContent>
  </w:sdt>
  <w:p w:rsidR="00235A47" w:rsidRDefault="003614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317" w:rsidRDefault="006D6317" w:rsidP="00923458">
    <w:pPr>
      <w:pStyle w:val="a6"/>
      <w:ind w:left="425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7E4"/>
    <w:multiLevelType w:val="multilevel"/>
    <w:tmpl w:val="AC6C435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>
    <w:nsid w:val="139041FC"/>
    <w:multiLevelType w:val="multilevel"/>
    <w:tmpl w:val="27F64D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3EFC1543"/>
    <w:multiLevelType w:val="multilevel"/>
    <w:tmpl w:val="D5D60A4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462C4AD5"/>
    <w:multiLevelType w:val="multilevel"/>
    <w:tmpl w:val="1E445DC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7E717893"/>
    <w:multiLevelType w:val="multilevel"/>
    <w:tmpl w:val="C1EAAE6A"/>
    <w:lvl w:ilvl="0">
      <w:start w:val="6"/>
      <w:numFmt w:val="decimal"/>
      <w:lvlText w:val="%1"/>
      <w:lvlJc w:val="left"/>
      <w:pPr>
        <w:ind w:left="37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3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1F"/>
    <w:rsid w:val="000563A1"/>
    <w:rsid w:val="001F179E"/>
    <w:rsid w:val="002F0E03"/>
    <w:rsid w:val="0034501F"/>
    <w:rsid w:val="00361486"/>
    <w:rsid w:val="003A637E"/>
    <w:rsid w:val="003E387C"/>
    <w:rsid w:val="00434E7D"/>
    <w:rsid w:val="004A625C"/>
    <w:rsid w:val="004C3C61"/>
    <w:rsid w:val="006D6317"/>
    <w:rsid w:val="00893222"/>
    <w:rsid w:val="00900EDB"/>
    <w:rsid w:val="00923458"/>
    <w:rsid w:val="00A42589"/>
    <w:rsid w:val="00AA03BF"/>
    <w:rsid w:val="00AA56B4"/>
    <w:rsid w:val="00C3631F"/>
    <w:rsid w:val="00C57216"/>
    <w:rsid w:val="00C90C0C"/>
    <w:rsid w:val="00D40A3C"/>
    <w:rsid w:val="00DC3938"/>
    <w:rsid w:val="00F15867"/>
    <w:rsid w:val="00F433D8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7AF03-B831-4A66-BDA0-E7477327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E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0E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0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0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EDB"/>
  </w:style>
  <w:style w:type="paragraph" w:styleId="a8">
    <w:name w:val="footer"/>
    <w:basedOn w:val="a"/>
    <w:link w:val="a9"/>
    <w:uiPriority w:val="99"/>
    <w:unhideWhenUsed/>
    <w:rsid w:val="006D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317"/>
  </w:style>
  <w:style w:type="character" w:styleId="aa">
    <w:name w:val="line number"/>
    <w:basedOn w:val="a0"/>
    <w:uiPriority w:val="99"/>
    <w:semiHidden/>
    <w:unhideWhenUsed/>
    <w:rsid w:val="004A625C"/>
  </w:style>
  <w:style w:type="paragraph" w:styleId="ab">
    <w:name w:val="Balloon Text"/>
    <w:basedOn w:val="a"/>
    <w:link w:val="ac"/>
    <w:uiPriority w:val="99"/>
    <w:semiHidden/>
    <w:unhideWhenUsed/>
    <w:rsid w:val="00F1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12922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0A62-29AD-4445-87B0-E5DAE01A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22</Pages>
  <Words>7274</Words>
  <Characters>41468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11</cp:revision>
  <cp:lastPrinted>2019-08-16T11:53:00Z</cp:lastPrinted>
  <dcterms:created xsi:type="dcterms:W3CDTF">2019-08-15T10:15:00Z</dcterms:created>
  <dcterms:modified xsi:type="dcterms:W3CDTF">2020-07-28T11:16:00Z</dcterms:modified>
</cp:coreProperties>
</file>