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1C" w:rsidRDefault="00A40520" w:rsidP="00035B1C">
      <w:pPr>
        <w:jc w:val="right"/>
        <w:rPr>
          <w:b/>
          <w:sz w:val="28"/>
          <w:szCs w:val="28"/>
        </w:rPr>
      </w:pPr>
      <w:r w:rsidRPr="00A40520">
        <w:rPr>
          <w:noProof/>
        </w:rPr>
        <w:pict>
          <v:shapetype id="_x0000_t202" coordsize="21600,21600" o:spt="202" path="m,l,21600r21600,l21600,xe">
            <v:stroke joinstyle="miter"/>
            <v:path gradientshapeok="t" o:connecttype="rect"/>
          </v:shapetype>
          <v:shape id="Надпись 5" o:spid="_x0000_s1026" type="#_x0000_t202" style="position:absolute;left:0;text-align:left;margin-left:197.1pt;margin-top:-31.35pt;width:75.2pt;height:63.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" strokecolor="white">
            <v:textbox>
              <w:txbxContent>
                <w:p w:rsidR="00035B1C" w:rsidRDefault="00035B1C" w:rsidP="00035B1C">
                  <w:pPr>
                    <w:jc w:val="center"/>
                  </w:pPr>
                  <w:r>
                    <w:rPr>
                      <w:rFonts w:ascii="Calibri" w:eastAsia="Calibri" w:hAnsi="Calibri"/>
                      <w:noProof/>
                      <w:sz w:val="20"/>
                      <w:szCs w:val="20"/>
                    </w:rPr>
                    <w:drawing>
                      <wp:inline distT="0" distB="0" distL="0" distR="0">
                        <wp:extent cx="7524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04850"/>
                                </a:xfrm>
                                <a:prstGeom prst="rect">
                                  <a:avLst/>
                                </a:prstGeom>
                                <a:solidFill>
                                  <a:srgbClr val="FFFFFF"/>
                                </a:solidFill>
                                <a:ln>
                                  <a:noFill/>
                                </a:ln>
                              </pic:spPr>
                            </pic:pic>
                          </a:graphicData>
                        </a:graphic>
                      </wp:inline>
                    </w:drawing>
                  </w:r>
                </w:p>
                <w:p w:rsidR="00035B1C" w:rsidRDefault="00035B1C" w:rsidP="00035B1C">
                  <w:pPr>
                    <w:jc w:val="center"/>
                  </w:pPr>
                </w:p>
              </w:txbxContent>
            </v:textbox>
          </v:shape>
        </w:pict>
      </w:r>
    </w:p>
    <w:p w:rsidR="00035B1C" w:rsidRDefault="00035B1C" w:rsidP="00035B1C">
      <w:pPr>
        <w:jc w:val="center"/>
        <w:rPr>
          <w:b/>
          <w:sz w:val="28"/>
          <w:szCs w:val="28"/>
        </w:rPr>
      </w:pPr>
    </w:p>
    <w:p w:rsidR="00035B1C" w:rsidRDefault="00035B1C" w:rsidP="00035B1C">
      <w:pPr>
        <w:jc w:val="center"/>
        <w:rPr>
          <w:b/>
          <w:sz w:val="28"/>
          <w:szCs w:val="28"/>
        </w:rPr>
      </w:pPr>
    </w:p>
    <w:p w:rsidR="00035B1C" w:rsidRDefault="00035B1C" w:rsidP="00035B1C">
      <w:pPr>
        <w:jc w:val="center"/>
        <w:rPr>
          <w:b/>
          <w:sz w:val="28"/>
          <w:szCs w:val="28"/>
        </w:rPr>
      </w:pPr>
      <w:r>
        <w:rPr>
          <w:b/>
          <w:sz w:val="28"/>
          <w:szCs w:val="28"/>
        </w:rPr>
        <w:t>СОВЕТ</w:t>
      </w:r>
    </w:p>
    <w:p w:rsidR="00035B1C" w:rsidRDefault="00035B1C" w:rsidP="00035B1C">
      <w:pPr>
        <w:jc w:val="center"/>
        <w:rPr>
          <w:b/>
          <w:sz w:val="28"/>
          <w:szCs w:val="28"/>
        </w:rPr>
      </w:pPr>
      <w:r>
        <w:rPr>
          <w:b/>
          <w:sz w:val="28"/>
          <w:szCs w:val="28"/>
        </w:rPr>
        <w:t>МУНИЦИПАЛЬНОГО ОБРАЗОВАНИЯ</w:t>
      </w:r>
    </w:p>
    <w:p w:rsidR="00035B1C" w:rsidRDefault="00035B1C" w:rsidP="00035B1C">
      <w:pPr>
        <w:jc w:val="center"/>
        <w:rPr>
          <w:b/>
          <w:sz w:val="28"/>
          <w:szCs w:val="28"/>
        </w:rPr>
      </w:pPr>
      <w:r>
        <w:rPr>
          <w:b/>
          <w:sz w:val="28"/>
          <w:szCs w:val="28"/>
        </w:rPr>
        <w:t>КРЫЛОВСКИЙ РАЙОН</w:t>
      </w:r>
    </w:p>
    <w:p w:rsidR="00035B1C" w:rsidRDefault="008778F1" w:rsidP="00035B1C">
      <w:pPr>
        <w:jc w:val="center"/>
        <w:rPr>
          <w:b/>
          <w:sz w:val="28"/>
          <w:szCs w:val="28"/>
        </w:rPr>
      </w:pPr>
      <w:r>
        <w:rPr>
          <w:b/>
          <w:sz w:val="28"/>
          <w:szCs w:val="28"/>
        </w:rPr>
        <w:t>СЕДЬМОГО</w:t>
      </w:r>
      <w:r w:rsidR="00035B1C">
        <w:rPr>
          <w:b/>
          <w:sz w:val="28"/>
          <w:szCs w:val="28"/>
        </w:rPr>
        <w:t xml:space="preserve"> СОЗЫВА</w:t>
      </w:r>
    </w:p>
    <w:p w:rsidR="00035B1C" w:rsidRDefault="00035B1C" w:rsidP="00035B1C">
      <w:pPr>
        <w:jc w:val="right"/>
        <w:rPr>
          <w:b/>
          <w:spacing w:val="46"/>
          <w:sz w:val="28"/>
          <w:szCs w:val="28"/>
        </w:rPr>
      </w:pPr>
    </w:p>
    <w:p w:rsidR="00035B1C" w:rsidRDefault="00035B1C" w:rsidP="00035B1C">
      <w:pPr>
        <w:jc w:val="center"/>
        <w:rPr>
          <w:b/>
          <w:spacing w:val="46"/>
          <w:sz w:val="28"/>
          <w:szCs w:val="28"/>
        </w:rPr>
      </w:pPr>
      <w:r>
        <w:rPr>
          <w:b/>
          <w:spacing w:val="46"/>
          <w:sz w:val="28"/>
          <w:szCs w:val="28"/>
        </w:rPr>
        <w:t>РЕШЕНИЕ</w:t>
      </w:r>
    </w:p>
    <w:p w:rsidR="00035B1C" w:rsidRDefault="00035B1C" w:rsidP="00035B1C">
      <w:pPr>
        <w:jc w:val="center"/>
        <w:rPr>
          <w:spacing w:val="46"/>
        </w:rPr>
      </w:pPr>
    </w:p>
    <w:p w:rsidR="00035B1C" w:rsidRDefault="006D4D2E" w:rsidP="006F4FE8">
      <w:pPr>
        <w:rPr>
          <w:b/>
          <w:sz w:val="32"/>
          <w:szCs w:val="32"/>
        </w:rPr>
      </w:pPr>
      <w:r w:rsidRPr="006D4D2E">
        <w:rPr>
          <w:sz w:val="28"/>
          <w:szCs w:val="28"/>
        </w:rPr>
        <w:t xml:space="preserve">             </w:t>
      </w:r>
      <w:r>
        <w:rPr>
          <w:sz w:val="28"/>
          <w:szCs w:val="28"/>
        </w:rPr>
        <w:t xml:space="preserve">               </w:t>
      </w:r>
      <w:r w:rsidR="006F4FE8" w:rsidRPr="006D4D2E">
        <w:rPr>
          <w:sz w:val="28"/>
          <w:szCs w:val="28"/>
        </w:rPr>
        <w:t>от 23.12.2021</w:t>
      </w:r>
      <w:r w:rsidR="00183C79">
        <w:t xml:space="preserve">    </w:t>
      </w:r>
      <w:r>
        <w:t xml:space="preserve">            </w:t>
      </w:r>
      <w:r w:rsidR="00183C79">
        <w:t xml:space="preserve">ст-ца Крыловская       </w:t>
      </w:r>
      <w:r w:rsidR="00761D0F" w:rsidRPr="006F4FE8">
        <w:rPr>
          <w:u w:val="single"/>
        </w:rPr>
        <w:t>№</w:t>
      </w:r>
      <w:r w:rsidR="006F4FE8" w:rsidRPr="006F4FE8">
        <w:rPr>
          <w:u w:val="single"/>
        </w:rPr>
        <w:t xml:space="preserve"> 95</w:t>
      </w:r>
    </w:p>
    <w:p w:rsidR="00035B1C" w:rsidRPr="00A66822" w:rsidRDefault="00035B1C" w:rsidP="00A66822">
      <w:pPr>
        <w:autoSpaceDE w:val="0"/>
        <w:autoSpaceDN w:val="0"/>
        <w:adjustRightInd w:val="0"/>
        <w:spacing w:before="108" w:after="108"/>
        <w:jc w:val="both"/>
        <w:outlineLvl w:val="0"/>
        <w:rPr>
          <w:b/>
          <w:bCs/>
          <w:color w:val="26282F"/>
          <w:sz w:val="28"/>
          <w:szCs w:val="28"/>
        </w:rPr>
      </w:pPr>
    </w:p>
    <w:p w:rsidR="00761D0F" w:rsidRDefault="00761D0F" w:rsidP="00761D0F">
      <w:pPr>
        <w:shd w:val="clear" w:color="auto" w:fill="FFFFFF"/>
        <w:jc w:val="center"/>
        <w:rPr>
          <w:b/>
          <w:sz w:val="28"/>
          <w:szCs w:val="28"/>
        </w:rPr>
      </w:pPr>
      <w:r>
        <w:rPr>
          <w:b/>
          <w:sz w:val="28"/>
          <w:szCs w:val="28"/>
        </w:rPr>
        <w:t xml:space="preserve">Об утверждении Положения </w:t>
      </w:r>
    </w:p>
    <w:p w:rsidR="00761D0F" w:rsidRDefault="00761D0F" w:rsidP="00761D0F">
      <w:pPr>
        <w:shd w:val="clear" w:color="auto" w:fill="FFFFFF"/>
        <w:jc w:val="center"/>
        <w:rPr>
          <w:b/>
          <w:sz w:val="28"/>
          <w:szCs w:val="28"/>
        </w:rPr>
      </w:pPr>
      <w:r>
        <w:rPr>
          <w:b/>
          <w:sz w:val="28"/>
          <w:szCs w:val="28"/>
        </w:rPr>
        <w:t>о муниципальном земельном контроле в границах</w:t>
      </w:r>
    </w:p>
    <w:p w:rsidR="00761D0F" w:rsidRDefault="00761D0F" w:rsidP="00761D0F">
      <w:pPr>
        <w:shd w:val="clear" w:color="auto" w:fill="FFFFFF"/>
        <w:jc w:val="center"/>
        <w:rPr>
          <w:b/>
          <w:sz w:val="28"/>
          <w:szCs w:val="28"/>
        </w:rPr>
      </w:pPr>
      <w:r>
        <w:rPr>
          <w:b/>
          <w:sz w:val="28"/>
          <w:szCs w:val="28"/>
        </w:rPr>
        <w:t>муниципального образовании Крыловский район</w:t>
      </w:r>
    </w:p>
    <w:p w:rsidR="00761D0F" w:rsidRDefault="00761D0F" w:rsidP="00761D0F">
      <w:pPr>
        <w:ind w:firstLine="709"/>
        <w:jc w:val="center"/>
        <w:rPr>
          <w:sz w:val="28"/>
          <w:szCs w:val="28"/>
        </w:rPr>
      </w:pPr>
    </w:p>
    <w:p w:rsidR="00761D0F" w:rsidRDefault="00761D0F" w:rsidP="00761D0F">
      <w:pPr>
        <w:ind w:firstLine="709"/>
        <w:jc w:val="center"/>
        <w:rPr>
          <w:sz w:val="28"/>
          <w:szCs w:val="28"/>
        </w:rPr>
      </w:pPr>
    </w:p>
    <w:p w:rsidR="00761D0F" w:rsidRDefault="00761D0F" w:rsidP="00761D0F">
      <w:pPr>
        <w:ind w:firstLine="709"/>
        <w:jc w:val="both"/>
        <w:rPr>
          <w:sz w:val="28"/>
          <w:szCs w:val="28"/>
        </w:rPr>
      </w:pPr>
      <w:r>
        <w:rPr>
          <w:sz w:val="28"/>
          <w:szCs w:val="28"/>
        </w:rPr>
        <w:t xml:space="preserve">В соответствии с Земельным кодексом Российской Федерации, Федеральным законом </w:t>
      </w:r>
      <w:r w:rsidRPr="00761D0F">
        <w:rPr>
          <w:sz w:val="28"/>
          <w:szCs w:val="28"/>
        </w:rPr>
        <w:t>от 6 октября 2003 года № 131-ФЗ</w:t>
      </w:r>
      <w:r>
        <w:rPr>
          <w:sz w:val="28"/>
          <w:szCs w:val="28"/>
        </w:rPr>
        <w:t xml:space="preserve">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муниципального образования Крыловский район </w:t>
      </w:r>
      <w:r>
        <w:rPr>
          <w:rFonts w:eastAsiaTheme="minorHAnsi"/>
          <w:sz w:val="28"/>
          <w:szCs w:val="28"/>
          <w:lang w:eastAsia="en-US"/>
        </w:rPr>
        <w:t>Р Е Ш И Л</w:t>
      </w:r>
      <w:r w:rsidRPr="00A66822">
        <w:rPr>
          <w:rFonts w:eastAsiaTheme="minorHAnsi"/>
          <w:sz w:val="28"/>
          <w:szCs w:val="28"/>
          <w:lang w:eastAsia="en-US"/>
        </w:rPr>
        <w:t>:</w:t>
      </w:r>
    </w:p>
    <w:p w:rsidR="00761D0F" w:rsidRDefault="00761D0F" w:rsidP="00761D0F">
      <w:pPr>
        <w:pStyle w:val="ConsPlusNormal"/>
        <w:widowControl/>
        <w:ind w:firstLine="709"/>
        <w:jc w:val="both"/>
        <w:rPr>
          <w:rFonts w:ascii="Times New Roman" w:hAnsi="Times New Roman" w:cs="Times New Roman"/>
          <w:sz w:val="28"/>
          <w:szCs w:val="28"/>
        </w:rPr>
      </w:pPr>
      <w:bookmarkStart w:id="0" w:name="sub_1"/>
      <w:r>
        <w:rPr>
          <w:rFonts w:ascii="Times New Roman" w:hAnsi="Times New Roman" w:cs="Times New Roman"/>
          <w:sz w:val="28"/>
          <w:szCs w:val="28"/>
        </w:rPr>
        <w:t>1. Утвердить Положение о муниципальном земельном контроле в границах муниципального образования Крыловский район (прилагается).</w:t>
      </w:r>
    </w:p>
    <w:p w:rsidR="00035B1C" w:rsidRPr="00A66822" w:rsidRDefault="006B311B" w:rsidP="00A66822">
      <w:pPr>
        <w:autoSpaceDE w:val="0"/>
        <w:autoSpaceDN w:val="0"/>
        <w:adjustRightInd w:val="0"/>
        <w:ind w:right="-284"/>
        <w:jc w:val="both"/>
        <w:rPr>
          <w:sz w:val="28"/>
          <w:szCs w:val="28"/>
        </w:rPr>
      </w:pPr>
      <w:r w:rsidRPr="00A66822">
        <w:rPr>
          <w:sz w:val="28"/>
          <w:szCs w:val="28"/>
        </w:rPr>
        <w:t xml:space="preserve">        2.</w:t>
      </w:r>
      <w:r w:rsidR="00035B1C" w:rsidRPr="00A66822">
        <w:rPr>
          <w:sz w:val="28"/>
          <w:szCs w:val="28"/>
        </w:rPr>
        <w:t>Отделу по социальной работе, взаимодействию со средствами массовой информации и общественными организациями администрации муниципального образования Крыловский район</w:t>
      </w:r>
      <w:r w:rsidR="006D4D2E">
        <w:rPr>
          <w:sz w:val="28"/>
          <w:szCs w:val="28"/>
        </w:rPr>
        <w:t xml:space="preserve"> </w:t>
      </w:r>
      <w:r w:rsidR="00035B1C" w:rsidRPr="00A66822">
        <w:rPr>
          <w:sz w:val="28"/>
          <w:szCs w:val="28"/>
        </w:rPr>
        <w:t xml:space="preserve">(Голованова) обнародовать </w:t>
      </w:r>
      <w:r w:rsidR="00A66822">
        <w:rPr>
          <w:sz w:val="28"/>
          <w:szCs w:val="28"/>
        </w:rPr>
        <w:t xml:space="preserve">и разместить (опубликовать) </w:t>
      </w:r>
      <w:r w:rsidR="00035B1C" w:rsidRPr="00A66822">
        <w:rPr>
          <w:sz w:val="28"/>
          <w:szCs w:val="28"/>
        </w:rPr>
        <w:t xml:space="preserve">настоящее </w:t>
      </w:r>
      <w:r w:rsidR="00761D0F">
        <w:rPr>
          <w:sz w:val="28"/>
          <w:szCs w:val="28"/>
        </w:rPr>
        <w:t>решение</w:t>
      </w:r>
      <w:r w:rsidR="006D4D2E">
        <w:rPr>
          <w:sz w:val="28"/>
          <w:szCs w:val="28"/>
        </w:rPr>
        <w:t xml:space="preserve"> </w:t>
      </w:r>
      <w:r w:rsidR="00A66822">
        <w:rPr>
          <w:sz w:val="28"/>
          <w:szCs w:val="28"/>
        </w:rPr>
        <w:t>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w:t>
      </w:r>
      <w:r w:rsidR="006D4D2E">
        <w:rPr>
          <w:sz w:val="28"/>
          <w:szCs w:val="28"/>
        </w:rPr>
        <w:t xml:space="preserve"> </w:t>
      </w:r>
      <w:r w:rsidR="00A66822" w:rsidRPr="00A66822">
        <w:rPr>
          <w:sz w:val="28"/>
          <w:szCs w:val="28"/>
          <w:lang w:val="en-US"/>
        </w:rPr>
        <w:t>www</w:t>
      </w:r>
      <w:r w:rsidR="00A66822" w:rsidRPr="00A66822">
        <w:rPr>
          <w:sz w:val="28"/>
          <w:szCs w:val="28"/>
        </w:rPr>
        <w:t>.крыловскийрайон23.рф</w:t>
      </w:r>
      <w:r w:rsidR="006D4D2E">
        <w:rPr>
          <w:sz w:val="28"/>
          <w:szCs w:val="28"/>
        </w:rPr>
        <w:t xml:space="preserve"> </w:t>
      </w:r>
      <w:r w:rsidR="00035B1C" w:rsidRPr="00A66822">
        <w:rPr>
          <w:sz w:val="28"/>
          <w:szCs w:val="28"/>
        </w:rPr>
        <w:t>в информационно –</w:t>
      </w:r>
      <w:r w:rsidR="006D4D2E">
        <w:rPr>
          <w:sz w:val="28"/>
          <w:szCs w:val="28"/>
        </w:rPr>
        <w:t xml:space="preserve"> </w:t>
      </w:r>
      <w:r w:rsidR="00035B1C" w:rsidRPr="00A66822">
        <w:rPr>
          <w:sz w:val="28"/>
          <w:szCs w:val="28"/>
        </w:rPr>
        <w:t>телекоммуникационной сети «Интернет».</w:t>
      </w:r>
    </w:p>
    <w:p w:rsidR="006B311B" w:rsidRPr="00A66822" w:rsidRDefault="006B311B" w:rsidP="00A66822">
      <w:pPr>
        <w:pStyle w:val="Bodytext60"/>
        <w:shd w:val="clear" w:color="auto" w:fill="auto"/>
        <w:spacing w:after="0" w:line="307" w:lineRule="exact"/>
        <w:ind w:right="-284"/>
        <w:jc w:val="both"/>
      </w:pPr>
      <w:r w:rsidRPr="00A66822">
        <w:t xml:space="preserve">         3.Контроль за выполнение настоящего решения возложить на постоянную комиссию Совета муниципального образования Крыловский район по вопросам законности, правопорядка и правовой защиты граждан.</w:t>
      </w:r>
    </w:p>
    <w:p w:rsidR="008778F1" w:rsidRDefault="008778F1" w:rsidP="008778F1">
      <w:pPr>
        <w:shd w:val="clear" w:color="auto" w:fill="FFFFFF"/>
        <w:ind w:firstLine="709"/>
        <w:jc w:val="both"/>
        <w:rPr>
          <w:color w:val="000000"/>
          <w:sz w:val="28"/>
          <w:szCs w:val="28"/>
        </w:rPr>
      </w:pPr>
      <w:r>
        <w:t>4</w:t>
      </w:r>
      <w:r>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6 Положения </w:t>
      </w:r>
      <w:r w:rsidR="003F23F0">
        <w:rPr>
          <w:color w:val="000000"/>
          <w:sz w:val="28"/>
          <w:szCs w:val="28"/>
        </w:rPr>
        <w:t>о муниципальном земельном контроле</w:t>
      </w:r>
      <w:r>
        <w:rPr>
          <w:color w:val="000000"/>
          <w:sz w:val="28"/>
          <w:szCs w:val="28"/>
        </w:rPr>
        <w:t xml:space="preserve"> в границах муниципального образования Крыловский район.</w:t>
      </w:r>
    </w:p>
    <w:p w:rsidR="008778F1" w:rsidRDefault="008778F1" w:rsidP="008778F1">
      <w:pPr>
        <w:shd w:val="clear" w:color="auto" w:fill="FFFFFF"/>
        <w:ind w:firstLine="709"/>
        <w:jc w:val="both"/>
        <w:rPr>
          <w:color w:val="000000"/>
          <w:sz w:val="28"/>
          <w:szCs w:val="28"/>
        </w:rPr>
      </w:pPr>
      <w:r>
        <w:rPr>
          <w:color w:val="000000"/>
          <w:sz w:val="28"/>
          <w:szCs w:val="28"/>
        </w:rPr>
        <w:t xml:space="preserve">Положения раздела 6 Положения </w:t>
      </w:r>
      <w:r w:rsidR="003F23F0">
        <w:rPr>
          <w:color w:val="000000"/>
          <w:sz w:val="28"/>
          <w:szCs w:val="28"/>
        </w:rPr>
        <w:t>о муниципальном земельном контроле</w:t>
      </w:r>
      <w:r>
        <w:rPr>
          <w:color w:val="000000"/>
          <w:sz w:val="28"/>
          <w:szCs w:val="28"/>
        </w:rPr>
        <w:t xml:space="preserve"> в </w:t>
      </w:r>
    </w:p>
    <w:p w:rsidR="008778F1" w:rsidRDefault="008778F1" w:rsidP="008778F1">
      <w:pPr>
        <w:shd w:val="clear" w:color="auto" w:fill="FFFFFF"/>
        <w:ind w:firstLine="709"/>
        <w:jc w:val="both"/>
        <w:rPr>
          <w:color w:val="000000"/>
          <w:sz w:val="28"/>
          <w:szCs w:val="28"/>
        </w:rPr>
      </w:pPr>
    </w:p>
    <w:p w:rsidR="00A66822" w:rsidRDefault="008778F1" w:rsidP="008778F1">
      <w:pPr>
        <w:shd w:val="clear" w:color="auto" w:fill="FFFFFF"/>
        <w:jc w:val="both"/>
        <w:rPr>
          <w:color w:val="000000"/>
          <w:sz w:val="28"/>
          <w:szCs w:val="28"/>
        </w:rPr>
      </w:pPr>
      <w:r>
        <w:rPr>
          <w:color w:val="000000"/>
          <w:sz w:val="28"/>
          <w:szCs w:val="28"/>
        </w:rPr>
        <w:lastRenderedPageBreak/>
        <w:t>границах в границах муниципального образования Крыловский район вступают в силу с 1 марта 2022 года.</w:t>
      </w:r>
    </w:p>
    <w:p w:rsidR="008778F1" w:rsidRDefault="008778F1" w:rsidP="008778F1">
      <w:pPr>
        <w:shd w:val="clear" w:color="auto" w:fill="FFFFFF"/>
        <w:jc w:val="both"/>
        <w:rPr>
          <w:color w:val="000000"/>
          <w:sz w:val="28"/>
          <w:szCs w:val="28"/>
        </w:rPr>
      </w:pPr>
    </w:p>
    <w:p w:rsidR="008778F1" w:rsidRPr="008778F1" w:rsidRDefault="008778F1" w:rsidP="008778F1">
      <w:pPr>
        <w:shd w:val="clear" w:color="auto" w:fill="FFFFFF"/>
        <w:jc w:val="both"/>
        <w:rPr>
          <w:sz w:val="28"/>
          <w:szCs w:val="28"/>
        </w:rPr>
      </w:pPr>
    </w:p>
    <w:p w:rsidR="00A30274" w:rsidRDefault="00A30274" w:rsidP="00A30274">
      <w:pPr>
        <w:jc w:val="both"/>
        <w:rPr>
          <w:sz w:val="28"/>
          <w:szCs w:val="28"/>
        </w:rPr>
      </w:pPr>
      <w:r>
        <w:rPr>
          <w:sz w:val="28"/>
          <w:szCs w:val="28"/>
        </w:rPr>
        <w:t xml:space="preserve">Заместитель </w:t>
      </w:r>
      <w:r w:rsidR="003F23F0">
        <w:rPr>
          <w:sz w:val="28"/>
          <w:szCs w:val="28"/>
        </w:rPr>
        <w:t>п</w:t>
      </w:r>
      <w:r w:rsidR="003F23F0" w:rsidRPr="00A66822">
        <w:rPr>
          <w:sz w:val="28"/>
          <w:szCs w:val="28"/>
        </w:rPr>
        <w:t>редседател</w:t>
      </w:r>
      <w:r w:rsidR="003F23F0">
        <w:rPr>
          <w:sz w:val="28"/>
          <w:szCs w:val="28"/>
        </w:rPr>
        <w:t>я</w:t>
      </w:r>
      <w:r w:rsidR="003F23F0" w:rsidRPr="00A66822">
        <w:rPr>
          <w:sz w:val="28"/>
          <w:szCs w:val="28"/>
        </w:rPr>
        <w:t xml:space="preserve"> Совета</w:t>
      </w:r>
    </w:p>
    <w:p w:rsidR="00A30274" w:rsidRDefault="006D4D2E" w:rsidP="00A30274">
      <w:pPr>
        <w:jc w:val="both"/>
        <w:rPr>
          <w:sz w:val="28"/>
          <w:szCs w:val="28"/>
        </w:rPr>
      </w:pPr>
      <w:r>
        <w:rPr>
          <w:sz w:val="28"/>
          <w:szCs w:val="28"/>
        </w:rPr>
        <w:t>М</w:t>
      </w:r>
      <w:r w:rsidR="00A30274" w:rsidRPr="00A66822">
        <w:rPr>
          <w:sz w:val="28"/>
          <w:szCs w:val="28"/>
        </w:rPr>
        <w:t>униципального</w:t>
      </w:r>
      <w:r>
        <w:rPr>
          <w:sz w:val="28"/>
          <w:szCs w:val="28"/>
        </w:rPr>
        <w:t xml:space="preserve"> </w:t>
      </w:r>
      <w:r w:rsidR="00A30274" w:rsidRPr="00A66822">
        <w:rPr>
          <w:sz w:val="28"/>
          <w:szCs w:val="28"/>
        </w:rPr>
        <w:t xml:space="preserve">образования </w:t>
      </w:r>
    </w:p>
    <w:p w:rsidR="00A30274" w:rsidRDefault="00A30274" w:rsidP="00A30274">
      <w:pPr>
        <w:jc w:val="both"/>
        <w:rPr>
          <w:sz w:val="28"/>
          <w:szCs w:val="28"/>
        </w:rPr>
      </w:pPr>
      <w:r w:rsidRPr="00A66822">
        <w:rPr>
          <w:sz w:val="28"/>
          <w:szCs w:val="28"/>
        </w:rPr>
        <w:t xml:space="preserve">Крыловский район             </w:t>
      </w:r>
      <w:r>
        <w:rPr>
          <w:sz w:val="28"/>
          <w:szCs w:val="28"/>
        </w:rPr>
        <w:t xml:space="preserve">   </w:t>
      </w:r>
      <w:r w:rsidR="006D4D2E">
        <w:rPr>
          <w:sz w:val="28"/>
          <w:szCs w:val="28"/>
        </w:rPr>
        <w:t xml:space="preserve">                                                          </w:t>
      </w:r>
      <w:r>
        <w:rPr>
          <w:sz w:val="28"/>
          <w:szCs w:val="28"/>
        </w:rPr>
        <w:t xml:space="preserve"> А.А. Фомин</w:t>
      </w:r>
    </w:p>
    <w:p w:rsidR="00761D0F" w:rsidRDefault="00761D0F" w:rsidP="008778F1">
      <w:pPr>
        <w:jc w:val="both"/>
        <w:rPr>
          <w:sz w:val="28"/>
          <w:szCs w:val="28"/>
        </w:rPr>
      </w:pPr>
    </w:p>
    <w:p w:rsidR="00A30274" w:rsidRPr="00A66822" w:rsidRDefault="00A30274" w:rsidP="008778F1">
      <w:pPr>
        <w:jc w:val="both"/>
        <w:rPr>
          <w:sz w:val="28"/>
          <w:szCs w:val="28"/>
        </w:rPr>
      </w:pPr>
    </w:p>
    <w:p w:rsidR="006B311B" w:rsidRPr="00A66822" w:rsidRDefault="006B311B" w:rsidP="008778F1">
      <w:pPr>
        <w:jc w:val="both"/>
        <w:rPr>
          <w:sz w:val="28"/>
          <w:szCs w:val="28"/>
        </w:rPr>
      </w:pPr>
      <w:r w:rsidRPr="00A66822">
        <w:rPr>
          <w:sz w:val="28"/>
          <w:szCs w:val="28"/>
        </w:rPr>
        <w:t>Глава муниципального образования</w:t>
      </w:r>
    </w:p>
    <w:p w:rsidR="006B311B" w:rsidRDefault="006B311B" w:rsidP="008778F1">
      <w:pPr>
        <w:jc w:val="both"/>
        <w:rPr>
          <w:sz w:val="28"/>
          <w:szCs w:val="28"/>
        </w:rPr>
      </w:pPr>
      <w:r w:rsidRPr="00A66822">
        <w:rPr>
          <w:sz w:val="28"/>
          <w:szCs w:val="28"/>
        </w:rPr>
        <w:t xml:space="preserve">Крыловский район                                                                       </w:t>
      </w:r>
      <w:r w:rsidR="006D4D2E">
        <w:rPr>
          <w:sz w:val="28"/>
          <w:szCs w:val="28"/>
        </w:rPr>
        <w:t xml:space="preserve"> </w:t>
      </w:r>
      <w:r>
        <w:rPr>
          <w:sz w:val="28"/>
          <w:szCs w:val="28"/>
        </w:rPr>
        <w:t>В.Г. Демиров</w:t>
      </w:r>
      <w:bookmarkEnd w:id="0"/>
    </w:p>
    <w:p w:rsidR="0034790F" w:rsidRDefault="0034790F" w:rsidP="008778F1">
      <w:pPr>
        <w:jc w:val="both"/>
        <w:rPr>
          <w:sz w:val="28"/>
          <w:szCs w:val="28"/>
        </w:rPr>
      </w:pPr>
    </w:p>
    <w:p w:rsidR="0034790F" w:rsidRDefault="0034790F" w:rsidP="008778F1">
      <w:pPr>
        <w:jc w:val="both"/>
        <w:rPr>
          <w:sz w:val="28"/>
          <w:szCs w:val="28"/>
        </w:rPr>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6D4D2E" w:rsidRDefault="006D4D2E" w:rsidP="0034790F">
      <w:pPr>
        <w:ind w:left="5954"/>
      </w:pPr>
    </w:p>
    <w:p w:rsidR="0034790F" w:rsidRPr="0043081C" w:rsidRDefault="0034790F" w:rsidP="0034790F">
      <w:pPr>
        <w:ind w:left="5954"/>
        <w:rPr>
          <w:sz w:val="28"/>
          <w:szCs w:val="28"/>
        </w:rPr>
      </w:pPr>
      <w:r w:rsidRPr="0043081C">
        <w:rPr>
          <w:sz w:val="28"/>
          <w:szCs w:val="28"/>
        </w:rPr>
        <w:lastRenderedPageBreak/>
        <w:t>УТВЕРЖДЕНО</w:t>
      </w:r>
    </w:p>
    <w:p w:rsidR="0034790F" w:rsidRPr="0043081C" w:rsidRDefault="0034790F" w:rsidP="0034790F">
      <w:pPr>
        <w:autoSpaceDE w:val="0"/>
        <w:ind w:left="5954"/>
        <w:rPr>
          <w:sz w:val="28"/>
          <w:szCs w:val="28"/>
        </w:rPr>
      </w:pPr>
      <w:r w:rsidRPr="0043081C">
        <w:rPr>
          <w:sz w:val="28"/>
          <w:szCs w:val="28"/>
        </w:rPr>
        <w:t>решениемСовета муниципального образования Крыловский район</w:t>
      </w:r>
    </w:p>
    <w:p w:rsidR="0034790F" w:rsidRPr="0043081C" w:rsidRDefault="0034790F" w:rsidP="0034790F">
      <w:pPr>
        <w:autoSpaceDE w:val="0"/>
        <w:ind w:left="5954"/>
        <w:rPr>
          <w:sz w:val="28"/>
          <w:szCs w:val="28"/>
        </w:rPr>
      </w:pPr>
      <w:r w:rsidRPr="0043081C">
        <w:rPr>
          <w:sz w:val="28"/>
          <w:szCs w:val="28"/>
        </w:rPr>
        <w:t xml:space="preserve">от </w:t>
      </w:r>
      <w:r w:rsidRPr="0043081C">
        <w:rPr>
          <w:sz w:val="28"/>
          <w:szCs w:val="28"/>
          <w:u w:val="single"/>
        </w:rPr>
        <w:t>23.12.2021 г.</w:t>
      </w:r>
      <w:r w:rsidR="00397786">
        <w:rPr>
          <w:sz w:val="28"/>
          <w:szCs w:val="28"/>
          <w:u w:val="single"/>
        </w:rPr>
        <w:t xml:space="preserve"> </w:t>
      </w:r>
      <w:r w:rsidRPr="0043081C">
        <w:rPr>
          <w:sz w:val="28"/>
          <w:szCs w:val="28"/>
          <w:u w:val="single"/>
        </w:rPr>
        <w:t xml:space="preserve">№ 95 </w:t>
      </w:r>
    </w:p>
    <w:p w:rsidR="0034790F" w:rsidRPr="0043081C" w:rsidRDefault="0034790F" w:rsidP="0034790F">
      <w:pPr>
        <w:pStyle w:val="ConsPlusTitle"/>
        <w:rPr>
          <w:b w:val="0"/>
          <w:sz w:val="28"/>
          <w:szCs w:val="28"/>
        </w:rPr>
      </w:pPr>
      <w:bookmarkStart w:id="1" w:name="Par35"/>
      <w:bookmarkEnd w:id="1"/>
    </w:p>
    <w:p w:rsidR="0034790F" w:rsidRPr="0043081C" w:rsidRDefault="0034790F" w:rsidP="0034790F">
      <w:pPr>
        <w:pStyle w:val="ConsPlusTitle"/>
        <w:rPr>
          <w:b w:val="0"/>
          <w:sz w:val="28"/>
          <w:szCs w:val="28"/>
        </w:rPr>
      </w:pPr>
    </w:p>
    <w:p w:rsidR="0034790F" w:rsidRPr="0043081C" w:rsidRDefault="0034790F" w:rsidP="0034790F">
      <w:pPr>
        <w:pStyle w:val="ConsPlusTitle"/>
        <w:spacing w:line="240" w:lineRule="exact"/>
        <w:rPr>
          <w:b w:val="0"/>
          <w:sz w:val="28"/>
          <w:szCs w:val="28"/>
        </w:rPr>
      </w:pPr>
    </w:p>
    <w:p w:rsidR="0034790F" w:rsidRPr="0043081C" w:rsidRDefault="0034790F" w:rsidP="0034790F">
      <w:pPr>
        <w:pStyle w:val="ConsPlusTitle"/>
        <w:spacing w:line="245" w:lineRule="auto"/>
        <w:jc w:val="center"/>
        <w:rPr>
          <w:sz w:val="28"/>
          <w:szCs w:val="28"/>
        </w:rPr>
      </w:pPr>
      <w:r w:rsidRPr="0043081C">
        <w:rPr>
          <w:sz w:val="28"/>
          <w:szCs w:val="28"/>
        </w:rPr>
        <w:t>ПОЛОЖЕНИЕ</w:t>
      </w:r>
    </w:p>
    <w:p w:rsidR="0034790F" w:rsidRPr="0043081C" w:rsidRDefault="0034790F" w:rsidP="0034790F">
      <w:pPr>
        <w:shd w:val="clear" w:color="auto" w:fill="FFFFFF"/>
        <w:jc w:val="center"/>
        <w:rPr>
          <w:b/>
          <w:sz w:val="28"/>
          <w:szCs w:val="28"/>
        </w:rPr>
      </w:pPr>
      <w:r w:rsidRPr="0043081C">
        <w:rPr>
          <w:b/>
          <w:sz w:val="28"/>
          <w:szCs w:val="28"/>
        </w:rPr>
        <w:t>о муниципальном земельном контроле в границах</w:t>
      </w:r>
    </w:p>
    <w:p w:rsidR="0034790F" w:rsidRPr="0043081C" w:rsidRDefault="0034790F" w:rsidP="0034790F">
      <w:pPr>
        <w:shd w:val="clear" w:color="auto" w:fill="FFFFFF"/>
        <w:jc w:val="center"/>
        <w:rPr>
          <w:b/>
          <w:sz w:val="28"/>
          <w:szCs w:val="28"/>
        </w:rPr>
      </w:pPr>
      <w:r w:rsidRPr="0043081C">
        <w:rPr>
          <w:b/>
          <w:sz w:val="28"/>
          <w:szCs w:val="28"/>
        </w:rPr>
        <w:t>муниципального образовании Крыловский район</w:t>
      </w:r>
    </w:p>
    <w:p w:rsidR="0034790F" w:rsidRPr="0043081C" w:rsidRDefault="0034790F" w:rsidP="0034790F">
      <w:pPr>
        <w:pStyle w:val="ConsPlusTitle"/>
        <w:spacing w:line="245" w:lineRule="auto"/>
        <w:rPr>
          <w:b w:val="0"/>
          <w:sz w:val="28"/>
          <w:szCs w:val="28"/>
        </w:rPr>
      </w:pPr>
    </w:p>
    <w:p w:rsidR="0034790F" w:rsidRPr="0043081C" w:rsidRDefault="0034790F" w:rsidP="0034790F">
      <w:pPr>
        <w:pStyle w:val="ConsPlusTitle"/>
        <w:spacing w:line="245" w:lineRule="auto"/>
        <w:rPr>
          <w:b w:val="0"/>
          <w:sz w:val="28"/>
          <w:szCs w:val="28"/>
        </w:rPr>
      </w:pPr>
    </w:p>
    <w:p w:rsidR="0034790F" w:rsidRPr="0043081C" w:rsidRDefault="0034790F" w:rsidP="0034790F">
      <w:pPr>
        <w:pStyle w:val="ConsPlusNormal"/>
        <w:spacing w:line="245" w:lineRule="auto"/>
        <w:ind w:firstLine="0"/>
        <w:jc w:val="center"/>
        <w:rPr>
          <w:rFonts w:ascii="Times New Roman" w:hAnsi="Times New Roman" w:cs="Times New Roman"/>
          <w:b/>
          <w:sz w:val="28"/>
          <w:szCs w:val="28"/>
        </w:rPr>
      </w:pPr>
      <w:r w:rsidRPr="0043081C">
        <w:rPr>
          <w:rFonts w:ascii="Times New Roman" w:hAnsi="Times New Roman" w:cs="Times New Roman"/>
          <w:b/>
          <w:sz w:val="28"/>
          <w:szCs w:val="28"/>
        </w:rPr>
        <w:t>1. Общие положения</w:t>
      </w:r>
    </w:p>
    <w:p w:rsidR="0034790F" w:rsidRPr="0043081C" w:rsidRDefault="0034790F" w:rsidP="0034790F">
      <w:pPr>
        <w:pStyle w:val="ConsPlusNormal"/>
        <w:spacing w:line="245" w:lineRule="auto"/>
        <w:ind w:firstLine="0"/>
        <w:rPr>
          <w:rFonts w:ascii="Times New Roman" w:hAnsi="Times New Roman" w:cs="Times New Roman"/>
          <w:sz w:val="28"/>
          <w:szCs w:val="28"/>
        </w:rPr>
      </w:pPr>
    </w:p>
    <w:p w:rsidR="0034790F" w:rsidRPr="0043081C" w:rsidRDefault="0034790F" w:rsidP="0034790F">
      <w:pPr>
        <w:pStyle w:val="1"/>
        <w:shd w:val="clear" w:color="auto" w:fill="FFFFFF"/>
        <w:spacing w:before="0" w:after="0"/>
        <w:ind w:firstLine="709"/>
        <w:jc w:val="both"/>
        <w:rPr>
          <w:rFonts w:ascii="Times New Roman" w:hAnsi="Times New Roman" w:cs="Times New Roman"/>
          <w:b w:val="0"/>
          <w:color w:val="000000"/>
          <w:sz w:val="28"/>
          <w:szCs w:val="28"/>
        </w:rPr>
      </w:pPr>
      <w:r w:rsidRPr="0043081C">
        <w:rPr>
          <w:rFonts w:ascii="Times New Roman" w:hAnsi="Times New Roman" w:cs="Times New Roman"/>
          <w:b w:val="0"/>
          <w:sz w:val="28"/>
          <w:szCs w:val="28"/>
        </w:rPr>
        <w:t xml:space="preserve">1.1. Настоящее Положение о муниципальном земельном контроле                          в границах муниципального образования Крыловский  района (далее – Положение) в соответствии </w:t>
      </w:r>
      <w:r w:rsidRPr="0043081C">
        <w:rPr>
          <w:rFonts w:ascii="Times New Roman" w:hAnsi="Times New Roman" w:cs="Times New Roman"/>
          <w:b w:val="0"/>
          <w:color w:val="000000"/>
          <w:sz w:val="28"/>
          <w:szCs w:val="28"/>
        </w:rPr>
        <w:t xml:space="preserve">Земельным кодексом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3081C">
        <w:rPr>
          <w:rFonts w:ascii="Times New Roman" w:hAnsi="Times New Roman" w:cs="Times New Roman"/>
          <w:b w:val="0"/>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устанавливает порядок организации и осуществления муниципального земельного контроля в границах муниципального образования Крыловский район, (далее – муниципальный контроль).</w:t>
      </w:r>
    </w:p>
    <w:p w:rsidR="0034790F" w:rsidRPr="0043081C" w:rsidRDefault="0034790F" w:rsidP="0034790F">
      <w:pPr>
        <w:pStyle w:val="a7"/>
        <w:tabs>
          <w:tab w:val="left" w:pos="709"/>
        </w:tabs>
        <w:ind w:left="0" w:firstLine="709"/>
        <w:jc w:val="both"/>
        <w:rPr>
          <w:sz w:val="28"/>
          <w:szCs w:val="28"/>
        </w:rPr>
      </w:pPr>
      <w:r w:rsidRPr="0043081C">
        <w:rPr>
          <w:sz w:val="28"/>
          <w:szCs w:val="28"/>
        </w:rPr>
        <w:t>1.2. Муниципальный контроль осуществляется администрацией муниципального образования Крыловский район (далее – администрация)                          в лице уполномоченного органа администрации – отдела муниципального имущества администрации муниципального образования Крыловский район в порядке, установленном настоящим Положением (далее – отдел или Контрольный орган).</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Муниципальный контроль осуществляют муниципальные служащие отдела, 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должностные лица).</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 xml:space="preserve">Должностные лица, уполномоченные на проведение контрольного профилактического мероприятия или контрольного мероприятия, определяются распоряжением администрации муниципального образования Крыловский </w:t>
      </w:r>
      <w:r w:rsidRPr="0043081C">
        <w:rPr>
          <w:sz w:val="28"/>
          <w:szCs w:val="28"/>
        </w:rPr>
        <w:lastRenderedPageBreak/>
        <w:t>район о проведении профилактического мероприятия или контрольного мероприятия (далее – распоряжение о проведении контрольного мероприятия).</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1.3. На основании пункта 2 статьи 72 Земельного кодекса Российской Федерации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4790F" w:rsidRPr="0043081C" w:rsidRDefault="0034790F" w:rsidP="0034790F">
      <w:pPr>
        <w:pStyle w:val="ConsPlusNormal"/>
        <w:spacing w:line="245" w:lineRule="auto"/>
        <w:ind w:firstLine="709"/>
        <w:jc w:val="both"/>
        <w:rPr>
          <w:rFonts w:ascii="Times New Roman" w:hAnsi="Times New Roman" w:cs="Times New Roman"/>
          <w:sz w:val="28"/>
          <w:szCs w:val="28"/>
        </w:rPr>
      </w:pPr>
      <w:r w:rsidRPr="0043081C">
        <w:rPr>
          <w:rFonts w:ascii="Times New Roman" w:hAnsi="Times New Roman" w:cs="Times New Roman"/>
          <w:sz w:val="28"/>
          <w:szCs w:val="28"/>
        </w:rPr>
        <w:t>1.4. На основании части 1 статьи 16 Федерального закона № 248-ФЗ объектами муниципального контроля (далее - объект контроля) являются:</w:t>
      </w:r>
    </w:p>
    <w:p w:rsidR="0034790F" w:rsidRPr="0043081C" w:rsidRDefault="0034790F" w:rsidP="0034790F">
      <w:pPr>
        <w:pStyle w:val="ConsPlusNormal"/>
        <w:spacing w:line="245" w:lineRule="auto"/>
        <w:ind w:firstLine="709"/>
        <w:jc w:val="both"/>
        <w:rPr>
          <w:rFonts w:ascii="Times New Roman" w:hAnsi="Times New Roman" w:cs="Times New Roman"/>
          <w:sz w:val="28"/>
          <w:szCs w:val="28"/>
        </w:rPr>
      </w:pPr>
      <w:r w:rsidRPr="0043081C">
        <w:rPr>
          <w:rFonts w:ascii="Times New Roman" w:hAnsi="Times New Roman" w:cs="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790F" w:rsidRPr="0043081C" w:rsidRDefault="0034790F" w:rsidP="0034790F">
      <w:pPr>
        <w:pStyle w:val="ConsPlusNormal"/>
        <w:ind w:firstLine="709"/>
        <w:jc w:val="both"/>
        <w:rPr>
          <w:rFonts w:ascii="Times New Roman" w:hAnsi="Times New Roman" w:cs="Times New Roman"/>
          <w:sz w:val="28"/>
          <w:szCs w:val="28"/>
        </w:rPr>
      </w:pPr>
      <w:r w:rsidRPr="0043081C">
        <w:rPr>
          <w:rFonts w:ascii="Times New Roman" w:hAnsi="Times New Roman" w:cs="Times New Roman"/>
          <w:sz w:val="28"/>
          <w:szCs w:val="28"/>
        </w:rPr>
        <w:t>земельные участки, которыми граждане и организации владеют и (или) пользуются.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1.5. Администрация осуществляет муниципальный земельный контроль за соблюдением: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Полномочия, указанные в настоящем пункте, осуществляются администрацией в отношении всех категорий земель</w:t>
      </w:r>
    </w:p>
    <w:p w:rsidR="0034790F" w:rsidRPr="0043081C" w:rsidRDefault="0034790F" w:rsidP="0034790F">
      <w:pPr>
        <w:pStyle w:val="ConsPlusNormal"/>
        <w:ind w:firstLine="709"/>
        <w:jc w:val="both"/>
        <w:rPr>
          <w:rFonts w:ascii="Times New Roman" w:hAnsi="Times New Roman" w:cs="Times New Roman"/>
          <w:sz w:val="28"/>
          <w:szCs w:val="28"/>
        </w:rPr>
      </w:pPr>
      <w:r w:rsidRPr="0043081C">
        <w:rPr>
          <w:rFonts w:ascii="Times New Roman" w:hAnsi="Times New Roman" w:cs="Times New Roman"/>
          <w:sz w:val="28"/>
          <w:szCs w:val="28"/>
        </w:rPr>
        <w:t>1.6. На основании части 2 статьи 16 Федерального закона № 248-ФЗ Контрольный орган обеспечивает учет объектов контроля в соответствии с указанным Федеральным законом, настоящим Положением.</w:t>
      </w:r>
    </w:p>
    <w:p w:rsidR="0034790F" w:rsidRPr="0043081C" w:rsidRDefault="0034790F" w:rsidP="0034790F">
      <w:pPr>
        <w:spacing w:line="245" w:lineRule="auto"/>
        <w:ind w:firstLine="709"/>
        <w:jc w:val="both"/>
        <w:rPr>
          <w:sz w:val="28"/>
          <w:szCs w:val="28"/>
        </w:rPr>
      </w:pPr>
      <w:r w:rsidRPr="0043081C">
        <w:rPr>
          <w:sz w:val="28"/>
          <w:szCs w:val="28"/>
        </w:rPr>
        <w:t>Учет объектов контроля и связанных с ними контролируемых лиц осуществляется Контрольным органом посредством использования:</w:t>
      </w:r>
    </w:p>
    <w:p w:rsidR="0034790F" w:rsidRPr="0043081C" w:rsidRDefault="0034790F" w:rsidP="0034790F">
      <w:pPr>
        <w:spacing w:line="245" w:lineRule="auto"/>
        <w:ind w:firstLine="709"/>
        <w:jc w:val="both"/>
        <w:rPr>
          <w:sz w:val="28"/>
          <w:szCs w:val="28"/>
        </w:rPr>
      </w:pPr>
      <w:r w:rsidRPr="0043081C">
        <w:rPr>
          <w:sz w:val="28"/>
          <w:szCs w:val="28"/>
        </w:rPr>
        <w:t xml:space="preserve">информационных систем контрольных (надзорных) органов, указанных                    в частях 1 и 2 статьи 17 Федерального закона № 248-ФЗ: единого реестра видов </w:t>
      </w:r>
      <w:r w:rsidRPr="0043081C">
        <w:rPr>
          <w:sz w:val="28"/>
          <w:szCs w:val="28"/>
        </w:rPr>
        <w:lastRenderedPageBreak/>
        <w:t>федерального государственного контроля (надзора), регионального государственного контроля (надзора), муниципального контроля и единого реестра контрольных (надзорных) мероприятий;</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перечня объектов контроля, размещаемого на официальном сайте администрации в информационно-телекоммуникационной сети «Интернет» (далее – официальный сайт).</w:t>
      </w:r>
    </w:p>
    <w:p w:rsidR="0034790F" w:rsidRPr="0043081C" w:rsidRDefault="0034790F" w:rsidP="0034790F">
      <w:pPr>
        <w:pStyle w:val="ConsPlusNormal"/>
        <w:spacing w:line="245" w:lineRule="auto"/>
        <w:ind w:firstLine="709"/>
        <w:jc w:val="both"/>
        <w:rPr>
          <w:rFonts w:ascii="Times New Roman" w:hAnsi="Times New Roman" w:cs="Times New Roman"/>
          <w:sz w:val="28"/>
          <w:szCs w:val="28"/>
        </w:rPr>
      </w:pPr>
      <w:r w:rsidRPr="0043081C">
        <w:rPr>
          <w:rFonts w:ascii="Times New Roman" w:hAnsi="Times New Roman" w:cs="Times New Roman"/>
          <w:sz w:val="28"/>
          <w:szCs w:val="28"/>
        </w:rPr>
        <w:t>1.7. На основании части 3 статьи 16 Федерального закона № 248-ФЗ при сборе, обработке, анализе и учете сведений об объектах контроля для целей их учета Контрольный орган также использует информацию, представляемую ему                          и (или) администрации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1.8. На основании статьи 29 Федерального закона № 248-ФЗ должностные лица при осуществлении муниципального контроля осуществляют права и несут обязанности, установленные Федеральным законом № 248-ФЗ, федеральным законом о виде контроля.</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1.9. На основании части 4 статьи 31 Федерального закона № 248-ФЗ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 248-ФЗ, федеральным законом о виде контроля.</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1.10. На основании части 2 статьи 21 Федерального закона № 248-ФЗ при осуществлении муниципального земельного контроля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790F" w:rsidRPr="0043081C" w:rsidRDefault="0034790F" w:rsidP="0034790F">
      <w:pPr>
        <w:pStyle w:val="a7"/>
        <w:tabs>
          <w:tab w:val="left" w:pos="1134"/>
        </w:tabs>
        <w:spacing w:line="245" w:lineRule="auto"/>
        <w:ind w:left="0" w:firstLine="709"/>
        <w:jc w:val="both"/>
        <w:rPr>
          <w:sz w:val="28"/>
          <w:szCs w:val="28"/>
        </w:rPr>
      </w:pPr>
    </w:p>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34790F" w:rsidRPr="0043081C" w:rsidRDefault="0034790F" w:rsidP="0034790F">
      <w:pPr>
        <w:pStyle w:val="ad"/>
        <w:spacing w:before="0" w:beforeAutospacing="0" w:after="0" w:afterAutospacing="0"/>
        <w:ind w:firstLine="709"/>
        <w:jc w:val="both"/>
        <w:rPr>
          <w:color w:val="000000"/>
          <w:sz w:val="28"/>
          <w:szCs w:val="28"/>
        </w:rPr>
      </w:pP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3081C">
        <w:rPr>
          <w:color w:val="000000"/>
          <w:sz w:val="28"/>
          <w:szCs w:val="28"/>
        </w:rPr>
        <w:lastRenderedPageBreak/>
        <w:t>муниципального земельного контроля согласно приложению № 1 к настоящему Положению.</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При отнесении администрацией земель и земельных участков к категориям риска используются в том числе:</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сведения, содержащиеся в Едином государственном реестре недвижимости;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иные сведения, содержащиеся в администрации.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для земельных участков, отнесенных к категории среднего риска, - один раз в 3 года;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для земельных участков, отнесенных к категории умеренного риска, - один раз в 6 лет.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Принятие решения об отнесении земельных участков к категории низкого риска не требуется.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среднего риска, - не менее 3 лет;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умеренного риска, - не менее 6 лет.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w:t>
      </w:r>
      <w:r w:rsidRPr="0043081C">
        <w:rPr>
          <w:color w:val="000000"/>
          <w:sz w:val="28"/>
          <w:szCs w:val="28"/>
        </w:rPr>
        <w:lastRenderedPageBreak/>
        <w:t>сведения, использованные при отнесении земельного участка к определенной категории риска.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Перечни земельных участков с указанием категорий риска размещаются на официальном сайте администрации4 в информационно-телекоммуникационной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2.8. Перечни земельных участков содержат следующую информацию:</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кадастровый номер земельного участка или при его отсутствии адрес местоположения земельного участка;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присвоенная категория риска;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реквизиты решения о присвоении земельному участку категории риска.</w:t>
      </w:r>
    </w:p>
    <w:p w:rsidR="0034790F" w:rsidRPr="0043081C" w:rsidRDefault="0034790F" w:rsidP="0034790F">
      <w:pPr>
        <w:pStyle w:val="ad"/>
        <w:spacing w:before="0" w:beforeAutospacing="0" w:after="0" w:afterAutospacing="0"/>
        <w:ind w:firstLine="709"/>
        <w:jc w:val="both"/>
        <w:rPr>
          <w:color w:val="000000"/>
          <w:sz w:val="28"/>
          <w:szCs w:val="28"/>
        </w:rPr>
      </w:pPr>
    </w:p>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3. Профилактика рисков причинения вреда (ущерба) охраняемым законом ценностям</w:t>
      </w:r>
    </w:p>
    <w:p w:rsidR="0034790F" w:rsidRPr="0043081C" w:rsidRDefault="0034790F" w:rsidP="0034790F">
      <w:pPr>
        <w:pStyle w:val="ad"/>
        <w:spacing w:before="0" w:beforeAutospacing="0" w:after="0" w:afterAutospacing="0"/>
        <w:ind w:firstLine="709"/>
        <w:jc w:val="center"/>
        <w:rPr>
          <w:b/>
          <w:color w:val="000000"/>
          <w:sz w:val="28"/>
          <w:szCs w:val="28"/>
        </w:rPr>
      </w:pP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3.1. Контрольный орган осуществляет муниципальный земельный контроль в том числе посредством проведения профилактических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образования Крыловский район для принятия решения о проведении контрольных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3.5. При осуществлении Контрольным органом муниципального земельного контроля могут проводиться следующие виды профилактических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информирование;</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обобщение правоприменительной практики;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объявление предостережений;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консультирование;</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5) профилактический визит.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Контрольный орган также вправе информировать население муниципального образования Крыловский район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w:t>
      </w:r>
      <w:r w:rsidRPr="0043081C">
        <w:rPr>
          <w:color w:val="000000"/>
          <w:sz w:val="28"/>
          <w:szCs w:val="28"/>
        </w:rPr>
        <w:lastRenderedPageBreak/>
        <w:t>до 1 июля года, следующего за отчетным годом, на официальном сайте администрации в специальном разделе, посвященном контрольной деятельности.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Крыловский район не позднее 30 дней со дня полученияуказанных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Личный прием граждан проводится главой (заместителем главы) муниципального образования Крыловский район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Консультирование осуществляется в устной или письменной форме по следующим вопросам: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организация и осуществление муниципального земельного контроля;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порядок осуществления контрольных мероприятий, установленных настоящим Положением;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за время консультирования предоставить в устной форме ответ на поставленные вопросы невозможно;</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ответ на поставленные вопросы требует дополнительного запроса сведений.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такжерезультаты проведенных в рамках контрольного мероприятия экспертизы, испытаний.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Крыловский район или должностным лицом, уполномоченным осуществлять муниципальный земельный контроль.</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790F" w:rsidRPr="0043081C" w:rsidRDefault="0034790F" w:rsidP="0034790F">
      <w:pPr>
        <w:autoSpaceDE w:val="0"/>
        <w:autoSpaceDN w:val="0"/>
        <w:adjustRightInd w:val="0"/>
        <w:jc w:val="center"/>
        <w:rPr>
          <w:sz w:val="28"/>
          <w:szCs w:val="28"/>
        </w:rPr>
      </w:pPr>
      <w:bookmarkStart w:id="2" w:name="sub_5008"/>
    </w:p>
    <w:bookmarkEnd w:id="2"/>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4. Осуществление контрольных мероприятий и контрольных действий</w:t>
      </w:r>
    </w:p>
    <w:p w:rsidR="0034790F" w:rsidRPr="0043081C" w:rsidRDefault="0034790F" w:rsidP="0034790F">
      <w:pPr>
        <w:pStyle w:val="ad"/>
        <w:spacing w:before="0" w:beforeAutospacing="0" w:after="0" w:afterAutospacing="0"/>
        <w:ind w:firstLine="709"/>
        <w:jc w:val="both"/>
        <w:rPr>
          <w:b/>
          <w:color w:val="000000"/>
          <w:sz w:val="28"/>
          <w:szCs w:val="28"/>
        </w:rPr>
      </w:pP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 При осуществлении муниципального земельного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документарная проверка (посредством получения письменных объяснений, истребования документов, экспертизы);</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3081C">
        <w:rPr>
          <w:color w:val="000000"/>
          <w:sz w:val="28"/>
          <w:szCs w:val="28"/>
        </w:rPr>
        <w:lastRenderedPageBreak/>
        <w:t>фиксации правонарушений, имеющих функции фото- и киносъемки, видеозаписи);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инспекционный визит;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рейдовый осмотр;</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документарная проверка;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выездная проверка;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инспекционный визит;</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рейдовый осмотр;</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документарная проверка;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выездная проверка;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5) наблюдение за соблюдением обязательных требований;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6) выездное обследование.</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наступление сроков проведения контрольных мероприятий, включенных в план проведения контрольных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Крыловский район,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4.11.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4.13.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4.14. Срок проведения выездной проверки не может превышать 10 рабочих дней.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4.15.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4.17. По окончании проведения контрольного мероприятия, предусматривающего взаимодействие с контролируемым лицом, составляется </w:t>
      </w:r>
      <w:r w:rsidRPr="0043081C">
        <w:rPr>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w:t>
      </w:r>
      <w:r w:rsidR="00397786">
        <w:rPr>
          <w:color w:val="000000"/>
          <w:sz w:val="28"/>
          <w:szCs w:val="28"/>
        </w:rPr>
        <w:t xml:space="preserve"> </w:t>
      </w:r>
      <w:r w:rsidRPr="0043081C">
        <w:rPr>
          <w:color w:val="000000"/>
          <w:sz w:val="28"/>
          <w:szCs w:val="28"/>
        </w:rPr>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4.18. Информация о контрольных мероприятиях размещается в Едином реестре контрольных (надзорных) мероприятий.</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4.19.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w:t>
      </w:r>
      <w:r w:rsidR="00397786">
        <w:rPr>
          <w:color w:val="000000"/>
          <w:sz w:val="28"/>
          <w:szCs w:val="28"/>
        </w:rPr>
        <w:t xml:space="preserve"> </w:t>
      </w:r>
      <w:r w:rsidRPr="0043081C">
        <w:rPr>
          <w:color w:val="000000"/>
          <w:sz w:val="28"/>
          <w:szCs w:val="28"/>
        </w:rPr>
        <w:t xml:space="preserve">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43081C">
        <w:rPr>
          <w:color w:val="000000"/>
          <w:sz w:val="28"/>
          <w:szCs w:val="28"/>
        </w:rPr>
        <w:lastRenderedPageBreak/>
        <w:t>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4.20.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 6.</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w:t>
      </w:r>
      <w:r w:rsidR="00397786">
        <w:rPr>
          <w:color w:val="000000"/>
          <w:sz w:val="28"/>
          <w:szCs w:val="28"/>
        </w:rPr>
        <w:t xml:space="preserve"> </w:t>
      </w:r>
      <w:r w:rsidRPr="0043081C">
        <w:rPr>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4.23. В случае неустранения в установленный срок нарушений, указанных в предусмотренном подпунктом 1 пункта 4.22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w:t>
      </w:r>
      <w:r w:rsidR="00397786">
        <w:rPr>
          <w:color w:val="000000"/>
          <w:sz w:val="28"/>
          <w:szCs w:val="28"/>
        </w:rPr>
        <w:t xml:space="preserve"> </w:t>
      </w:r>
      <w:r w:rsidRPr="0043081C">
        <w:rPr>
          <w:color w:val="000000"/>
          <w:sz w:val="28"/>
          <w:szCs w:val="28"/>
        </w:rPr>
        <w:t>Российской Федерации и об их продаже с публичных торгов, в отношении земельных участков, находящихся в частной собственности.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4.24.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3081C">
        <w:rPr>
          <w:color w:val="000000"/>
          <w:sz w:val="28"/>
          <w:szCs w:val="28"/>
        </w:rPr>
        <w:lastRenderedPageBreak/>
        <w:t>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образования Крыловский район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4790F" w:rsidRPr="0043081C" w:rsidRDefault="0034790F" w:rsidP="0034790F">
      <w:pPr>
        <w:pStyle w:val="ConsPlusNormal"/>
        <w:spacing w:line="245" w:lineRule="auto"/>
        <w:ind w:firstLine="0"/>
        <w:rPr>
          <w:rFonts w:ascii="Times New Roman" w:hAnsi="Times New Roman" w:cs="Times New Roman"/>
          <w:sz w:val="28"/>
          <w:szCs w:val="28"/>
        </w:rPr>
      </w:pPr>
    </w:p>
    <w:p w:rsidR="0034790F" w:rsidRPr="0043081C" w:rsidRDefault="0034790F" w:rsidP="0034790F">
      <w:pPr>
        <w:pStyle w:val="ConsPlusNormal"/>
        <w:spacing w:line="245" w:lineRule="auto"/>
        <w:ind w:firstLine="0"/>
        <w:jc w:val="center"/>
        <w:rPr>
          <w:rFonts w:ascii="Times New Roman" w:hAnsi="Times New Roman" w:cs="Times New Roman"/>
          <w:b/>
          <w:sz w:val="28"/>
          <w:szCs w:val="28"/>
        </w:rPr>
      </w:pPr>
      <w:r w:rsidRPr="0043081C">
        <w:rPr>
          <w:rFonts w:ascii="Times New Roman" w:hAnsi="Times New Roman" w:cs="Times New Roman"/>
          <w:b/>
          <w:sz w:val="28"/>
          <w:szCs w:val="28"/>
        </w:rPr>
        <w:t xml:space="preserve">5. Обжалование решений администрации, Контрольного органа, </w:t>
      </w:r>
    </w:p>
    <w:p w:rsidR="0034790F" w:rsidRPr="0043081C" w:rsidRDefault="0034790F" w:rsidP="0034790F">
      <w:pPr>
        <w:pStyle w:val="ConsPlusNormal"/>
        <w:spacing w:line="245" w:lineRule="auto"/>
        <w:ind w:firstLine="0"/>
        <w:jc w:val="center"/>
        <w:rPr>
          <w:rFonts w:ascii="Times New Roman" w:hAnsi="Times New Roman" w:cs="Times New Roman"/>
          <w:b/>
          <w:sz w:val="28"/>
          <w:szCs w:val="28"/>
        </w:rPr>
      </w:pPr>
      <w:r w:rsidRPr="0043081C">
        <w:rPr>
          <w:rFonts w:ascii="Times New Roman" w:hAnsi="Times New Roman" w:cs="Times New Roman"/>
          <w:b/>
          <w:sz w:val="28"/>
          <w:szCs w:val="28"/>
        </w:rPr>
        <w:t>действий (бездействия) их должностных лиц</w:t>
      </w:r>
    </w:p>
    <w:p w:rsidR="0034790F" w:rsidRPr="0043081C" w:rsidRDefault="0034790F" w:rsidP="0034790F">
      <w:pPr>
        <w:pStyle w:val="ConsPlusNormal"/>
        <w:ind w:firstLine="0"/>
        <w:rPr>
          <w:rFonts w:ascii="Times New Roman" w:hAnsi="Times New Roman" w:cs="Times New Roman"/>
          <w:sz w:val="28"/>
          <w:szCs w:val="28"/>
        </w:rPr>
      </w:pPr>
    </w:p>
    <w:p w:rsidR="0034790F" w:rsidRPr="0043081C" w:rsidRDefault="0034790F" w:rsidP="0034790F">
      <w:pPr>
        <w:pStyle w:val="a7"/>
        <w:tabs>
          <w:tab w:val="left" w:pos="1134"/>
        </w:tabs>
        <w:ind w:left="0" w:firstLine="709"/>
        <w:jc w:val="both"/>
        <w:rPr>
          <w:sz w:val="28"/>
          <w:szCs w:val="28"/>
        </w:rPr>
      </w:pPr>
      <w:r w:rsidRPr="0043081C">
        <w:rPr>
          <w:sz w:val="28"/>
          <w:szCs w:val="28"/>
        </w:rPr>
        <w:t>5.1. На основании частей 2 и 3 статьи 39 Федерального закона № 248-ФЗ судебное обжалование решений администрации, Контрольного органа, действий (бездействия) их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790F" w:rsidRPr="0043081C" w:rsidRDefault="0034790F" w:rsidP="0034790F">
      <w:pPr>
        <w:pStyle w:val="a7"/>
        <w:tabs>
          <w:tab w:val="left" w:pos="1134"/>
        </w:tabs>
        <w:ind w:left="0" w:firstLine="709"/>
        <w:jc w:val="both"/>
        <w:rPr>
          <w:sz w:val="28"/>
          <w:szCs w:val="28"/>
        </w:rPr>
      </w:pPr>
      <w:r w:rsidRPr="0043081C">
        <w:rPr>
          <w:sz w:val="28"/>
          <w:szCs w:val="28"/>
        </w:rPr>
        <w:t>Досудебное обжалование решений администрации, Контрольного органа, действий (бездействия) их должностных лиц осуществляется в соответствии с главой 9 Федерального закона № 248-ФЗ.</w:t>
      </w:r>
    </w:p>
    <w:p w:rsidR="0034790F" w:rsidRPr="0043081C" w:rsidRDefault="0034790F" w:rsidP="0034790F">
      <w:pPr>
        <w:pStyle w:val="a7"/>
        <w:tabs>
          <w:tab w:val="left" w:pos="1134"/>
        </w:tabs>
        <w:ind w:left="0" w:firstLine="709"/>
        <w:jc w:val="both"/>
        <w:rPr>
          <w:sz w:val="28"/>
          <w:szCs w:val="28"/>
        </w:rPr>
      </w:pPr>
      <w:r w:rsidRPr="0043081C">
        <w:rPr>
          <w:sz w:val="28"/>
          <w:szCs w:val="28"/>
        </w:rPr>
        <w:t>5.2. На основании частей 5 и 6 статьи 40 Федерального закона № 248-ФЗ жалоба на решение администрации, Контрольного органа, действия (бездействия) их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790F" w:rsidRPr="0043081C" w:rsidRDefault="0034790F" w:rsidP="0034790F">
      <w:pPr>
        <w:pStyle w:val="a7"/>
        <w:tabs>
          <w:tab w:val="left" w:pos="1134"/>
        </w:tabs>
        <w:ind w:left="0" w:firstLine="709"/>
        <w:jc w:val="both"/>
        <w:rPr>
          <w:sz w:val="28"/>
          <w:szCs w:val="28"/>
        </w:rPr>
      </w:pPr>
      <w:r w:rsidRPr="0043081C">
        <w:rPr>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34790F" w:rsidRPr="0043081C" w:rsidRDefault="0034790F" w:rsidP="0034790F">
      <w:pPr>
        <w:pStyle w:val="a7"/>
        <w:tabs>
          <w:tab w:val="left" w:pos="1134"/>
        </w:tabs>
        <w:ind w:left="0" w:firstLine="709"/>
        <w:jc w:val="both"/>
        <w:rPr>
          <w:sz w:val="28"/>
          <w:szCs w:val="28"/>
        </w:rPr>
      </w:pPr>
      <w:r w:rsidRPr="0043081C">
        <w:rPr>
          <w:sz w:val="28"/>
          <w:szCs w:val="28"/>
        </w:rPr>
        <w:lastRenderedPageBreak/>
        <w:t>5.3. На основании части 1 статьи 40 Федерального закона № 248-ФЗ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rsidR="0034790F" w:rsidRPr="0043081C" w:rsidRDefault="0034790F" w:rsidP="0034790F">
      <w:pPr>
        <w:pStyle w:val="a7"/>
        <w:tabs>
          <w:tab w:val="left" w:pos="1134"/>
        </w:tabs>
        <w:ind w:left="0" w:firstLine="709"/>
        <w:jc w:val="both"/>
        <w:rPr>
          <w:sz w:val="28"/>
          <w:szCs w:val="28"/>
        </w:rPr>
      </w:pPr>
      <w:r w:rsidRPr="0043081C">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790F" w:rsidRPr="0043081C" w:rsidRDefault="0034790F" w:rsidP="0034790F">
      <w:pPr>
        <w:pStyle w:val="a7"/>
        <w:tabs>
          <w:tab w:val="left" w:pos="1134"/>
        </w:tabs>
        <w:ind w:left="0" w:firstLine="709"/>
        <w:jc w:val="both"/>
        <w:rPr>
          <w:sz w:val="28"/>
          <w:szCs w:val="28"/>
        </w:rPr>
      </w:pPr>
      <w:r w:rsidRPr="0043081C">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34790F" w:rsidRPr="0043081C" w:rsidRDefault="0034790F" w:rsidP="0034790F">
      <w:pPr>
        <w:pStyle w:val="ConsPlusNormal"/>
        <w:spacing w:line="245" w:lineRule="auto"/>
        <w:ind w:firstLine="709"/>
        <w:jc w:val="both"/>
        <w:rPr>
          <w:rFonts w:ascii="Times New Roman" w:hAnsi="Times New Roman" w:cs="Times New Roman"/>
          <w:sz w:val="28"/>
          <w:szCs w:val="28"/>
        </w:rPr>
      </w:pPr>
      <w:r w:rsidRPr="0043081C">
        <w:rPr>
          <w:rFonts w:ascii="Times New Roman" w:hAnsi="Times New Roman" w:cs="Times New Roman"/>
          <w:sz w:val="28"/>
          <w:szCs w:val="28"/>
        </w:rPr>
        <w:t>5.4. Жалоба рассматривается главой муниципального образования Крыловский район или по его поручению заместителем главы муниципального образования Крыловский район (должностное лицо администрации, уполномоченное на рассмотрение жалобы).</w:t>
      </w:r>
    </w:p>
    <w:p w:rsidR="0034790F" w:rsidRPr="0043081C" w:rsidRDefault="0034790F" w:rsidP="0034790F">
      <w:pPr>
        <w:pStyle w:val="ConsPlusNormal"/>
        <w:spacing w:line="245" w:lineRule="auto"/>
        <w:ind w:firstLine="709"/>
        <w:jc w:val="both"/>
        <w:rPr>
          <w:rFonts w:ascii="Times New Roman" w:hAnsi="Times New Roman" w:cs="Times New Roman"/>
          <w:sz w:val="28"/>
          <w:szCs w:val="28"/>
        </w:rPr>
      </w:pPr>
      <w:r w:rsidRPr="0043081C">
        <w:rPr>
          <w:rFonts w:ascii="Times New Roman" w:hAnsi="Times New Roman" w:cs="Times New Roman"/>
          <w:sz w:val="28"/>
          <w:szCs w:val="28"/>
        </w:rPr>
        <w:t>5.5. На основании частей 9-11 статьи 40 Федерального закона № 248-ФЗ жалоба может содержать ходатайство о приостановлении исполнения обжалуемого решения.</w:t>
      </w:r>
    </w:p>
    <w:p w:rsidR="0034790F" w:rsidRPr="0043081C" w:rsidRDefault="0034790F" w:rsidP="0034790F">
      <w:pPr>
        <w:pStyle w:val="ConsPlusNormal"/>
        <w:ind w:firstLine="709"/>
        <w:jc w:val="both"/>
        <w:rPr>
          <w:rFonts w:ascii="Times New Roman" w:hAnsi="Times New Roman" w:cs="Times New Roman"/>
          <w:sz w:val="28"/>
          <w:szCs w:val="28"/>
        </w:rPr>
      </w:pPr>
      <w:r w:rsidRPr="0043081C">
        <w:rPr>
          <w:rFonts w:ascii="Times New Roman" w:hAnsi="Times New Roman" w:cs="Times New Roman"/>
          <w:sz w:val="28"/>
          <w:szCs w:val="28"/>
        </w:rPr>
        <w:t>Должностное лицо администрации, уполномоченное на рассмотрение жалобы,в срок не позднее двух рабочих дней со дня регистрации жалобы принимает решение о приостановлении исполнения обжалуемого решения или                     об отказе в приостановлении исполнения обжалуемого решения. Информация об указанном решении направляется лицу, подавшему жалобу, в течение одного рабочего дня с момента принятия решения.</w:t>
      </w:r>
    </w:p>
    <w:p w:rsidR="0034790F" w:rsidRPr="0043081C" w:rsidRDefault="0034790F" w:rsidP="0034790F">
      <w:pPr>
        <w:pStyle w:val="a7"/>
        <w:tabs>
          <w:tab w:val="left" w:pos="1134"/>
        </w:tabs>
        <w:ind w:left="0" w:firstLine="709"/>
        <w:jc w:val="both"/>
        <w:rPr>
          <w:sz w:val="28"/>
          <w:szCs w:val="28"/>
        </w:rPr>
      </w:pPr>
      <w:bookmarkStart w:id="3" w:name="Par383"/>
      <w:bookmarkEnd w:id="3"/>
      <w:r w:rsidRPr="0043081C">
        <w:rPr>
          <w:sz w:val="28"/>
          <w:szCs w:val="28"/>
        </w:rPr>
        <w:t>5.6. Жалоба подается в администрацию по форме и содержанию, которые установлены статьей 41 Федерального закона № 248-ФЗ.</w:t>
      </w:r>
    </w:p>
    <w:p w:rsidR="0034790F" w:rsidRPr="0043081C" w:rsidRDefault="0034790F" w:rsidP="0034790F">
      <w:pPr>
        <w:pStyle w:val="a7"/>
        <w:tabs>
          <w:tab w:val="left" w:pos="1134"/>
        </w:tabs>
        <w:ind w:left="0" w:firstLine="709"/>
        <w:jc w:val="both"/>
        <w:rPr>
          <w:sz w:val="28"/>
          <w:szCs w:val="28"/>
        </w:rPr>
      </w:pPr>
      <w:r w:rsidRPr="0043081C">
        <w:rPr>
          <w:sz w:val="28"/>
          <w:szCs w:val="28"/>
        </w:rPr>
        <w:t>5.7. Отказ в рассмотрении жалобы принимается должностным лицом администрации, уполномоченным на рассмотрение жалобы,</w:t>
      </w:r>
      <w:r w:rsidR="00397786">
        <w:rPr>
          <w:sz w:val="28"/>
          <w:szCs w:val="28"/>
        </w:rPr>
        <w:t xml:space="preserve"> </w:t>
      </w:r>
      <w:r w:rsidRPr="0043081C">
        <w:rPr>
          <w:sz w:val="28"/>
          <w:szCs w:val="28"/>
        </w:rPr>
        <w:t>в течение пяти рабочих дней со дня получения жалобы по основаниям, установленным статьей 42 Федерального закона № 248-ФЗ.</w:t>
      </w:r>
    </w:p>
    <w:p w:rsidR="0034790F" w:rsidRPr="0043081C" w:rsidRDefault="0034790F" w:rsidP="0034790F">
      <w:pPr>
        <w:pStyle w:val="a7"/>
        <w:tabs>
          <w:tab w:val="left" w:pos="1134"/>
        </w:tabs>
        <w:ind w:left="0" w:firstLine="709"/>
        <w:jc w:val="both"/>
        <w:rPr>
          <w:sz w:val="28"/>
          <w:szCs w:val="28"/>
        </w:rPr>
      </w:pPr>
      <w:r w:rsidRPr="0043081C">
        <w:rPr>
          <w:sz w:val="28"/>
          <w:szCs w:val="28"/>
        </w:rPr>
        <w:t>5.8. Жалоба рассматривается должностным лицом администрации, уполномоченным на рассмотрение жалобы, в порядке, установленном                   статьей 43 Федерального закона № 248-ФЗ.</w:t>
      </w:r>
    </w:p>
    <w:p w:rsidR="0034790F" w:rsidRPr="0043081C" w:rsidRDefault="0034790F" w:rsidP="0034790F">
      <w:pPr>
        <w:pStyle w:val="a7"/>
        <w:tabs>
          <w:tab w:val="left" w:pos="1134"/>
        </w:tabs>
        <w:ind w:left="0" w:firstLine="709"/>
        <w:jc w:val="both"/>
        <w:rPr>
          <w:sz w:val="28"/>
          <w:szCs w:val="28"/>
        </w:rPr>
      </w:pPr>
      <w:r w:rsidRPr="0043081C">
        <w:rPr>
          <w:sz w:val="28"/>
          <w:szCs w:val="28"/>
        </w:rPr>
        <w:t>5.9. На основании части 1 статьи 43 Федерального закона № 248-ФЗ должностное лицо администрации, уполномоченное на рассмотрение жалобы,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4790F" w:rsidRPr="0043081C" w:rsidRDefault="0034790F" w:rsidP="0034790F">
      <w:pPr>
        <w:pStyle w:val="a7"/>
        <w:tabs>
          <w:tab w:val="left" w:pos="1134"/>
        </w:tabs>
        <w:ind w:left="0" w:firstLine="709"/>
        <w:jc w:val="both"/>
        <w:rPr>
          <w:sz w:val="28"/>
          <w:szCs w:val="28"/>
        </w:rPr>
      </w:pPr>
      <w:r w:rsidRPr="0043081C">
        <w:rPr>
          <w:sz w:val="28"/>
          <w:szCs w:val="28"/>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аналогичном порядку, установленному Федеральным законом № 59-ФЗ, и в соответствии с муниципальными правовыми актами администрации о порядке работы с документами, содержащими сведения, составляющие государственную или иную охраняемую законом тайну.</w:t>
      </w:r>
    </w:p>
    <w:p w:rsidR="0034790F" w:rsidRPr="0043081C" w:rsidRDefault="0034790F" w:rsidP="0034790F">
      <w:pPr>
        <w:pStyle w:val="a7"/>
        <w:tabs>
          <w:tab w:val="left" w:pos="1134"/>
        </w:tabs>
        <w:ind w:left="0" w:firstLine="709"/>
        <w:jc w:val="both"/>
        <w:rPr>
          <w:sz w:val="28"/>
          <w:szCs w:val="28"/>
        </w:rPr>
      </w:pPr>
      <w:r w:rsidRPr="0043081C">
        <w:rPr>
          <w:sz w:val="28"/>
          <w:szCs w:val="28"/>
        </w:rPr>
        <w:t xml:space="preserve">5.10. На основании части 2 статьи 43 Федерального закона № 248-ФЗ жалоба подлежит рассмотрению должностным лицом администрации, уполномоченным на рассмотрение жалобы, в течение двадцати рабочих дней со дня ее регистрации. </w:t>
      </w:r>
    </w:p>
    <w:p w:rsidR="0034790F" w:rsidRPr="0043081C" w:rsidRDefault="0034790F" w:rsidP="0034790F">
      <w:pPr>
        <w:pStyle w:val="a7"/>
        <w:tabs>
          <w:tab w:val="left" w:pos="1134"/>
        </w:tabs>
        <w:ind w:left="0" w:firstLine="709"/>
        <w:jc w:val="both"/>
        <w:rPr>
          <w:sz w:val="28"/>
          <w:szCs w:val="28"/>
        </w:rPr>
      </w:pPr>
      <w:r w:rsidRPr="0043081C">
        <w:rPr>
          <w:sz w:val="28"/>
          <w:szCs w:val="28"/>
        </w:rPr>
        <w:t>Указанный срок может быть продлен</w:t>
      </w:r>
      <w:r w:rsidR="00397786">
        <w:rPr>
          <w:sz w:val="28"/>
          <w:szCs w:val="28"/>
        </w:rPr>
        <w:t xml:space="preserve"> </w:t>
      </w:r>
      <w:r w:rsidRPr="0043081C">
        <w:rPr>
          <w:sz w:val="28"/>
          <w:szCs w:val="28"/>
        </w:rPr>
        <w:t>должностным лицом администрации, уполномоченным на рассмотрение жалобы, на двадцать рабочих дней в случае проведения в отношении должностного лица, действия (бездействия) которого обжалуются, служебной проверки по фактам, указанным в жалобе.</w:t>
      </w:r>
    </w:p>
    <w:p w:rsidR="0034790F" w:rsidRPr="0043081C" w:rsidRDefault="0034790F" w:rsidP="0034790F">
      <w:pPr>
        <w:pStyle w:val="a7"/>
        <w:tabs>
          <w:tab w:val="left" w:pos="1134"/>
        </w:tabs>
        <w:spacing w:line="245" w:lineRule="auto"/>
        <w:ind w:left="0" w:firstLine="709"/>
        <w:jc w:val="both"/>
        <w:rPr>
          <w:sz w:val="28"/>
          <w:szCs w:val="28"/>
        </w:rPr>
      </w:pPr>
      <w:r w:rsidRPr="0043081C">
        <w:rPr>
          <w:sz w:val="28"/>
          <w:szCs w:val="28"/>
        </w:rPr>
        <w:t>5.11. На основании части 7 статьи 43 Федерального закона № 248-ФЗ решение должностного лица администрации, уполномоченного</w:t>
      </w:r>
      <w:r w:rsidR="00397786">
        <w:rPr>
          <w:sz w:val="28"/>
          <w:szCs w:val="28"/>
        </w:rPr>
        <w:t xml:space="preserve"> </w:t>
      </w:r>
      <w:r w:rsidRPr="0043081C">
        <w:rPr>
          <w:sz w:val="28"/>
          <w:szCs w:val="28"/>
        </w:rPr>
        <w:t>на рассмотрение жалобы,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4790F" w:rsidRPr="0043081C" w:rsidRDefault="0034790F" w:rsidP="0034790F">
      <w:pPr>
        <w:pStyle w:val="a7"/>
        <w:tabs>
          <w:tab w:val="left" w:pos="1134"/>
        </w:tabs>
        <w:spacing w:line="245" w:lineRule="auto"/>
        <w:ind w:left="0"/>
        <w:jc w:val="both"/>
        <w:rPr>
          <w:sz w:val="28"/>
          <w:szCs w:val="28"/>
        </w:rPr>
      </w:pPr>
    </w:p>
    <w:p w:rsidR="0034790F" w:rsidRPr="0043081C" w:rsidRDefault="0034790F" w:rsidP="0034790F">
      <w:pPr>
        <w:pStyle w:val="a7"/>
        <w:tabs>
          <w:tab w:val="left" w:pos="1134"/>
        </w:tabs>
        <w:ind w:left="0"/>
        <w:jc w:val="center"/>
        <w:rPr>
          <w:b/>
          <w:sz w:val="28"/>
          <w:szCs w:val="28"/>
        </w:rPr>
      </w:pPr>
      <w:r w:rsidRPr="0043081C">
        <w:rPr>
          <w:b/>
          <w:sz w:val="28"/>
          <w:szCs w:val="28"/>
        </w:rPr>
        <w:t xml:space="preserve">6. Доклад о муниципальном земельном контроле, </w:t>
      </w:r>
    </w:p>
    <w:p w:rsidR="0034790F" w:rsidRPr="0043081C" w:rsidRDefault="0034790F" w:rsidP="0034790F">
      <w:pPr>
        <w:pStyle w:val="a7"/>
        <w:tabs>
          <w:tab w:val="left" w:pos="1134"/>
        </w:tabs>
        <w:ind w:left="0"/>
        <w:jc w:val="center"/>
        <w:rPr>
          <w:b/>
          <w:sz w:val="28"/>
          <w:szCs w:val="28"/>
        </w:rPr>
      </w:pPr>
      <w:r w:rsidRPr="0043081C">
        <w:rPr>
          <w:b/>
          <w:sz w:val="28"/>
          <w:szCs w:val="28"/>
        </w:rPr>
        <w:t>ключевой показатель муниципального земельного контроля,</w:t>
      </w:r>
    </w:p>
    <w:p w:rsidR="0034790F" w:rsidRPr="0043081C" w:rsidRDefault="0034790F" w:rsidP="0034790F">
      <w:pPr>
        <w:pStyle w:val="a7"/>
        <w:tabs>
          <w:tab w:val="left" w:pos="1134"/>
        </w:tabs>
        <w:ind w:left="0"/>
        <w:jc w:val="center"/>
        <w:rPr>
          <w:b/>
          <w:sz w:val="28"/>
          <w:szCs w:val="28"/>
        </w:rPr>
      </w:pPr>
      <w:r w:rsidRPr="0043081C">
        <w:rPr>
          <w:b/>
          <w:sz w:val="28"/>
          <w:szCs w:val="28"/>
        </w:rPr>
        <w:t xml:space="preserve">индикативные показатели для муниципального земельного контроля </w:t>
      </w:r>
    </w:p>
    <w:p w:rsidR="0034790F" w:rsidRPr="0043081C" w:rsidRDefault="0034790F" w:rsidP="0034790F">
      <w:pPr>
        <w:pStyle w:val="a7"/>
        <w:tabs>
          <w:tab w:val="left" w:pos="1134"/>
        </w:tabs>
        <w:ind w:left="0"/>
        <w:rPr>
          <w:sz w:val="28"/>
          <w:szCs w:val="28"/>
        </w:rPr>
      </w:pPr>
    </w:p>
    <w:p w:rsidR="0034790F" w:rsidRPr="0043081C" w:rsidRDefault="0034790F" w:rsidP="0034790F">
      <w:pPr>
        <w:pStyle w:val="a7"/>
        <w:tabs>
          <w:tab w:val="left" w:pos="1134"/>
        </w:tabs>
        <w:ind w:left="0" w:firstLine="709"/>
        <w:jc w:val="both"/>
        <w:rPr>
          <w:sz w:val="28"/>
          <w:szCs w:val="28"/>
        </w:rPr>
      </w:pPr>
      <w:r w:rsidRPr="0043081C">
        <w:rPr>
          <w:sz w:val="28"/>
          <w:szCs w:val="28"/>
        </w:rPr>
        <w:t>6.1. Контрольный орган ежегодно, по итогам осуществления муниципального земельного контроля, осуществляет подготовку проекта доклада о муниципальном земельном контроле(далее – доклад)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p>
    <w:p w:rsidR="0034790F" w:rsidRPr="0043081C" w:rsidRDefault="0034790F" w:rsidP="0034790F">
      <w:pPr>
        <w:pStyle w:val="a7"/>
        <w:tabs>
          <w:tab w:val="left" w:pos="1134"/>
        </w:tabs>
        <w:ind w:left="0" w:firstLine="709"/>
        <w:jc w:val="both"/>
        <w:rPr>
          <w:sz w:val="28"/>
          <w:szCs w:val="28"/>
        </w:rPr>
      </w:pPr>
      <w:r w:rsidRPr="0043081C">
        <w:rPr>
          <w:sz w:val="28"/>
          <w:szCs w:val="28"/>
        </w:rPr>
        <w:t>6.2. На основании части 1 статьи 30 Федерального закона № 248-ФЗ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 контроля.</w:t>
      </w:r>
    </w:p>
    <w:p w:rsidR="0034790F" w:rsidRPr="0043081C" w:rsidRDefault="0034790F" w:rsidP="0034790F">
      <w:pPr>
        <w:pStyle w:val="a7"/>
        <w:tabs>
          <w:tab w:val="left" w:pos="1134"/>
        </w:tabs>
        <w:ind w:left="0" w:firstLine="709"/>
        <w:jc w:val="both"/>
        <w:rPr>
          <w:sz w:val="28"/>
          <w:szCs w:val="28"/>
        </w:rPr>
      </w:pPr>
      <w:r w:rsidRPr="0043081C">
        <w:rPr>
          <w:sz w:val="28"/>
          <w:szCs w:val="28"/>
        </w:rPr>
        <w:t>6.3. Ключевым показателем муниципального земельного контроля является отсутствие земель, используемых с нарушением</w:t>
      </w:r>
      <w:r w:rsidR="00397786">
        <w:rPr>
          <w:sz w:val="28"/>
          <w:szCs w:val="28"/>
        </w:rPr>
        <w:t xml:space="preserve"> </w:t>
      </w:r>
      <w:r w:rsidRPr="0043081C">
        <w:rPr>
          <w:sz w:val="28"/>
          <w:szCs w:val="28"/>
        </w:rPr>
        <w:t>обязательных требований земельного законодательства.</w:t>
      </w:r>
    </w:p>
    <w:p w:rsidR="0034790F" w:rsidRPr="0043081C" w:rsidRDefault="0034790F" w:rsidP="0034790F">
      <w:pPr>
        <w:pStyle w:val="a7"/>
        <w:tabs>
          <w:tab w:val="left" w:pos="1134"/>
        </w:tabs>
        <w:ind w:left="0" w:firstLine="709"/>
        <w:jc w:val="both"/>
        <w:rPr>
          <w:sz w:val="28"/>
          <w:szCs w:val="28"/>
        </w:rPr>
      </w:pPr>
      <w:r w:rsidRPr="0043081C">
        <w:rPr>
          <w:sz w:val="28"/>
          <w:szCs w:val="28"/>
        </w:rPr>
        <w:t>6.4. Индикативными показателями для муниципального земельного контроля являются:</w:t>
      </w:r>
    </w:p>
    <w:p w:rsidR="0034790F" w:rsidRPr="0043081C" w:rsidRDefault="0034790F" w:rsidP="0034790F">
      <w:pPr>
        <w:pStyle w:val="a7"/>
        <w:tabs>
          <w:tab w:val="left" w:pos="1134"/>
        </w:tabs>
        <w:ind w:left="0" w:firstLine="709"/>
        <w:jc w:val="both"/>
        <w:rPr>
          <w:sz w:val="28"/>
          <w:szCs w:val="28"/>
        </w:rPr>
      </w:pPr>
      <w:r w:rsidRPr="0043081C">
        <w:rPr>
          <w:sz w:val="28"/>
          <w:szCs w:val="28"/>
        </w:rPr>
        <w:lastRenderedPageBreak/>
        <w:t>доля поступивших жалоб о несоблюдении законодательства должностными лицами Контрольного органа при проведении проверок (Ж/П * 100 = %, Ж - количество жалоб, П – количество проверок);</w:t>
      </w:r>
    </w:p>
    <w:p w:rsidR="0034790F" w:rsidRPr="0043081C" w:rsidRDefault="0034790F" w:rsidP="0034790F">
      <w:pPr>
        <w:pStyle w:val="a7"/>
        <w:tabs>
          <w:tab w:val="left" w:pos="1134"/>
        </w:tabs>
        <w:ind w:left="0" w:firstLine="709"/>
        <w:jc w:val="both"/>
        <w:rPr>
          <w:sz w:val="28"/>
          <w:szCs w:val="28"/>
        </w:rPr>
      </w:pPr>
      <w:r w:rsidRPr="0043081C">
        <w:rPr>
          <w:sz w:val="28"/>
          <w:szCs w:val="28"/>
        </w:rPr>
        <w:t>доля проверок, по результатам которых действия (бездействия) должностных лиц Контрольного органа обжалованы в досудебном порядке(О/П * 100 = %, О - количество жалоб, П – количество проверок);</w:t>
      </w:r>
    </w:p>
    <w:p w:rsidR="0034790F" w:rsidRPr="0043081C" w:rsidRDefault="0034790F" w:rsidP="0034790F">
      <w:pPr>
        <w:pStyle w:val="a7"/>
        <w:tabs>
          <w:tab w:val="left" w:pos="1134"/>
        </w:tabs>
        <w:ind w:left="0" w:firstLine="709"/>
        <w:jc w:val="both"/>
        <w:rPr>
          <w:sz w:val="28"/>
          <w:szCs w:val="28"/>
        </w:rPr>
      </w:pPr>
      <w:r w:rsidRPr="0043081C">
        <w:rPr>
          <w:sz w:val="28"/>
          <w:szCs w:val="28"/>
        </w:rPr>
        <w:t>доля проверок, по результатам которых действия (бездействия) должностных лиц Контрольного органа признаны незаконными(Р/П * 100 = %, Р - количество решений судов и решений администрации, П – количество проверок);</w:t>
      </w:r>
    </w:p>
    <w:p w:rsidR="0034790F" w:rsidRPr="0043081C" w:rsidRDefault="0034790F" w:rsidP="0034790F">
      <w:pPr>
        <w:pStyle w:val="a7"/>
        <w:tabs>
          <w:tab w:val="left" w:pos="1134"/>
        </w:tabs>
        <w:ind w:left="0" w:firstLine="709"/>
        <w:jc w:val="both"/>
        <w:rPr>
          <w:sz w:val="28"/>
          <w:szCs w:val="28"/>
        </w:rPr>
      </w:pPr>
      <w:r w:rsidRPr="0043081C">
        <w:rPr>
          <w:sz w:val="28"/>
          <w:szCs w:val="28"/>
        </w:rPr>
        <w:t>доля должностных лиц Контрольного органа, прошедших в течение последних 3 лет обучение по программам профессиональной переподготовки                и повышения квалификации (П/О * 100 = %, П - кол-во должностных лиц, повысивших квалификацию, О - общее кол-во должностных лиц);</w:t>
      </w:r>
    </w:p>
    <w:p w:rsidR="0034790F" w:rsidRPr="0043081C" w:rsidRDefault="0034790F" w:rsidP="0034790F">
      <w:pPr>
        <w:pStyle w:val="a7"/>
        <w:tabs>
          <w:tab w:val="left" w:pos="1134"/>
        </w:tabs>
        <w:ind w:left="0" w:firstLine="709"/>
        <w:jc w:val="both"/>
        <w:rPr>
          <w:sz w:val="28"/>
          <w:szCs w:val="28"/>
        </w:rPr>
      </w:pPr>
      <w:r w:rsidRPr="0043081C">
        <w:rPr>
          <w:sz w:val="28"/>
          <w:szCs w:val="28"/>
        </w:rPr>
        <w:t>доля субъектов, в отношении которых проведены профилактические мероприятия (Со/С * 100 = %, Со – количество охваченных субъектов;С - общее количество подконтрольных субъектов);</w:t>
      </w:r>
    </w:p>
    <w:p w:rsidR="0034790F" w:rsidRPr="0043081C" w:rsidRDefault="0034790F" w:rsidP="0034790F">
      <w:pPr>
        <w:pStyle w:val="a7"/>
        <w:tabs>
          <w:tab w:val="left" w:pos="1134"/>
        </w:tabs>
        <w:ind w:left="0" w:firstLine="709"/>
        <w:jc w:val="both"/>
        <w:rPr>
          <w:sz w:val="28"/>
          <w:szCs w:val="28"/>
        </w:rPr>
      </w:pPr>
      <w:r w:rsidRPr="0043081C">
        <w:rPr>
          <w:sz w:val="28"/>
          <w:szCs w:val="28"/>
        </w:rPr>
        <w:t>количество проведенных профилактических мероприятий;</w:t>
      </w:r>
    </w:p>
    <w:p w:rsidR="0034790F" w:rsidRPr="0043081C" w:rsidRDefault="0034790F" w:rsidP="0034790F">
      <w:pPr>
        <w:pStyle w:val="a7"/>
        <w:tabs>
          <w:tab w:val="left" w:pos="1134"/>
        </w:tabs>
        <w:ind w:left="0" w:firstLine="709"/>
        <w:jc w:val="both"/>
        <w:rPr>
          <w:sz w:val="28"/>
          <w:szCs w:val="28"/>
        </w:rPr>
      </w:pPr>
      <w:r w:rsidRPr="0043081C">
        <w:rPr>
          <w:sz w:val="28"/>
          <w:szCs w:val="28"/>
        </w:rPr>
        <w:t>количество субъектов, в отношении которых проведены профилактические мероприятия.</w:t>
      </w:r>
    </w:p>
    <w:p w:rsidR="0034790F" w:rsidRPr="0043081C" w:rsidRDefault="0034790F" w:rsidP="0034790F">
      <w:pPr>
        <w:pStyle w:val="a7"/>
        <w:tabs>
          <w:tab w:val="left" w:pos="1134"/>
        </w:tabs>
        <w:ind w:left="0" w:firstLine="709"/>
        <w:jc w:val="both"/>
        <w:rPr>
          <w:sz w:val="28"/>
          <w:szCs w:val="28"/>
        </w:rPr>
      </w:pPr>
      <w:r w:rsidRPr="0043081C">
        <w:rPr>
          <w:sz w:val="28"/>
          <w:szCs w:val="28"/>
        </w:rPr>
        <w:t>6.5. Подготовка проекта доклада осуществляется Контрольным органом                      в соответствии с требованиямик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Российской Федерации от 7 декабря 2020 года № 2041.</w:t>
      </w:r>
    </w:p>
    <w:p w:rsidR="0034790F" w:rsidRPr="0043081C" w:rsidRDefault="0034790F" w:rsidP="0034790F">
      <w:pPr>
        <w:pStyle w:val="a7"/>
        <w:tabs>
          <w:tab w:val="left" w:pos="1134"/>
        </w:tabs>
        <w:ind w:left="0" w:firstLine="709"/>
        <w:jc w:val="both"/>
        <w:rPr>
          <w:sz w:val="28"/>
          <w:szCs w:val="28"/>
        </w:rPr>
      </w:pPr>
      <w:r w:rsidRPr="0043081C">
        <w:rPr>
          <w:sz w:val="28"/>
          <w:szCs w:val="28"/>
        </w:rPr>
        <w:t>6.6. Сведения об организации и осуществлении муниципального земельного контроля, доклад подписываются заместителем главы муниципального образования Крыловский район и представляются в порядке                   и сроки, установленные постановлением Правительства Российской Федерации от 7 декабря 2020 года № 2041, в электронной форме посредством государственной автоматизированной информационной системы «Управление».</w:t>
      </w:r>
    </w:p>
    <w:p w:rsidR="0034790F" w:rsidRPr="0043081C" w:rsidRDefault="0034790F" w:rsidP="0034790F">
      <w:pPr>
        <w:pStyle w:val="a7"/>
        <w:tabs>
          <w:tab w:val="left" w:pos="1134"/>
        </w:tabs>
        <w:ind w:left="0" w:firstLine="709"/>
        <w:jc w:val="both"/>
        <w:rPr>
          <w:sz w:val="28"/>
          <w:szCs w:val="28"/>
        </w:rPr>
      </w:pPr>
      <w:r w:rsidRPr="0043081C">
        <w:rPr>
          <w:sz w:val="28"/>
          <w:szCs w:val="28"/>
        </w:rPr>
        <w:t>6.7. Контрольный орган после согласования доклада главой муниципального образования Крыловский район обеспечивает его размещение на официальном сайте в срок, не превышающий 15 календарных дней со дня представления такого доклада посредством информационной системы «Управление».</w:t>
      </w:r>
    </w:p>
    <w:p w:rsidR="0034790F" w:rsidRPr="0043081C" w:rsidRDefault="0034790F" w:rsidP="0034790F">
      <w:pPr>
        <w:pStyle w:val="a7"/>
        <w:tabs>
          <w:tab w:val="left" w:pos="1134"/>
        </w:tabs>
        <w:ind w:left="0"/>
        <w:jc w:val="both"/>
        <w:rPr>
          <w:sz w:val="28"/>
          <w:szCs w:val="28"/>
        </w:rPr>
      </w:pPr>
    </w:p>
    <w:p w:rsidR="0034790F" w:rsidRPr="0043081C" w:rsidRDefault="0034790F" w:rsidP="0034790F">
      <w:pPr>
        <w:pStyle w:val="a7"/>
        <w:tabs>
          <w:tab w:val="left" w:pos="1134"/>
        </w:tabs>
        <w:ind w:left="0"/>
        <w:jc w:val="both"/>
        <w:rPr>
          <w:sz w:val="28"/>
          <w:szCs w:val="28"/>
        </w:rPr>
      </w:pPr>
    </w:p>
    <w:p w:rsidR="0034790F" w:rsidRPr="0043081C" w:rsidRDefault="0034790F" w:rsidP="0034790F">
      <w:pPr>
        <w:pStyle w:val="a7"/>
        <w:tabs>
          <w:tab w:val="left" w:pos="1134"/>
        </w:tabs>
        <w:ind w:left="0"/>
        <w:jc w:val="both"/>
        <w:rPr>
          <w:sz w:val="28"/>
          <w:szCs w:val="28"/>
        </w:rPr>
      </w:pPr>
      <w:r w:rsidRPr="0043081C">
        <w:rPr>
          <w:sz w:val="28"/>
          <w:szCs w:val="28"/>
        </w:rPr>
        <w:t>Начальник отдела муниципального</w:t>
      </w:r>
    </w:p>
    <w:p w:rsidR="0034790F" w:rsidRPr="0043081C" w:rsidRDefault="0034790F" w:rsidP="0034790F">
      <w:pPr>
        <w:pStyle w:val="a7"/>
        <w:tabs>
          <w:tab w:val="left" w:pos="1134"/>
        </w:tabs>
        <w:ind w:left="0"/>
        <w:jc w:val="both"/>
        <w:rPr>
          <w:sz w:val="28"/>
          <w:szCs w:val="28"/>
        </w:rPr>
      </w:pPr>
      <w:r w:rsidRPr="0043081C">
        <w:rPr>
          <w:sz w:val="28"/>
          <w:szCs w:val="28"/>
        </w:rPr>
        <w:t xml:space="preserve">имущества администрации </w:t>
      </w:r>
    </w:p>
    <w:p w:rsidR="0034790F" w:rsidRPr="0043081C" w:rsidRDefault="0034790F" w:rsidP="0034790F">
      <w:pPr>
        <w:pStyle w:val="a7"/>
        <w:tabs>
          <w:tab w:val="left" w:pos="1134"/>
        </w:tabs>
        <w:ind w:left="0"/>
        <w:jc w:val="both"/>
        <w:rPr>
          <w:sz w:val="28"/>
          <w:szCs w:val="28"/>
        </w:rPr>
      </w:pPr>
      <w:r w:rsidRPr="0043081C">
        <w:rPr>
          <w:sz w:val="28"/>
          <w:szCs w:val="28"/>
        </w:rPr>
        <w:t xml:space="preserve">муниципального образования </w:t>
      </w:r>
    </w:p>
    <w:p w:rsidR="0034790F" w:rsidRPr="0043081C" w:rsidRDefault="0034790F" w:rsidP="0034790F">
      <w:pPr>
        <w:pStyle w:val="a7"/>
        <w:tabs>
          <w:tab w:val="left" w:pos="1134"/>
        </w:tabs>
        <w:ind w:left="0"/>
        <w:jc w:val="both"/>
        <w:rPr>
          <w:sz w:val="28"/>
          <w:szCs w:val="28"/>
        </w:rPr>
      </w:pPr>
      <w:r w:rsidRPr="0043081C">
        <w:rPr>
          <w:sz w:val="28"/>
          <w:szCs w:val="28"/>
        </w:rPr>
        <w:t>Крыловский район                                                                                  О.Л. Орлова</w:t>
      </w: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r w:rsidRPr="0043081C">
        <w:rPr>
          <w:sz w:val="28"/>
          <w:szCs w:val="28"/>
        </w:rPr>
        <w:t>Приложение №1</w:t>
      </w:r>
    </w:p>
    <w:p w:rsidR="0034790F" w:rsidRPr="0043081C" w:rsidRDefault="0034790F" w:rsidP="0034790F">
      <w:pPr>
        <w:ind w:left="5670"/>
        <w:rPr>
          <w:sz w:val="28"/>
          <w:szCs w:val="28"/>
        </w:rPr>
      </w:pPr>
      <w:r w:rsidRPr="0043081C">
        <w:rPr>
          <w:sz w:val="28"/>
          <w:szCs w:val="28"/>
        </w:rPr>
        <w:t>к Положению о муниципальном</w:t>
      </w:r>
    </w:p>
    <w:p w:rsidR="0034790F" w:rsidRPr="0043081C" w:rsidRDefault="0034790F" w:rsidP="0034790F">
      <w:pPr>
        <w:ind w:left="5670"/>
        <w:rPr>
          <w:sz w:val="28"/>
          <w:szCs w:val="28"/>
        </w:rPr>
      </w:pPr>
      <w:r w:rsidRPr="0043081C">
        <w:rPr>
          <w:sz w:val="28"/>
          <w:szCs w:val="28"/>
        </w:rPr>
        <w:t>земельном контроле в границах</w:t>
      </w:r>
    </w:p>
    <w:p w:rsidR="0034790F" w:rsidRPr="0043081C" w:rsidRDefault="0034790F" w:rsidP="0034790F">
      <w:pPr>
        <w:ind w:left="5670"/>
        <w:rPr>
          <w:strike/>
          <w:sz w:val="28"/>
          <w:szCs w:val="28"/>
        </w:rPr>
      </w:pPr>
      <w:r w:rsidRPr="0043081C">
        <w:rPr>
          <w:sz w:val="28"/>
          <w:szCs w:val="28"/>
        </w:rPr>
        <w:t>муниципального образования Крыловский район</w:t>
      </w:r>
    </w:p>
    <w:p w:rsidR="0034790F" w:rsidRPr="0043081C" w:rsidRDefault="0034790F" w:rsidP="0034790F">
      <w:pPr>
        <w:ind w:left="5670"/>
        <w:rPr>
          <w:sz w:val="28"/>
          <w:szCs w:val="28"/>
        </w:rPr>
      </w:pPr>
    </w:p>
    <w:p w:rsidR="0034790F" w:rsidRPr="0043081C" w:rsidRDefault="0034790F" w:rsidP="0034790F">
      <w:pPr>
        <w:ind w:left="5670"/>
        <w:rPr>
          <w:sz w:val="28"/>
          <w:szCs w:val="28"/>
        </w:rPr>
      </w:pPr>
    </w:p>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Критерии</w:t>
      </w:r>
    </w:p>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образования Крыловский район</w:t>
      </w:r>
    </w:p>
    <w:p w:rsidR="0034790F" w:rsidRPr="0043081C" w:rsidRDefault="0034790F" w:rsidP="0034790F">
      <w:pPr>
        <w:pStyle w:val="ad"/>
        <w:spacing w:before="0" w:beforeAutospacing="0" w:after="0" w:afterAutospacing="0"/>
        <w:ind w:firstLine="709"/>
        <w:jc w:val="center"/>
        <w:rPr>
          <w:b/>
          <w:color w:val="000000"/>
          <w:sz w:val="28"/>
          <w:szCs w:val="28"/>
        </w:rPr>
      </w:pPr>
      <w:r w:rsidRPr="0043081C">
        <w:rPr>
          <w:b/>
          <w:color w:val="000000"/>
          <w:sz w:val="28"/>
          <w:szCs w:val="28"/>
        </w:rPr>
        <w:t>муниципального земельного контроля</w:t>
      </w:r>
    </w:p>
    <w:p w:rsidR="0034790F" w:rsidRPr="0043081C" w:rsidRDefault="0034790F" w:rsidP="0034790F">
      <w:pPr>
        <w:pStyle w:val="ad"/>
        <w:spacing w:before="0" w:beforeAutospacing="0" w:after="0" w:afterAutospacing="0"/>
        <w:ind w:firstLine="709"/>
        <w:jc w:val="center"/>
        <w:rPr>
          <w:b/>
          <w:color w:val="000000"/>
          <w:sz w:val="28"/>
          <w:szCs w:val="28"/>
        </w:rPr>
      </w:pP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1. К категории среднего риска относятся: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2. К категории умеренного риска относятся земельные участки:</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а) относящиеся к категории земель населенных пунктов;</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w:t>
      </w:r>
      <w:r w:rsidRPr="0043081C">
        <w:rPr>
          <w:color w:val="000000"/>
          <w:sz w:val="28"/>
          <w:szCs w:val="28"/>
        </w:rPr>
        <w:lastRenderedPageBreak/>
        <w:t>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4790F" w:rsidRPr="0043081C" w:rsidRDefault="0034790F" w:rsidP="0034790F">
      <w:pPr>
        <w:pStyle w:val="ad"/>
        <w:spacing w:before="0" w:beforeAutospacing="0" w:after="0" w:afterAutospacing="0"/>
        <w:ind w:firstLine="709"/>
        <w:jc w:val="both"/>
        <w:rPr>
          <w:color w:val="000000"/>
          <w:sz w:val="28"/>
          <w:szCs w:val="28"/>
        </w:rPr>
      </w:pPr>
      <w:r w:rsidRPr="0043081C">
        <w:rPr>
          <w:color w:val="000000"/>
          <w:sz w:val="28"/>
          <w:szCs w:val="28"/>
        </w:rPr>
        <w:t>3. К категории низкого риска относятся все иные земельные участки, не</w:t>
      </w:r>
    </w:p>
    <w:p w:rsidR="0034790F" w:rsidRPr="0043081C" w:rsidRDefault="0034790F" w:rsidP="0034790F">
      <w:pPr>
        <w:pStyle w:val="ad"/>
        <w:spacing w:before="0" w:beforeAutospacing="0" w:after="0" w:afterAutospacing="0"/>
        <w:jc w:val="both"/>
        <w:rPr>
          <w:color w:val="000000"/>
          <w:sz w:val="28"/>
          <w:szCs w:val="28"/>
        </w:rPr>
      </w:pPr>
      <w:r w:rsidRPr="0043081C">
        <w:rPr>
          <w:color w:val="000000"/>
          <w:sz w:val="28"/>
          <w:szCs w:val="28"/>
        </w:rPr>
        <w:t>отнесенные к категориям среднего или умеренного риска, а также части земель, на которых не образованы земельные участки.</w:t>
      </w:r>
    </w:p>
    <w:p w:rsidR="0034790F" w:rsidRPr="0043081C" w:rsidRDefault="0034790F" w:rsidP="0034790F">
      <w:pPr>
        <w:pStyle w:val="ad"/>
        <w:spacing w:before="0" w:beforeAutospacing="0" w:after="0" w:afterAutospacing="0"/>
        <w:jc w:val="both"/>
        <w:rPr>
          <w:color w:val="000000"/>
          <w:sz w:val="28"/>
          <w:szCs w:val="28"/>
        </w:rPr>
      </w:pPr>
    </w:p>
    <w:p w:rsidR="0034790F" w:rsidRPr="0043081C" w:rsidRDefault="0034790F" w:rsidP="0034790F">
      <w:pPr>
        <w:pStyle w:val="ad"/>
        <w:spacing w:before="0" w:beforeAutospacing="0" w:after="0" w:afterAutospacing="0"/>
        <w:jc w:val="both"/>
        <w:rPr>
          <w:color w:val="000000"/>
          <w:sz w:val="28"/>
          <w:szCs w:val="28"/>
        </w:rPr>
      </w:pPr>
    </w:p>
    <w:p w:rsidR="0034790F" w:rsidRPr="0043081C" w:rsidRDefault="0034790F" w:rsidP="0034790F">
      <w:pPr>
        <w:pStyle w:val="a7"/>
        <w:tabs>
          <w:tab w:val="left" w:pos="1134"/>
        </w:tabs>
        <w:ind w:left="0"/>
        <w:jc w:val="both"/>
        <w:rPr>
          <w:sz w:val="28"/>
          <w:szCs w:val="28"/>
        </w:rPr>
      </w:pPr>
      <w:r w:rsidRPr="0043081C">
        <w:rPr>
          <w:sz w:val="28"/>
          <w:szCs w:val="28"/>
        </w:rPr>
        <w:t>Начальник отдела муниципального</w:t>
      </w:r>
    </w:p>
    <w:p w:rsidR="0034790F" w:rsidRPr="0043081C" w:rsidRDefault="0034790F" w:rsidP="0034790F">
      <w:pPr>
        <w:pStyle w:val="a7"/>
        <w:tabs>
          <w:tab w:val="left" w:pos="1134"/>
        </w:tabs>
        <w:ind w:left="0"/>
        <w:jc w:val="both"/>
        <w:rPr>
          <w:sz w:val="28"/>
          <w:szCs w:val="28"/>
        </w:rPr>
      </w:pPr>
      <w:r w:rsidRPr="0043081C">
        <w:rPr>
          <w:sz w:val="28"/>
          <w:szCs w:val="28"/>
        </w:rPr>
        <w:t xml:space="preserve">имущества администрации </w:t>
      </w:r>
    </w:p>
    <w:p w:rsidR="0034790F" w:rsidRPr="0043081C" w:rsidRDefault="0034790F" w:rsidP="0034790F">
      <w:pPr>
        <w:pStyle w:val="a7"/>
        <w:tabs>
          <w:tab w:val="left" w:pos="1134"/>
        </w:tabs>
        <w:ind w:left="0"/>
        <w:jc w:val="both"/>
        <w:rPr>
          <w:sz w:val="28"/>
          <w:szCs w:val="28"/>
        </w:rPr>
      </w:pPr>
      <w:r w:rsidRPr="0043081C">
        <w:rPr>
          <w:sz w:val="28"/>
          <w:szCs w:val="28"/>
        </w:rPr>
        <w:t xml:space="preserve">муниципального образования </w:t>
      </w:r>
    </w:p>
    <w:p w:rsidR="0034790F" w:rsidRPr="0043081C" w:rsidRDefault="0034790F" w:rsidP="0034790F">
      <w:pPr>
        <w:pStyle w:val="a7"/>
        <w:tabs>
          <w:tab w:val="left" w:pos="1134"/>
        </w:tabs>
        <w:ind w:left="0"/>
        <w:jc w:val="both"/>
        <w:rPr>
          <w:sz w:val="28"/>
          <w:szCs w:val="28"/>
        </w:rPr>
      </w:pPr>
      <w:r w:rsidRPr="0043081C">
        <w:rPr>
          <w:sz w:val="28"/>
          <w:szCs w:val="28"/>
        </w:rPr>
        <w:t>Крыловский район                                                                                  О.Л. Орлова</w:t>
      </w:r>
    </w:p>
    <w:p w:rsidR="0034790F" w:rsidRPr="0043081C" w:rsidRDefault="0034790F" w:rsidP="0034790F">
      <w:pPr>
        <w:ind w:left="5670"/>
        <w:rPr>
          <w:color w:val="000000"/>
          <w:sz w:val="28"/>
          <w:szCs w:val="28"/>
        </w:rPr>
      </w:pPr>
    </w:p>
    <w:p w:rsidR="0034790F" w:rsidRPr="0043081C" w:rsidRDefault="0034790F" w:rsidP="0034790F">
      <w:pPr>
        <w:ind w:left="5670"/>
        <w:rPr>
          <w:sz w:val="28"/>
          <w:szCs w:val="28"/>
        </w:rPr>
      </w:pPr>
    </w:p>
    <w:p w:rsidR="0034790F" w:rsidRPr="0043081C" w:rsidRDefault="0034790F" w:rsidP="0034790F">
      <w:pPr>
        <w:ind w:left="5670"/>
        <w:rPr>
          <w:sz w:val="28"/>
          <w:szCs w:val="28"/>
        </w:rPr>
      </w:pPr>
      <w:r w:rsidRPr="0043081C">
        <w:rPr>
          <w:sz w:val="28"/>
          <w:szCs w:val="28"/>
        </w:rPr>
        <w:t>Приложение №2</w:t>
      </w:r>
    </w:p>
    <w:p w:rsidR="0034790F" w:rsidRPr="0043081C" w:rsidRDefault="0034790F" w:rsidP="0034790F">
      <w:pPr>
        <w:ind w:left="5670"/>
        <w:rPr>
          <w:sz w:val="28"/>
          <w:szCs w:val="28"/>
        </w:rPr>
      </w:pPr>
      <w:r w:rsidRPr="0043081C">
        <w:rPr>
          <w:sz w:val="28"/>
          <w:szCs w:val="28"/>
        </w:rPr>
        <w:t>к Положению о муниципальном</w:t>
      </w:r>
    </w:p>
    <w:p w:rsidR="0034790F" w:rsidRPr="0043081C" w:rsidRDefault="0034790F" w:rsidP="0034790F">
      <w:pPr>
        <w:ind w:left="5670"/>
        <w:rPr>
          <w:sz w:val="28"/>
          <w:szCs w:val="28"/>
        </w:rPr>
      </w:pPr>
      <w:r w:rsidRPr="0043081C">
        <w:rPr>
          <w:sz w:val="28"/>
          <w:szCs w:val="28"/>
        </w:rPr>
        <w:t>земельном контроле в границах</w:t>
      </w:r>
    </w:p>
    <w:p w:rsidR="0034790F" w:rsidRPr="0043081C" w:rsidRDefault="0034790F" w:rsidP="0034790F">
      <w:pPr>
        <w:ind w:left="5670"/>
        <w:rPr>
          <w:strike/>
          <w:sz w:val="28"/>
          <w:szCs w:val="28"/>
        </w:rPr>
      </w:pPr>
      <w:r w:rsidRPr="0043081C">
        <w:rPr>
          <w:sz w:val="28"/>
          <w:szCs w:val="28"/>
        </w:rPr>
        <w:t>муниципального образования Крыловский район</w:t>
      </w:r>
    </w:p>
    <w:p w:rsidR="0034790F" w:rsidRPr="0043081C" w:rsidRDefault="0034790F" w:rsidP="0034790F">
      <w:pPr>
        <w:pStyle w:val="ConsPlusNormal"/>
        <w:jc w:val="right"/>
        <w:rPr>
          <w:rFonts w:ascii="Times New Roman" w:hAnsi="Times New Roman" w:cs="Times New Roman"/>
          <w:sz w:val="28"/>
          <w:szCs w:val="28"/>
        </w:rPr>
      </w:pPr>
    </w:p>
    <w:p w:rsidR="0034790F" w:rsidRPr="0043081C" w:rsidRDefault="0034790F" w:rsidP="0034790F">
      <w:pPr>
        <w:pStyle w:val="ConsPlusNormal"/>
        <w:jc w:val="right"/>
        <w:rPr>
          <w:rFonts w:ascii="Times New Roman" w:hAnsi="Times New Roman" w:cs="Times New Roman"/>
          <w:sz w:val="28"/>
          <w:szCs w:val="28"/>
        </w:rPr>
      </w:pPr>
    </w:p>
    <w:p w:rsidR="0034790F" w:rsidRPr="0043081C" w:rsidRDefault="0034790F" w:rsidP="0034790F">
      <w:pPr>
        <w:pStyle w:val="ConsPlusNormal"/>
        <w:ind w:firstLine="0"/>
        <w:jc w:val="center"/>
        <w:rPr>
          <w:rFonts w:ascii="Times New Roman" w:hAnsi="Times New Roman" w:cs="Times New Roman"/>
          <w:sz w:val="28"/>
          <w:szCs w:val="28"/>
        </w:rPr>
      </w:pPr>
      <w:r w:rsidRPr="0043081C">
        <w:rPr>
          <w:rFonts w:ascii="Times New Roman" w:hAnsi="Times New Roman" w:cs="Times New Roman"/>
          <w:sz w:val="28"/>
          <w:szCs w:val="28"/>
        </w:rPr>
        <w:t>ФОРМА</w:t>
      </w:r>
    </w:p>
    <w:p w:rsidR="0034790F" w:rsidRPr="0043081C" w:rsidRDefault="0034790F" w:rsidP="0034790F">
      <w:pPr>
        <w:pStyle w:val="ConsPlusNormal"/>
        <w:ind w:firstLine="0"/>
        <w:jc w:val="center"/>
        <w:rPr>
          <w:rFonts w:ascii="Times New Roman" w:hAnsi="Times New Roman" w:cs="Times New Roman"/>
          <w:sz w:val="28"/>
          <w:szCs w:val="28"/>
        </w:rPr>
      </w:pPr>
      <w:r w:rsidRPr="0043081C">
        <w:rPr>
          <w:rFonts w:ascii="Times New Roman" w:hAnsi="Times New Roman" w:cs="Times New Roman"/>
          <w:sz w:val="28"/>
          <w:szCs w:val="28"/>
        </w:rPr>
        <w:t xml:space="preserve">предписания об устранении нарушений, выявленных </w:t>
      </w:r>
    </w:p>
    <w:p w:rsidR="0034790F" w:rsidRPr="0043081C" w:rsidRDefault="0034790F" w:rsidP="0034790F">
      <w:pPr>
        <w:pStyle w:val="ConsPlusNormal"/>
        <w:ind w:firstLine="0"/>
        <w:jc w:val="center"/>
        <w:rPr>
          <w:rFonts w:ascii="Times New Roman" w:hAnsi="Times New Roman" w:cs="Times New Roman"/>
          <w:sz w:val="28"/>
          <w:szCs w:val="28"/>
        </w:rPr>
      </w:pPr>
      <w:r w:rsidRPr="0043081C">
        <w:rPr>
          <w:rFonts w:ascii="Times New Roman" w:hAnsi="Times New Roman" w:cs="Times New Roman"/>
          <w:sz w:val="28"/>
          <w:szCs w:val="28"/>
        </w:rPr>
        <w:t>по результатам проведения муниципального земельного</w:t>
      </w:r>
    </w:p>
    <w:p w:rsidR="0034790F" w:rsidRPr="0043081C" w:rsidRDefault="0034790F" w:rsidP="0034790F">
      <w:pPr>
        <w:pStyle w:val="ConsPlusNormal"/>
        <w:ind w:firstLine="0"/>
        <w:jc w:val="center"/>
        <w:rPr>
          <w:rFonts w:ascii="Times New Roman" w:hAnsi="Times New Roman" w:cs="Times New Roman"/>
          <w:sz w:val="28"/>
          <w:szCs w:val="28"/>
        </w:rPr>
      </w:pPr>
      <w:r w:rsidRPr="0043081C">
        <w:rPr>
          <w:rFonts w:ascii="Times New Roman" w:hAnsi="Times New Roman" w:cs="Times New Roman"/>
          <w:sz w:val="28"/>
          <w:szCs w:val="28"/>
        </w:rPr>
        <w:t>контроля в границах муниципального образования Крыловский район</w:t>
      </w:r>
    </w:p>
    <w:p w:rsidR="0034790F" w:rsidRPr="0043081C" w:rsidRDefault="0034790F" w:rsidP="0034790F">
      <w:pPr>
        <w:pStyle w:val="ConsPlusNormal"/>
        <w:ind w:firstLine="0"/>
        <w:jc w:val="both"/>
        <w:rPr>
          <w:rFonts w:ascii="Times New Roman" w:hAnsi="Times New Roman" w:cs="Times New Roman"/>
          <w:sz w:val="28"/>
          <w:szCs w:val="28"/>
        </w:rPr>
      </w:pPr>
    </w:p>
    <w:p w:rsidR="0034790F" w:rsidRPr="0043081C" w:rsidRDefault="0034790F" w:rsidP="0034790F">
      <w:pPr>
        <w:pStyle w:val="ConsPlusNormal"/>
        <w:ind w:firstLine="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896"/>
        <w:gridCol w:w="5737"/>
      </w:tblGrid>
      <w:tr w:rsidR="0034790F" w:rsidRPr="0043081C" w:rsidTr="005D3721">
        <w:trPr>
          <w:trHeight w:val="2145"/>
        </w:trPr>
        <w:tc>
          <w:tcPr>
            <w:tcW w:w="3896" w:type="dxa"/>
            <w:tcMar>
              <w:top w:w="102" w:type="dxa"/>
              <w:left w:w="62" w:type="dxa"/>
              <w:bottom w:w="102" w:type="dxa"/>
              <w:right w:w="62" w:type="dxa"/>
            </w:tcMar>
          </w:tcPr>
          <w:p w:rsidR="0034790F" w:rsidRPr="0043081C" w:rsidRDefault="0034790F" w:rsidP="005D3721">
            <w:pPr>
              <w:pStyle w:val="ConsPlusNormal"/>
              <w:ind w:firstLine="0"/>
              <w:rPr>
                <w:rFonts w:ascii="Times New Roman" w:hAnsi="Times New Roman" w:cs="Times New Roman"/>
                <w:color w:val="000000"/>
                <w:sz w:val="28"/>
                <w:szCs w:val="28"/>
              </w:rPr>
            </w:pPr>
            <w:r w:rsidRPr="0043081C">
              <w:rPr>
                <w:rFonts w:ascii="Times New Roman" w:hAnsi="Times New Roman" w:cs="Times New Roman"/>
                <w:color w:val="000000"/>
                <w:sz w:val="28"/>
                <w:szCs w:val="28"/>
              </w:rPr>
              <w:t>Бланк администрации</w:t>
            </w:r>
          </w:p>
        </w:tc>
        <w:tc>
          <w:tcPr>
            <w:tcW w:w="5553" w:type="dxa"/>
            <w:tcMar>
              <w:top w:w="102" w:type="dxa"/>
              <w:left w:w="62" w:type="dxa"/>
              <w:bottom w:w="102" w:type="dxa"/>
              <w:right w:w="62" w:type="dxa"/>
            </w:tcMar>
          </w:tcPr>
          <w:p w:rsidR="0034790F" w:rsidRPr="0043081C" w:rsidRDefault="0034790F" w:rsidP="005D3721">
            <w:pPr>
              <w:pStyle w:val="ConsPlusNormal"/>
              <w:ind w:firstLine="6"/>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_________________________________</w:t>
            </w:r>
          </w:p>
          <w:p w:rsidR="0034790F" w:rsidRPr="0043081C" w:rsidRDefault="0034790F" w:rsidP="005D3721">
            <w:pPr>
              <w:pStyle w:val="ConsPlusNormal"/>
              <w:ind w:firstLine="6"/>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 xml:space="preserve">              _________________________________</w:t>
            </w:r>
          </w:p>
          <w:p w:rsidR="0034790F" w:rsidRPr="0043081C" w:rsidRDefault="0034790F" w:rsidP="005D3721">
            <w:pPr>
              <w:pStyle w:val="ConsPlusNormal"/>
              <w:ind w:left="993" w:firstLine="0"/>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(полное наименование контролируемого лица)</w:t>
            </w:r>
          </w:p>
          <w:p w:rsidR="0034790F" w:rsidRPr="0043081C" w:rsidRDefault="0034790F" w:rsidP="005D3721">
            <w:pPr>
              <w:pStyle w:val="ConsPlusNormal"/>
              <w:ind w:left="993" w:firstLine="0"/>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_________________________________</w:t>
            </w:r>
          </w:p>
          <w:p w:rsidR="0034790F" w:rsidRPr="0043081C" w:rsidRDefault="0034790F" w:rsidP="005D3721">
            <w:pPr>
              <w:pStyle w:val="ConsPlusNormal"/>
              <w:ind w:left="993" w:firstLine="0"/>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_________________________________</w:t>
            </w:r>
          </w:p>
          <w:p w:rsidR="0034790F" w:rsidRPr="0043081C" w:rsidRDefault="0034790F" w:rsidP="005D3721">
            <w:pPr>
              <w:pStyle w:val="ConsPlusNormal"/>
              <w:ind w:left="993" w:firstLine="0"/>
              <w:jc w:val="center"/>
              <w:rPr>
                <w:rFonts w:ascii="Times New Roman" w:hAnsi="Times New Roman" w:cs="Times New Roman"/>
                <w:color w:val="000000"/>
                <w:sz w:val="28"/>
                <w:szCs w:val="28"/>
              </w:rPr>
            </w:pPr>
            <w:r w:rsidRPr="0043081C">
              <w:rPr>
                <w:rFonts w:ascii="Times New Roman" w:hAnsi="Times New Roman" w:cs="Times New Roman"/>
                <w:color w:val="000000"/>
                <w:sz w:val="28"/>
                <w:szCs w:val="28"/>
              </w:rPr>
              <w:t>(адрес места нахождения)</w:t>
            </w:r>
          </w:p>
        </w:tc>
      </w:tr>
    </w:tbl>
    <w:p w:rsidR="0034790F" w:rsidRPr="0043081C" w:rsidRDefault="0034790F" w:rsidP="0034790F">
      <w:pPr>
        <w:pStyle w:val="ConsPlusNormal"/>
        <w:ind w:firstLine="0"/>
        <w:rPr>
          <w:rFonts w:ascii="Times New Roman" w:hAnsi="Times New Roman" w:cs="Times New Roman"/>
          <w:sz w:val="28"/>
          <w:szCs w:val="28"/>
        </w:rPr>
      </w:pPr>
    </w:p>
    <w:p w:rsidR="0034790F" w:rsidRPr="0043081C" w:rsidRDefault="0034790F" w:rsidP="0034790F">
      <w:pPr>
        <w:pStyle w:val="ConsPlusNonformat"/>
        <w:jc w:val="center"/>
        <w:rPr>
          <w:rFonts w:ascii="Times New Roman" w:hAnsi="Times New Roman"/>
          <w:sz w:val="28"/>
          <w:szCs w:val="28"/>
        </w:rPr>
      </w:pPr>
      <w:bookmarkStart w:id="4" w:name="Par320"/>
      <w:bookmarkEnd w:id="4"/>
      <w:r w:rsidRPr="0043081C">
        <w:rPr>
          <w:rFonts w:ascii="Times New Roman" w:hAnsi="Times New Roman"/>
          <w:sz w:val="28"/>
          <w:szCs w:val="28"/>
        </w:rPr>
        <w:t>ПРЕДПИСАНИЕ</w:t>
      </w:r>
    </w:p>
    <w:p w:rsidR="0034790F" w:rsidRPr="0043081C" w:rsidRDefault="0034790F" w:rsidP="0034790F">
      <w:pPr>
        <w:pStyle w:val="ConsPlusNonformat"/>
        <w:rPr>
          <w:rFonts w:ascii="Times New Roman" w:hAnsi="Times New Roman"/>
          <w:sz w:val="28"/>
          <w:szCs w:val="28"/>
        </w:rPr>
      </w:pPr>
    </w:p>
    <w:p w:rsidR="0034790F" w:rsidRPr="0043081C" w:rsidRDefault="0034790F" w:rsidP="0034790F">
      <w:pPr>
        <w:pStyle w:val="ConsPlusNonformat"/>
        <w:ind w:firstLine="708"/>
        <w:rPr>
          <w:rFonts w:ascii="Times New Roman" w:hAnsi="Times New Roman"/>
          <w:sz w:val="28"/>
          <w:szCs w:val="28"/>
        </w:rPr>
      </w:pPr>
      <w:r w:rsidRPr="0043081C">
        <w:rPr>
          <w:rFonts w:ascii="Times New Roman" w:hAnsi="Times New Roman"/>
          <w:sz w:val="28"/>
          <w:szCs w:val="28"/>
        </w:rPr>
        <w:t>Выдано ________________________________________________________</w:t>
      </w:r>
    </w:p>
    <w:p w:rsidR="0034790F" w:rsidRPr="0043081C" w:rsidRDefault="0034790F" w:rsidP="0034790F">
      <w:pPr>
        <w:pStyle w:val="ConsPlusNonformat"/>
        <w:jc w:val="center"/>
        <w:rPr>
          <w:rFonts w:ascii="Times New Roman" w:hAnsi="Times New Roman"/>
          <w:sz w:val="28"/>
          <w:szCs w:val="28"/>
        </w:rPr>
      </w:pPr>
      <w:r w:rsidRPr="0043081C">
        <w:rPr>
          <w:rFonts w:ascii="Times New Roman" w:hAnsi="Times New Roman"/>
          <w:sz w:val="28"/>
          <w:szCs w:val="28"/>
        </w:rPr>
        <w:t>(полное наименование контролируемого лица, ИНН, ОГРН)</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в целях устранения выявленных нарушений по результатам ____________________________________________________________________,</w:t>
      </w:r>
    </w:p>
    <w:p w:rsidR="0034790F" w:rsidRPr="0043081C" w:rsidRDefault="0034790F" w:rsidP="0034790F">
      <w:pPr>
        <w:pStyle w:val="ConsPlusNonformat"/>
        <w:jc w:val="center"/>
        <w:rPr>
          <w:rFonts w:ascii="Times New Roman" w:hAnsi="Times New Roman"/>
          <w:sz w:val="28"/>
          <w:szCs w:val="28"/>
        </w:rPr>
      </w:pPr>
      <w:r w:rsidRPr="0043081C">
        <w:rPr>
          <w:rFonts w:ascii="Times New Roman" w:hAnsi="Times New Roman"/>
          <w:sz w:val="28"/>
          <w:szCs w:val="28"/>
        </w:rPr>
        <w:lastRenderedPageBreak/>
        <w:t>(вид и форма контрольного мероприятия)</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проведенной администрацией муниципального образования Крыловский район в лице отдела муниципального имущества администрации муниципального образования Крыловский район в отношении _____________________________</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____________________________________________________________________</w:t>
      </w:r>
    </w:p>
    <w:p w:rsidR="0034790F" w:rsidRPr="0043081C" w:rsidRDefault="0034790F" w:rsidP="0034790F">
      <w:pPr>
        <w:pStyle w:val="ConsPlusNonformat"/>
        <w:jc w:val="center"/>
        <w:rPr>
          <w:rFonts w:ascii="Times New Roman" w:hAnsi="Times New Roman"/>
          <w:sz w:val="28"/>
          <w:szCs w:val="28"/>
        </w:rPr>
      </w:pPr>
      <w:r w:rsidRPr="0043081C">
        <w:rPr>
          <w:rFonts w:ascii="Times New Roman" w:hAnsi="Times New Roman"/>
          <w:sz w:val="28"/>
          <w:szCs w:val="28"/>
        </w:rPr>
        <w:t>(полное наименование контролируемого лица)</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с «___» _________ ____ года по «___» __________  ____ года на основании ____________________________________________________________________</w:t>
      </w:r>
    </w:p>
    <w:p w:rsidR="0034790F" w:rsidRPr="0043081C" w:rsidRDefault="0034790F" w:rsidP="0034790F">
      <w:pPr>
        <w:pStyle w:val="ConsPlusNonformat"/>
        <w:jc w:val="center"/>
        <w:rPr>
          <w:rFonts w:ascii="Times New Roman" w:hAnsi="Times New Roman"/>
          <w:sz w:val="28"/>
          <w:szCs w:val="28"/>
        </w:rPr>
      </w:pPr>
      <w:r w:rsidRPr="0043081C">
        <w:rPr>
          <w:rFonts w:ascii="Times New Roman" w:hAnsi="Times New Roman"/>
          <w:sz w:val="28"/>
          <w:szCs w:val="28"/>
        </w:rPr>
        <w:t>(реквизиты и наименование распоряжения о проведении контрольного мероприятия)</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выявлены нарушения обязательных требований законодательства:</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____________________________________________________________________</w:t>
      </w:r>
    </w:p>
    <w:p w:rsidR="0034790F" w:rsidRPr="0043081C" w:rsidRDefault="0034790F" w:rsidP="0034790F">
      <w:pPr>
        <w:pStyle w:val="ConsPlusNonformat"/>
        <w:jc w:val="both"/>
        <w:rPr>
          <w:rFonts w:ascii="Times New Roman" w:hAnsi="Times New Roman"/>
          <w:sz w:val="28"/>
          <w:szCs w:val="28"/>
        </w:rPr>
      </w:pPr>
      <w:r w:rsidRPr="0043081C">
        <w:rPr>
          <w:rFonts w:ascii="Times New Roman" w:hAnsi="Times New Roman"/>
          <w:sz w:val="28"/>
          <w:szCs w:val="28"/>
        </w:rPr>
        <w:t>____________________________________________________________________</w:t>
      </w:r>
    </w:p>
    <w:p w:rsidR="0034790F" w:rsidRPr="0043081C" w:rsidRDefault="0034790F" w:rsidP="0034790F">
      <w:pPr>
        <w:pStyle w:val="ConsPlusNonformat"/>
        <w:jc w:val="center"/>
        <w:rPr>
          <w:rFonts w:ascii="Times New Roman" w:hAnsi="Times New Roman"/>
          <w:sz w:val="28"/>
          <w:szCs w:val="28"/>
        </w:rPr>
      </w:pPr>
      <w:r w:rsidRPr="0043081C">
        <w:rPr>
          <w:rFonts w:ascii="Times New Roman" w:hAnsi="Times New Roman"/>
          <w:sz w:val="28"/>
          <w:szCs w:val="28"/>
        </w:rPr>
        <w:t>(выявленные нарушения обязательных требований с указанием структурных единиц нормативных правовых актов, которыми установлены обязательные требования)</w:t>
      </w:r>
    </w:p>
    <w:p w:rsidR="0034790F" w:rsidRPr="0043081C" w:rsidRDefault="0034790F" w:rsidP="0034790F">
      <w:pPr>
        <w:pStyle w:val="ConsPlusNonformat"/>
        <w:ind w:firstLine="709"/>
        <w:jc w:val="both"/>
        <w:rPr>
          <w:rFonts w:ascii="Times New Roman" w:hAnsi="Times New Roman"/>
          <w:sz w:val="28"/>
          <w:szCs w:val="28"/>
        </w:rPr>
      </w:pPr>
      <w:r w:rsidRPr="0043081C">
        <w:rPr>
          <w:rFonts w:ascii="Times New Roman" w:hAnsi="Times New Roman"/>
          <w:sz w:val="28"/>
          <w:szCs w:val="28"/>
        </w:rPr>
        <w:t>В соответст</w:t>
      </w:r>
      <w:r w:rsidRPr="0043081C">
        <w:rPr>
          <w:rFonts w:ascii="Times New Roman" w:hAnsi="Times New Roman"/>
          <w:color w:val="auto"/>
          <w:sz w:val="28"/>
          <w:szCs w:val="28"/>
        </w:rPr>
        <w:t>вии с пунктом 1 части 2 статьи 90</w:t>
      </w:r>
      <w:r w:rsidRPr="0043081C">
        <w:rPr>
          <w:rFonts w:ascii="Times New Roman" w:hAnsi="Times New Roman"/>
          <w:sz w:val="28"/>
          <w:szCs w:val="28"/>
        </w:rPr>
        <w:t>Федерального закона от 31 июля 2020 года № 248-ФЗ «О государственном контроле(надзоре) и муниципальном контроле в Российской Федерации» администрация муниципального образования Крыловский район предписывает:</w:t>
      </w:r>
    </w:p>
    <w:p w:rsidR="0034790F" w:rsidRPr="0043081C" w:rsidRDefault="0034790F" w:rsidP="0034790F">
      <w:pPr>
        <w:pStyle w:val="ConsPlusNonformat"/>
        <w:jc w:val="both"/>
        <w:rPr>
          <w:rFonts w:ascii="Times New Roman" w:hAnsi="Times New Roman"/>
          <w:sz w:val="28"/>
          <w:szCs w:val="28"/>
        </w:rPr>
      </w:pPr>
    </w:p>
    <w:p w:rsidR="0034790F" w:rsidRPr="0043081C" w:rsidRDefault="0034790F" w:rsidP="0034790F">
      <w:pPr>
        <w:pStyle w:val="ConsPlusNonformat"/>
        <w:ind w:firstLine="709"/>
        <w:jc w:val="both"/>
        <w:rPr>
          <w:rFonts w:ascii="Times New Roman" w:hAnsi="Times New Roman"/>
          <w:sz w:val="28"/>
          <w:szCs w:val="28"/>
        </w:rPr>
      </w:pPr>
      <w:r w:rsidRPr="0043081C">
        <w:rPr>
          <w:rFonts w:ascii="Times New Roman" w:hAnsi="Times New Roman"/>
          <w:sz w:val="28"/>
          <w:szCs w:val="28"/>
        </w:rPr>
        <w:t>1. Устранить выявленные нарушения обязательных требований в срок до _______ включительно.</w:t>
      </w:r>
    </w:p>
    <w:p w:rsidR="0034790F" w:rsidRPr="0043081C" w:rsidRDefault="0034790F" w:rsidP="0034790F">
      <w:pPr>
        <w:pStyle w:val="ConsPlusNonformat"/>
        <w:ind w:firstLine="709"/>
        <w:jc w:val="both"/>
        <w:rPr>
          <w:rFonts w:ascii="Times New Roman" w:hAnsi="Times New Roman"/>
          <w:sz w:val="28"/>
          <w:szCs w:val="28"/>
        </w:rPr>
      </w:pPr>
      <w:r w:rsidRPr="0043081C">
        <w:rPr>
          <w:rFonts w:ascii="Times New Roman" w:hAnsi="Times New Roman"/>
          <w:sz w:val="28"/>
          <w:szCs w:val="28"/>
        </w:rPr>
        <w:t>2. Уведомить администрацию муниципального образования Крыловский район об исполнении настоящего предписания в срок до ______ включительно.</w:t>
      </w:r>
    </w:p>
    <w:p w:rsidR="0034790F" w:rsidRPr="0043081C" w:rsidRDefault="0034790F" w:rsidP="0034790F">
      <w:pPr>
        <w:pStyle w:val="ConsPlusNonformat"/>
        <w:ind w:firstLine="709"/>
        <w:jc w:val="both"/>
        <w:rPr>
          <w:rFonts w:ascii="Times New Roman" w:hAnsi="Times New Roman"/>
          <w:sz w:val="28"/>
          <w:szCs w:val="28"/>
        </w:rPr>
      </w:pPr>
      <w:r w:rsidRPr="0043081C">
        <w:rPr>
          <w:rFonts w:ascii="Times New Roman" w:hAnsi="Times New Roman"/>
          <w:sz w:val="28"/>
          <w:szCs w:val="28"/>
        </w:rPr>
        <w:t>Неисполнение настоящего предписания в установленный срок влечетответственность в соответствии с законодательством Российской Федерации.</w:t>
      </w:r>
    </w:p>
    <w:p w:rsidR="0034790F" w:rsidRPr="0043081C" w:rsidRDefault="0034790F" w:rsidP="0034790F">
      <w:pPr>
        <w:rPr>
          <w:sz w:val="28"/>
          <w:szCs w:val="28"/>
        </w:rPr>
      </w:pPr>
    </w:p>
    <w:p w:rsidR="0034790F" w:rsidRPr="0043081C" w:rsidRDefault="0034790F" w:rsidP="0034790F">
      <w:pPr>
        <w:rPr>
          <w:sz w:val="28"/>
          <w:szCs w:val="28"/>
        </w:rPr>
      </w:pPr>
    </w:p>
    <w:p w:rsidR="0034790F" w:rsidRPr="0043081C" w:rsidRDefault="0034790F" w:rsidP="0034790F">
      <w:pPr>
        <w:pStyle w:val="a7"/>
        <w:tabs>
          <w:tab w:val="left" w:pos="1134"/>
        </w:tabs>
        <w:ind w:left="0"/>
        <w:jc w:val="both"/>
        <w:rPr>
          <w:sz w:val="28"/>
          <w:szCs w:val="28"/>
        </w:rPr>
      </w:pPr>
      <w:r w:rsidRPr="0043081C">
        <w:rPr>
          <w:sz w:val="28"/>
          <w:szCs w:val="28"/>
        </w:rPr>
        <w:t>Начальник отдела муниципального</w:t>
      </w:r>
    </w:p>
    <w:p w:rsidR="0034790F" w:rsidRPr="0043081C" w:rsidRDefault="0034790F" w:rsidP="0034790F">
      <w:pPr>
        <w:pStyle w:val="a7"/>
        <w:tabs>
          <w:tab w:val="left" w:pos="1134"/>
        </w:tabs>
        <w:ind w:left="0"/>
        <w:jc w:val="both"/>
        <w:rPr>
          <w:sz w:val="28"/>
          <w:szCs w:val="28"/>
        </w:rPr>
      </w:pPr>
      <w:r w:rsidRPr="0043081C">
        <w:rPr>
          <w:sz w:val="28"/>
          <w:szCs w:val="28"/>
        </w:rPr>
        <w:t xml:space="preserve">имущества администрации </w:t>
      </w:r>
    </w:p>
    <w:p w:rsidR="0034790F" w:rsidRPr="0043081C" w:rsidRDefault="0034790F" w:rsidP="0034790F">
      <w:pPr>
        <w:pStyle w:val="a7"/>
        <w:tabs>
          <w:tab w:val="left" w:pos="1134"/>
        </w:tabs>
        <w:ind w:left="0"/>
        <w:jc w:val="both"/>
        <w:rPr>
          <w:sz w:val="28"/>
          <w:szCs w:val="28"/>
        </w:rPr>
      </w:pPr>
      <w:r w:rsidRPr="0043081C">
        <w:rPr>
          <w:sz w:val="28"/>
          <w:szCs w:val="28"/>
        </w:rPr>
        <w:t xml:space="preserve">муниципального образования </w:t>
      </w:r>
    </w:p>
    <w:p w:rsidR="0034790F" w:rsidRPr="0043081C" w:rsidRDefault="0034790F" w:rsidP="0034790F">
      <w:pPr>
        <w:pStyle w:val="a7"/>
        <w:tabs>
          <w:tab w:val="left" w:pos="1134"/>
        </w:tabs>
        <w:ind w:left="0"/>
        <w:jc w:val="both"/>
        <w:rPr>
          <w:sz w:val="28"/>
          <w:szCs w:val="28"/>
        </w:rPr>
      </w:pPr>
      <w:r w:rsidRPr="0043081C">
        <w:rPr>
          <w:sz w:val="28"/>
          <w:szCs w:val="28"/>
        </w:rPr>
        <w:t>Крыловский район                                                                                  О.Л. Орлова</w:t>
      </w:r>
    </w:p>
    <w:p w:rsidR="0034790F" w:rsidRPr="0043081C" w:rsidRDefault="0034790F" w:rsidP="0034790F">
      <w:pPr>
        <w:pStyle w:val="a7"/>
        <w:tabs>
          <w:tab w:val="left" w:pos="1134"/>
        </w:tabs>
        <w:ind w:left="0"/>
        <w:rPr>
          <w:sz w:val="28"/>
          <w:szCs w:val="28"/>
        </w:rPr>
      </w:pPr>
    </w:p>
    <w:p w:rsidR="0034790F" w:rsidRPr="0043081C" w:rsidRDefault="0034790F" w:rsidP="008778F1">
      <w:pPr>
        <w:jc w:val="both"/>
        <w:rPr>
          <w:sz w:val="28"/>
          <w:szCs w:val="28"/>
        </w:rPr>
      </w:pPr>
      <w:bookmarkStart w:id="5" w:name="_GoBack"/>
      <w:bookmarkEnd w:id="5"/>
    </w:p>
    <w:sectPr w:rsidR="0034790F" w:rsidRPr="0043081C" w:rsidSect="008778F1">
      <w:pgSz w:w="11906" w:h="16838"/>
      <w:pgMar w:top="1134" w:right="566"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7D4" w:rsidRDefault="00A557D4" w:rsidP="008778F1">
      <w:r>
        <w:separator/>
      </w:r>
    </w:p>
  </w:endnote>
  <w:endnote w:type="continuationSeparator" w:id="1">
    <w:p w:rsidR="00A557D4" w:rsidRDefault="00A557D4" w:rsidP="0087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7D4" w:rsidRDefault="00A557D4" w:rsidP="008778F1">
      <w:r>
        <w:separator/>
      </w:r>
    </w:p>
  </w:footnote>
  <w:footnote w:type="continuationSeparator" w:id="1">
    <w:p w:rsidR="00A557D4" w:rsidRDefault="00A557D4" w:rsidP="00877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55061"/>
    <w:multiLevelType w:val="hybridMultilevel"/>
    <w:tmpl w:val="9A60E0D4"/>
    <w:lvl w:ilvl="0" w:tplc="E6AA83F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5B1C"/>
    <w:rsid w:val="00035B1C"/>
    <w:rsid w:val="00117FBB"/>
    <w:rsid w:val="00183C79"/>
    <w:rsid w:val="003203A9"/>
    <w:rsid w:val="0034790F"/>
    <w:rsid w:val="00397786"/>
    <w:rsid w:val="003A4797"/>
    <w:rsid w:val="003F23F0"/>
    <w:rsid w:val="0043081C"/>
    <w:rsid w:val="004B243A"/>
    <w:rsid w:val="006B311B"/>
    <w:rsid w:val="006D4D2E"/>
    <w:rsid w:val="006F4FE8"/>
    <w:rsid w:val="00761D0F"/>
    <w:rsid w:val="008778F1"/>
    <w:rsid w:val="008D0651"/>
    <w:rsid w:val="00967FEB"/>
    <w:rsid w:val="00972DFB"/>
    <w:rsid w:val="009D763B"/>
    <w:rsid w:val="00A30274"/>
    <w:rsid w:val="00A40520"/>
    <w:rsid w:val="00A557D4"/>
    <w:rsid w:val="00A66822"/>
    <w:rsid w:val="00B72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B1C"/>
    <w:rPr>
      <w:rFonts w:ascii="Tahoma" w:hAnsi="Tahoma" w:cs="Tahoma"/>
      <w:sz w:val="16"/>
      <w:szCs w:val="16"/>
    </w:rPr>
  </w:style>
  <w:style w:type="character" w:customStyle="1" w:styleId="a4">
    <w:name w:val="Текст выноски Знак"/>
    <w:basedOn w:val="a0"/>
    <w:link w:val="a3"/>
    <w:uiPriority w:val="99"/>
    <w:semiHidden/>
    <w:rsid w:val="00035B1C"/>
    <w:rPr>
      <w:rFonts w:ascii="Tahoma" w:eastAsia="Times New Roman" w:hAnsi="Tahoma" w:cs="Tahoma"/>
      <w:sz w:val="16"/>
      <w:szCs w:val="16"/>
      <w:lang w:eastAsia="ru-RU"/>
    </w:rPr>
  </w:style>
  <w:style w:type="character" w:customStyle="1" w:styleId="a5">
    <w:name w:val="Гипертекстовая ссылка"/>
    <w:basedOn w:val="a0"/>
    <w:uiPriority w:val="99"/>
    <w:rsid w:val="00035B1C"/>
    <w:rPr>
      <w:color w:val="106BBE"/>
    </w:rPr>
  </w:style>
  <w:style w:type="paragraph" w:customStyle="1" w:styleId="a6">
    <w:name w:val="Комментарий"/>
    <w:basedOn w:val="a"/>
    <w:next w:val="a"/>
    <w:uiPriority w:val="99"/>
    <w:rsid w:val="00035B1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a7">
    <w:name w:val="List Paragraph"/>
    <w:basedOn w:val="a"/>
    <w:link w:val="a8"/>
    <w:qFormat/>
    <w:rsid w:val="00035B1C"/>
    <w:pPr>
      <w:ind w:left="720"/>
      <w:contextualSpacing/>
    </w:pPr>
  </w:style>
  <w:style w:type="character" w:customStyle="1" w:styleId="Bodytext6">
    <w:name w:val="Body text (6)_"/>
    <w:basedOn w:val="a0"/>
    <w:link w:val="Bodytext60"/>
    <w:uiPriority w:val="99"/>
    <w:locked/>
    <w:rsid w:val="006B311B"/>
    <w:rPr>
      <w:rFonts w:ascii="Times New Roman" w:hAnsi="Times New Roman" w:cs="Times New Roman"/>
      <w:spacing w:val="-10"/>
      <w:sz w:val="28"/>
      <w:szCs w:val="28"/>
      <w:shd w:val="clear" w:color="auto" w:fill="FFFFFF"/>
    </w:rPr>
  </w:style>
  <w:style w:type="paragraph" w:customStyle="1" w:styleId="Bodytext60">
    <w:name w:val="Body text (6)"/>
    <w:basedOn w:val="a"/>
    <w:link w:val="Bodytext6"/>
    <w:uiPriority w:val="99"/>
    <w:rsid w:val="006B311B"/>
    <w:pPr>
      <w:shd w:val="clear" w:color="auto" w:fill="FFFFFF"/>
      <w:spacing w:after="120" w:line="336" w:lineRule="exact"/>
      <w:jc w:val="center"/>
    </w:pPr>
    <w:rPr>
      <w:rFonts w:eastAsiaTheme="minorHAnsi"/>
      <w:spacing w:val="-10"/>
      <w:sz w:val="28"/>
      <w:szCs w:val="28"/>
      <w:lang w:eastAsia="en-US"/>
    </w:rPr>
  </w:style>
  <w:style w:type="character" w:styleId="a9">
    <w:name w:val="Hyperlink"/>
    <w:basedOn w:val="a0"/>
    <w:uiPriority w:val="99"/>
    <w:unhideWhenUsed/>
    <w:rsid w:val="00A66822"/>
    <w:rPr>
      <w:color w:val="0563C1" w:themeColor="hyperlink"/>
      <w:u w:val="single"/>
    </w:rPr>
  </w:style>
  <w:style w:type="paragraph" w:customStyle="1" w:styleId="ConsPlusNormal">
    <w:name w:val="ConsPlusNormal"/>
    <w:link w:val="ConsPlusNormal1"/>
    <w:rsid w:val="00761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11"/>
    <w:semiHidden/>
    <w:unhideWhenUsed/>
    <w:rsid w:val="008778F1"/>
    <w:rPr>
      <w:sz w:val="20"/>
      <w:szCs w:val="20"/>
    </w:rPr>
  </w:style>
  <w:style w:type="character" w:customStyle="1" w:styleId="ab">
    <w:name w:val="Текст сноски Знак"/>
    <w:basedOn w:val="a0"/>
    <w:uiPriority w:val="99"/>
    <w:semiHidden/>
    <w:rsid w:val="008778F1"/>
    <w:rPr>
      <w:rFonts w:ascii="Times New Roman" w:eastAsia="Times New Roman" w:hAnsi="Times New Roman" w:cs="Times New Roman"/>
      <w:sz w:val="20"/>
      <w:szCs w:val="20"/>
      <w:lang w:eastAsia="ru-RU"/>
    </w:rPr>
  </w:style>
  <w:style w:type="character" w:styleId="ac">
    <w:name w:val="footnote reference"/>
    <w:uiPriority w:val="99"/>
    <w:semiHidden/>
    <w:unhideWhenUsed/>
    <w:rsid w:val="008778F1"/>
    <w:rPr>
      <w:vertAlign w:val="superscript"/>
    </w:rPr>
  </w:style>
  <w:style w:type="character" w:customStyle="1" w:styleId="11">
    <w:name w:val="Текст сноски Знак1"/>
    <w:link w:val="aa"/>
    <w:semiHidden/>
    <w:locked/>
    <w:rsid w:val="008778F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4790F"/>
    <w:rPr>
      <w:rFonts w:ascii="Arial" w:eastAsia="Times New Roman" w:hAnsi="Arial" w:cs="Arial"/>
      <w:b/>
      <w:bCs/>
      <w:kern w:val="32"/>
      <w:sz w:val="32"/>
      <w:szCs w:val="32"/>
      <w:lang w:eastAsia="ru-RU"/>
    </w:rPr>
  </w:style>
  <w:style w:type="character" w:customStyle="1" w:styleId="ConsPlusNormal1">
    <w:name w:val="ConsPlusNormal1"/>
    <w:link w:val="ConsPlusNormal"/>
    <w:locked/>
    <w:rsid w:val="0034790F"/>
    <w:rPr>
      <w:rFonts w:ascii="Arial" w:eastAsia="Times New Roman" w:hAnsi="Arial" w:cs="Arial"/>
      <w:sz w:val="20"/>
      <w:szCs w:val="20"/>
      <w:lang w:eastAsia="ru-RU"/>
    </w:rPr>
  </w:style>
  <w:style w:type="character" w:customStyle="1" w:styleId="a8">
    <w:name w:val="Абзац списка Знак"/>
    <w:link w:val="a7"/>
    <w:locked/>
    <w:rsid w:val="0034790F"/>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34790F"/>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34790F"/>
    <w:rPr>
      <w:rFonts w:ascii="Courier New" w:eastAsia="Times New Roman" w:hAnsi="Courier New" w:cs="Times New Roman"/>
      <w:color w:val="000000"/>
      <w:lang w:eastAsia="ru-RU"/>
    </w:rPr>
  </w:style>
  <w:style w:type="paragraph" w:customStyle="1" w:styleId="ConsPlusTitle">
    <w:name w:val="ConsPlusTitle"/>
    <w:link w:val="ConsPlusTitle1"/>
    <w:rsid w:val="0034790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4790F"/>
    <w:rPr>
      <w:rFonts w:ascii="Times New Roman" w:eastAsia="Times New Roman" w:hAnsi="Times New Roman" w:cs="Times New Roman"/>
      <w:b/>
      <w:sz w:val="24"/>
      <w:lang w:eastAsia="ru-RU"/>
    </w:rPr>
  </w:style>
  <w:style w:type="paragraph" w:styleId="ad">
    <w:name w:val="Normal (Web)"/>
    <w:basedOn w:val="a"/>
    <w:uiPriority w:val="99"/>
    <w:unhideWhenUsed/>
    <w:rsid w:val="003479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9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B1C"/>
    <w:rPr>
      <w:rFonts w:ascii="Tahoma" w:hAnsi="Tahoma" w:cs="Tahoma"/>
      <w:sz w:val="16"/>
      <w:szCs w:val="16"/>
    </w:rPr>
  </w:style>
  <w:style w:type="character" w:customStyle="1" w:styleId="a4">
    <w:name w:val="Текст выноски Знак"/>
    <w:basedOn w:val="a0"/>
    <w:link w:val="a3"/>
    <w:uiPriority w:val="99"/>
    <w:semiHidden/>
    <w:rsid w:val="00035B1C"/>
    <w:rPr>
      <w:rFonts w:ascii="Tahoma" w:eastAsia="Times New Roman" w:hAnsi="Tahoma" w:cs="Tahoma"/>
      <w:sz w:val="16"/>
      <w:szCs w:val="16"/>
      <w:lang w:eastAsia="ru-RU"/>
    </w:rPr>
  </w:style>
  <w:style w:type="character" w:customStyle="1" w:styleId="a5">
    <w:name w:val="Гипертекстовая ссылка"/>
    <w:basedOn w:val="a0"/>
    <w:uiPriority w:val="99"/>
    <w:rsid w:val="00035B1C"/>
    <w:rPr>
      <w:color w:val="106BBE"/>
    </w:rPr>
  </w:style>
  <w:style w:type="paragraph" w:customStyle="1" w:styleId="a6">
    <w:name w:val="Комментарий"/>
    <w:basedOn w:val="a"/>
    <w:next w:val="a"/>
    <w:uiPriority w:val="99"/>
    <w:rsid w:val="00035B1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a7">
    <w:name w:val="List Paragraph"/>
    <w:basedOn w:val="a"/>
    <w:link w:val="a8"/>
    <w:qFormat/>
    <w:rsid w:val="00035B1C"/>
    <w:pPr>
      <w:ind w:left="720"/>
      <w:contextualSpacing/>
    </w:pPr>
  </w:style>
  <w:style w:type="character" w:customStyle="1" w:styleId="Bodytext6">
    <w:name w:val="Body text (6)_"/>
    <w:basedOn w:val="a0"/>
    <w:link w:val="Bodytext60"/>
    <w:uiPriority w:val="99"/>
    <w:locked/>
    <w:rsid w:val="006B311B"/>
    <w:rPr>
      <w:rFonts w:ascii="Times New Roman" w:hAnsi="Times New Roman" w:cs="Times New Roman"/>
      <w:spacing w:val="-10"/>
      <w:sz w:val="28"/>
      <w:szCs w:val="28"/>
      <w:shd w:val="clear" w:color="auto" w:fill="FFFFFF"/>
    </w:rPr>
  </w:style>
  <w:style w:type="paragraph" w:customStyle="1" w:styleId="Bodytext60">
    <w:name w:val="Body text (6)"/>
    <w:basedOn w:val="a"/>
    <w:link w:val="Bodytext6"/>
    <w:uiPriority w:val="99"/>
    <w:rsid w:val="006B311B"/>
    <w:pPr>
      <w:shd w:val="clear" w:color="auto" w:fill="FFFFFF"/>
      <w:spacing w:after="120" w:line="336" w:lineRule="exact"/>
      <w:jc w:val="center"/>
    </w:pPr>
    <w:rPr>
      <w:rFonts w:eastAsiaTheme="minorHAnsi"/>
      <w:spacing w:val="-10"/>
      <w:sz w:val="28"/>
      <w:szCs w:val="28"/>
      <w:lang w:eastAsia="en-US"/>
    </w:rPr>
  </w:style>
  <w:style w:type="character" w:styleId="a9">
    <w:name w:val="Hyperlink"/>
    <w:basedOn w:val="a0"/>
    <w:uiPriority w:val="99"/>
    <w:unhideWhenUsed/>
    <w:rsid w:val="00A66822"/>
    <w:rPr>
      <w:color w:val="0563C1" w:themeColor="hyperlink"/>
      <w:u w:val="single"/>
    </w:rPr>
  </w:style>
  <w:style w:type="paragraph" w:customStyle="1" w:styleId="ConsPlusNormal">
    <w:name w:val="ConsPlusNormal"/>
    <w:link w:val="ConsPlusNormal1"/>
    <w:rsid w:val="00761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11"/>
    <w:semiHidden/>
    <w:unhideWhenUsed/>
    <w:rsid w:val="008778F1"/>
    <w:rPr>
      <w:sz w:val="20"/>
      <w:szCs w:val="20"/>
    </w:rPr>
  </w:style>
  <w:style w:type="character" w:customStyle="1" w:styleId="ab">
    <w:name w:val="Текст сноски Знак"/>
    <w:basedOn w:val="a0"/>
    <w:uiPriority w:val="99"/>
    <w:semiHidden/>
    <w:rsid w:val="008778F1"/>
    <w:rPr>
      <w:rFonts w:ascii="Times New Roman" w:eastAsia="Times New Roman" w:hAnsi="Times New Roman" w:cs="Times New Roman"/>
      <w:sz w:val="20"/>
      <w:szCs w:val="20"/>
      <w:lang w:eastAsia="ru-RU"/>
    </w:rPr>
  </w:style>
  <w:style w:type="character" w:styleId="ac">
    <w:name w:val="footnote reference"/>
    <w:uiPriority w:val="99"/>
    <w:semiHidden/>
    <w:unhideWhenUsed/>
    <w:rsid w:val="008778F1"/>
    <w:rPr>
      <w:vertAlign w:val="superscript"/>
    </w:rPr>
  </w:style>
  <w:style w:type="character" w:customStyle="1" w:styleId="11">
    <w:name w:val="Текст сноски Знак1"/>
    <w:link w:val="aa"/>
    <w:semiHidden/>
    <w:locked/>
    <w:rsid w:val="008778F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4790F"/>
    <w:rPr>
      <w:rFonts w:ascii="Arial" w:eastAsia="Times New Roman" w:hAnsi="Arial" w:cs="Arial"/>
      <w:b/>
      <w:bCs/>
      <w:kern w:val="32"/>
      <w:sz w:val="32"/>
      <w:szCs w:val="32"/>
      <w:lang w:eastAsia="ru-RU"/>
    </w:rPr>
  </w:style>
  <w:style w:type="character" w:customStyle="1" w:styleId="ConsPlusNormal1">
    <w:name w:val="ConsPlusNormal1"/>
    <w:link w:val="ConsPlusNormal"/>
    <w:locked/>
    <w:rsid w:val="0034790F"/>
    <w:rPr>
      <w:rFonts w:ascii="Arial" w:eastAsia="Times New Roman" w:hAnsi="Arial" w:cs="Arial"/>
      <w:sz w:val="20"/>
      <w:szCs w:val="20"/>
      <w:lang w:eastAsia="ru-RU"/>
    </w:rPr>
  </w:style>
  <w:style w:type="character" w:customStyle="1" w:styleId="a8">
    <w:name w:val="Абзац списка Знак"/>
    <w:link w:val="a7"/>
    <w:locked/>
    <w:rsid w:val="0034790F"/>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34790F"/>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34790F"/>
    <w:rPr>
      <w:rFonts w:ascii="Courier New" w:eastAsia="Times New Roman" w:hAnsi="Courier New" w:cs="Times New Roman"/>
      <w:color w:val="000000"/>
      <w:lang w:eastAsia="ru-RU"/>
    </w:rPr>
  </w:style>
  <w:style w:type="paragraph" w:customStyle="1" w:styleId="ConsPlusTitle">
    <w:name w:val="ConsPlusTitle"/>
    <w:link w:val="ConsPlusTitle1"/>
    <w:rsid w:val="0034790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4790F"/>
    <w:rPr>
      <w:rFonts w:ascii="Times New Roman" w:eastAsia="Times New Roman" w:hAnsi="Times New Roman" w:cs="Times New Roman"/>
      <w:b/>
      <w:sz w:val="24"/>
      <w:lang w:eastAsia="ru-RU"/>
    </w:rPr>
  </w:style>
  <w:style w:type="paragraph" w:styleId="ad">
    <w:name w:val="Normal (Web)"/>
    <w:basedOn w:val="a"/>
    <w:uiPriority w:val="99"/>
    <w:unhideWhenUsed/>
    <w:rsid w:val="003479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2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25</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cp:lastModifiedBy>
  <cp:revision>12</cp:revision>
  <cp:lastPrinted>2023-01-09T12:16:00Z</cp:lastPrinted>
  <dcterms:created xsi:type="dcterms:W3CDTF">2021-12-20T07:49:00Z</dcterms:created>
  <dcterms:modified xsi:type="dcterms:W3CDTF">2023-01-25T08:19:00Z</dcterms:modified>
</cp:coreProperties>
</file>