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76" w:rsidRDefault="00274176" w:rsidP="002741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Информация о мониторинге предприятий, проводимом                              Банком России</w:t>
      </w:r>
    </w:p>
    <w:p w:rsidR="00274176" w:rsidRDefault="00274176" w:rsidP="002741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76" w:rsidRDefault="00274176" w:rsidP="002741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в целях анализа и прогнозирования состояния экономики Российской Федерации в целом и по регионам проводит регулярные опросы предприятий реального сектора экономики, давших согласие на участие в мониторинге. Прямые контакты с участниками рынка способствуют получению Банком России сведений для объективной оценки происходящих в экономике изменений, используемых при выстраивании денежно-кредитной политики, направленной на обеспечение ценовой и финансовой стабильности для устойчивого экономического роста страны.</w:t>
      </w: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Предприятиям участие в опросах предоставляет возможность получать на регулярной основе аналитические материалы, подготовленные по результатам опросов, Доклад «Региональная экономика: комментарии ГУ Банка России», информацию об изменении ключевой ставки Банка России и мерах поддержки бизнеса. </w:t>
      </w: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опросов приглашаются на рабочие встречи с представителями Банка России по вопросам денежно-кредитной политики. Также Южным ГУ Банка России совместно с региональными объединениями (союзы, ассоциации) и по их инициативе, проводятся с привлечением предприятий тематические круглые столы по обсуждению ситуации в конкретной отрасли.</w:t>
      </w: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опросах Банка России участвует более 14 тысяч предприятий в целом по стране и около 650 предприятий – в Краснодарском крае, среди них: крупные, средние и малые предприятия практически всех основных видов экономической деятельности.</w:t>
      </w:r>
    </w:p>
    <w:p w:rsidR="001C1D95" w:rsidRDefault="001C1D95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2A5" w:rsidRDefault="00B322A5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2A5" w:rsidRDefault="00B322A5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4176" w:rsidRPr="006E71AB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осуществляется путем сбора данных по электронной почте или посредством телефонных переговоров. Анкета проста и предполагает выбор варианта ответа из предложенных. Подробная информация об опросах предприятий и формируемых на их основе аналитических материалах приведена в </w:t>
      </w:r>
      <w:r w:rsidR="006E71AB">
        <w:rPr>
          <w:rStyle w:val="a3"/>
          <w:rFonts w:ascii="Times New Roman" w:hAnsi="Times New Roman" w:cs="Times New Roman"/>
          <w:sz w:val="28"/>
          <w:szCs w:val="28"/>
        </w:rPr>
        <w:t>QR-коде</w:t>
      </w:r>
      <w:r w:rsidR="006E71AB" w:rsidRPr="006E71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8F0689" w:rsidRDefault="008F0689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2A5" w:rsidRDefault="00B322A5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689" w:rsidRDefault="006E71AB" w:rsidP="00E359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05B">
        <w:rPr>
          <w:noProof/>
          <w:lang w:eastAsia="ru-RU"/>
        </w:rPr>
        <w:drawing>
          <wp:inline distT="0" distB="0" distL="0" distR="0" wp14:anchorId="770DC054" wp14:editId="659854FE">
            <wp:extent cx="4189593" cy="4057095"/>
            <wp:effectExtent l="0" t="0" r="1905" b="635"/>
            <wp:docPr id="3" name="Рисунок 3" descr="S:\01.08.2022\27.12.2022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.08.2022\27.12.2022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38" cy="40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89" w:rsidRDefault="008F0689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75FB" w:rsidRDefault="007575FB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788E" w:rsidRDefault="00EA788E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788E" w:rsidRDefault="00EA788E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788E" w:rsidRDefault="00EA788E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8B5" w:rsidRDefault="007038B5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8B5" w:rsidRDefault="007038B5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EA788E" w:rsidRDefault="00EA788E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71AB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33CB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 случае положительного решения предприятие</w:t>
      </w:r>
      <w:r w:rsidR="006E71AB" w:rsidRPr="00133CB4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F6350" w:rsidRPr="00133CB4" w:rsidRDefault="00BF6350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71AB" w:rsidRDefault="007575FB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33CB4">
        <w:rPr>
          <w:rFonts w:ascii="Times New Roman" w:hAnsi="Times New Roman" w:cs="Times New Roman"/>
          <w:sz w:val="28"/>
          <w:szCs w:val="28"/>
        </w:rPr>
        <w:t>м</w:t>
      </w:r>
      <w:r w:rsidR="00274176">
        <w:rPr>
          <w:rFonts w:ascii="Times New Roman" w:hAnsi="Times New Roman" w:cs="Times New Roman"/>
          <w:sz w:val="28"/>
          <w:szCs w:val="28"/>
        </w:rPr>
        <w:t xml:space="preserve">ожет направить в Южное ГУ Банка России письмо-согласие на адрес электронной почты </w:t>
      </w:r>
      <w:hyperlink r:id="rId9" w:history="1">
        <w:r w:rsidR="00274176">
          <w:rPr>
            <w:rStyle w:val="a3"/>
            <w:rFonts w:ascii="Times New Roman" w:hAnsi="Times New Roman" w:cs="Times New Roman"/>
            <w:sz w:val="28"/>
            <w:szCs w:val="28"/>
          </w:rPr>
          <w:t>03SVC_omp_eu@cbr.ru</w:t>
        </w:r>
      </w:hyperlink>
      <w:r w:rsidR="006E71AB" w:rsidRPr="006E71AB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E71AB" w:rsidRPr="006E71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нижеприведенной форме:</w:t>
      </w:r>
    </w:p>
    <w:p w:rsidR="00E3598D" w:rsidRPr="006E71AB" w:rsidRDefault="00E3598D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575FB" w:rsidRPr="007575FB" w:rsidRDefault="007575FB" w:rsidP="00EA788E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 w:rsidR="0056022A">
        <w:t xml:space="preserve">       </w:t>
      </w:r>
      <w:r>
        <w:t xml:space="preserve"> </w:t>
      </w:r>
      <w:r w:rsidRPr="007575FB">
        <w:rPr>
          <w:rFonts w:ascii="Times New Roman" w:hAnsi="Times New Roman" w:cs="Times New Roman"/>
        </w:rPr>
        <w:t>По электронной почте</w:t>
      </w:r>
    </w:p>
    <w:p w:rsidR="007575FB" w:rsidRPr="007575FB" w:rsidRDefault="007575FB" w:rsidP="00EA788E">
      <w:pPr>
        <w:spacing w:after="0" w:line="240" w:lineRule="auto"/>
        <w:rPr>
          <w:rFonts w:ascii="Times New Roman" w:hAnsi="Times New Roman" w:cs="Times New Roman"/>
        </w:rPr>
      </w:pPr>
      <w:r w:rsidRPr="007575F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6022A">
        <w:rPr>
          <w:rFonts w:ascii="Times New Roman" w:hAnsi="Times New Roman" w:cs="Times New Roman"/>
        </w:rPr>
        <w:t xml:space="preserve">       </w:t>
      </w:r>
      <w:r w:rsidRPr="007575FB">
        <w:rPr>
          <w:rFonts w:ascii="Times New Roman" w:hAnsi="Times New Roman" w:cs="Times New Roman"/>
        </w:rPr>
        <w:t xml:space="preserve"> Без досылки бумажного экземпляра</w:t>
      </w:r>
    </w:p>
    <w:p w:rsidR="007575FB" w:rsidRPr="007575FB" w:rsidRDefault="007575FB" w:rsidP="00EA788E">
      <w:pPr>
        <w:spacing w:after="0"/>
        <w:rPr>
          <w:rFonts w:ascii="Times New Roman" w:hAnsi="Times New Roman" w:cs="Times New Roman"/>
        </w:rPr>
      </w:pPr>
    </w:p>
    <w:tbl>
      <w:tblPr>
        <w:tblW w:w="102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894"/>
      </w:tblGrid>
      <w:tr w:rsidR="007575FB" w:rsidRPr="007575FB" w:rsidTr="005F2FAF">
        <w:tc>
          <w:tcPr>
            <w:tcW w:w="5400" w:type="dxa"/>
          </w:tcPr>
          <w:p w:rsidR="007575FB" w:rsidRPr="007575FB" w:rsidRDefault="007575FB" w:rsidP="00EA78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EA78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EA78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EA78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EA78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EA78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75FB">
              <w:rPr>
                <w:rFonts w:ascii="Times New Roman" w:hAnsi="Times New Roman" w:cs="Times New Roman"/>
              </w:rPr>
              <w:t>от __. __.20</w:t>
            </w:r>
            <w:r w:rsidRPr="007575FB">
              <w:rPr>
                <w:rFonts w:ascii="Times New Roman" w:hAnsi="Times New Roman" w:cs="Times New Roman"/>
                <w:lang w:val="en-US"/>
              </w:rPr>
              <w:t>2</w:t>
            </w:r>
            <w:r w:rsidR="0056022A">
              <w:rPr>
                <w:rFonts w:ascii="Times New Roman" w:hAnsi="Times New Roman" w:cs="Times New Roman"/>
              </w:rPr>
              <w:t>3</w:t>
            </w:r>
            <w:r w:rsidRPr="007575FB">
              <w:rPr>
                <w:rFonts w:ascii="Times New Roman" w:hAnsi="Times New Roman" w:cs="Times New Roman"/>
              </w:rPr>
              <w:t xml:space="preserve">  № ______</w:t>
            </w:r>
          </w:p>
        </w:tc>
        <w:tc>
          <w:tcPr>
            <w:tcW w:w="4894" w:type="dxa"/>
          </w:tcPr>
          <w:p w:rsidR="007575FB" w:rsidRPr="007575FB" w:rsidRDefault="007575FB" w:rsidP="00EA788E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 xml:space="preserve">Южное главное управление Центрального банка </w:t>
            </w:r>
          </w:p>
          <w:p w:rsidR="007575FB" w:rsidRPr="007575FB" w:rsidRDefault="007575FB" w:rsidP="00EA788E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7575FB" w:rsidRPr="007575FB" w:rsidRDefault="007575FB" w:rsidP="00EA788E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FB" w:rsidRPr="007575FB" w:rsidRDefault="007575FB" w:rsidP="00EA788E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SVC</w:t>
            </w: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omp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cbr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575FB" w:rsidRPr="007575FB" w:rsidRDefault="007575FB" w:rsidP="00EA788E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575FB" w:rsidRPr="007575FB" w:rsidRDefault="007575FB" w:rsidP="00757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5FB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</w:p>
    <w:p w:rsidR="007575FB" w:rsidRPr="007575FB" w:rsidRDefault="007575FB" w:rsidP="007575FB">
      <w:pPr>
        <w:pStyle w:val="a5"/>
        <w:ind w:firstLine="0"/>
        <w:jc w:val="both"/>
        <w:rPr>
          <w:szCs w:val="24"/>
        </w:rPr>
      </w:pPr>
      <w:r w:rsidRPr="007575FB">
        <w:rPr>
          <w:szCs w:val="24"/>
        </w:rPr>
        <w:t>Об опросах</w:t>
      </w:r>
    </w:p>
    <w:p w:rsidR="007575FB" w:rsidRPr="007575FB" w:rsidRDefault="007575FB" w:rsidP="007575FB">
      <w:pPr>
        <w:pStyle w:val="a5"/>
        <w:ind w:firstLine="0"/>
        <w:jc w:val="both"/>
        <w:rPr>
          <w:szCs w:val="24"/>
        </w:rPr>
      </w:pPr>
      <w:r w:rsidRPr="007575FB">
        <w:rPr>
          <w:szCs w:val="24"/>
        </w:rPr>
        <w:t>нефинансовых предприятий</w:t>
      </w: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                           </w:t>
      </w:r>
    </w:p>
    <w:p w:rsidR="007575FB" w:rsidRPr="007575FB" w:rsidRDefault="007575FB" w:rsidP="007575FB">
      <w:pPr>
        <w:pStyle w:val="a5"/>
        <w:ind w:firstLine="357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Сообщаем о согласии _______________________</w:t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  <w:t xml:space="preserve">__________________ </w:t>
      </w:r>
    </w:p>
    <w:p w:rsidR="007575FB" w:rsidRPr="007575FB" w:rsidRDefault="007575FB" w:rsidP="007575FB">
      <w:pPr>
        <w:pStyle w:val="a5"/>
        <w:ind w:firstLine="357"/>
        <w:jc w:val="both"/>
        <w:rPr>
          <w:sz w:val="16"/>
          <w:szCs w:val="16"/>
        </w:rPr>
      </w:pPr>
      <w:r w:rsidRPr="007575FB">
        <w:rPr>
          <w:i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  <w:r w:rsidRPr="007575FB">
        <w:rPr>
          <w:sz w:val="16"/>
          <w:szCs w:val="16"/>
        </w:rPr>
        <w:t xml:space="preserve"> </w:t>
      </w:r>
    </w:p>
    <w:p w:rsidR="007575FB" w:rsidRPr="007575FB" w:rsidRDefault="007575FB" w:rsidP="007575FB">
      <w:pPr>
        <w:pStyle w:val="a5"/>
        <w:spacing w:line="360" w:lineRule="auto"/>
        <w:ind w:firstLine="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>участвовать в регулярных опросах, проводимых Банком России.</w:t>
      </w:r>
    </w:p>
    <w:p w:rsidR="007575FB" w:rsidRPr="007575FB" w:rsidRDefault="007575FB" w:rsidP="007575FB">
      <w:pPr>
        <w:pStyle w:val="a5"/>
        <w:ind w:firstLine="357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Контактное лицо  __________________________________</w:t>
      </w:r>
    </w:p>
    <w:p w:rsidR="007575FB" w:rsidRPr="007575FB" w:rsidRDefault="007575FB" w:rsidP="007575FB">
      <w:pPr>
        <w:pStyle w:val="a5"/>
        <w:ind w:firstLine="357"/>
        <w:jc w:val="both"/>
        <w:rPr>
          <w:sz w:val="16"/>
          <w:szCs w:val="16"/>
        </w:rPr>
      </w:pPr>
      <w:r w:rsidRPr="007575FB">
        <w:rPr>
          <w:i/>
          <w:sz w:val="16"/>
          <w:szCs w:val="16"/>
        </w:rPr>
        <w:t xml:space="preserve">                                                                                        (ФИО, должность, телефон</w:t>
      </w:r>
      <w:r w:rsidRPr="007575FB">
        <w:rPr>
          <w:sz w:val="16"/>
          <w:szCs w:val="16"/>
        </w:rPr>
        <w:t>)</w:t>
      </w: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Электронный адрес для обмена информацией ____________________.</w:t>
      </w: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      </w:t>
      </w:r>
    </w:p>
    <w:p w:rsidR="007575FB" w:rsidRPr="007575FB" w:rsidRDefault="007575FB" w:rsidP="007575FB">
      <w:pPr>
        <w:pStyle w:val="a5"/>
        <w:spacing w:line="312" w:lineRule="auto"/>
        <w:ind w:firstLine="902"/>
        <w:jc w:val="both"/>
        <w:rPr>
          <w:color w:val="000000"/>
          <w:sz w:val="6"/>
          <w:szCs w:val="6"/>
        </w:rPr>
      </w:pPr>
    </w:p>
    <w:p w:rsidR="007575FB" w:rsidRPr="007575FB" w:rsidRDefault="007575FB" w:rsidP="007575FB">
      <w:pPr>
        <w:pStyle w:val="a5"/>
        <w:spacing w:line="312" w:lineRule="auto"/>
        <w:ind w:left="902" w:firstLine="0"/>
        <w:jc w:val="both"/>
        <w:rPr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3"/>
        <w:gridCol w:w="3348"/>
      </w:tblGrid>
      <w:tr w:rsidR="007575FB" w:rsidRPr="007575FB" w:rsidTr="005F2FAF">
        <w:tc>
          <w:tcPr>
            <w:tcW w:w="5328" w:type="dxa"/>
            <w:shd w:val="clear" w:color="auto" w:fill="auto"/>
          </w:tcPr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575FB">
              <w:rPr>
                <w:color w:val="000000"/>
                <w:sz w:val="28"/>
                <w:szCs w:val="28"/>
              </w:rPr>
              <w:t>Руководитель предприятия</w:t>
            </w:r>
            <w:r w:rsidRPr="007575FB">
              <w:rPr>
                <w:color w:val="000000"/>
                <w:sz w:val="28"/>
                <w:szCs w:val="28"/>
                <w:lang w:val="en-US"/>
              </w:rPr>
              <w:t>______</w:t>
            </w:r>
            <w:r w:rsidRPr="007575FB">
              <w:rPr>
                <w:color w:val="000000"/>
                <w:sz w:val="28"/>
                <w:szCs w:val="28"/>
              </w:rPr>
              <w:t>____</w:t>
            </w:r>
            <w:r w:rsidRPr="007575FB">
              <w:rPr>
                <w:color w:val="000000"/>
                <w:sz w:val="28"/>
                <w:szCs w:val="28"/>
                <w:lang w:val="en-US"/>
              </w:rPr>
              <w:t>______________________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i/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Pr="007575FB">
              <w:rPr>
                <w:i/>
                <w:color w:val="000000"/>
                <w:sz w:val="28"/>
                <w:szCs w:val="28"/>
              </w:rPr>
              <w:t xml:space="preserve">         (Подпись)</w:t>
            </w:r>
          </w:p>
        </w:tc>
        <w:tc>
          <w:tcPr>
            <w:tcW w:w="4242" w:type="dxa"/>
            <w:shd w:val="clear" w:color="auto" w:fill="auto"/>
          </w:tcPr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      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Ф.И.О.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</w:tbl>
    <w:p w:rsidR="007575FB" w:rsidRPr="007575FB" w:rsidRDefault="007575FB" w:rsidP="007575FB">
      <w:pPr>
        <w:pStyle w:val="a5"/>
        <w:spacing w:line="312" w:lineRule="auto"/>
        <w:ind w:firstLine="0"/>
        <w:jc w:val="both"/>
      </w:pPr>
    </w:p>
    <w:p w:rsidR="007575FB" w:rsidRDefault="007575FB" w:rsidP="007575FB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350" w:rsidRDefault="00BF6350" w:rsidP="007575FB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176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2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 или </w:t>
      </w:r>
      <w:r w:rsidR="00274176" w:rsidRPr="00133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активировать</w:t>
      </w:r>
      <w:r w:rsidR="00274176" w:rsidRPr="00133CB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кнопку «Станьте участником мониторинга» на официальном сайте Банка России </w:t>
      </w:r>
      <w:hyperlink r:id="rId10" w:history="1"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cbr</w:t>
        </w:r>
        <w:proofErr w:type="spellEnd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274176" w:rsidRPr="00133CB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в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ра</w:t>
      </w:r>
      <w:r w:rsidR="009620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зделе «Мониторинг предприятий»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для перехода </w:t>
      </w:r>
      <w:r w:rsidR="00274176" w:rsidRPr="00BF6350">
        <w:rPr>
          <w:rStyle w:val="a3"/>
          <w:rFonts w:ascii="Times New Roman" w:hAnsi="Times New Roman" w:cs="Times New Roman"/>
          <w:sz w:val="28"/>
          <w:szCs w:val="28"/>
        </w:rPr>
        <w:t>QR-код</w:t>
      </w:r>
      <w:r w:rsidR="009620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</w:p>
    <w:p w:rsidR="00BF6350" w:rsidRDefault="00BF6350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322A5" w:rsidRDefault="00B322A5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322A5" w:rsidRDefault="00B322A5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Default="004C2289" w:rsidP="001C1D95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noProof/>
          <w:lang w:eastAsia="ru-RU"/>
        </w:rPr>
        <w:drawing>
          <wp:inline distT="0" distB="0" distL="0" distR="0" wp14:anchorId="19609E23" wp14:editId="2A9F527F">
            <wp:extent cx="3928513" cy="3482463"/>
            <wp:effectExtent l="0" t="0" r="0" b="3810"/>
            <wp:docPr id="1" name="Рисунок 1" descr="cid:image001.jpg@01D919E6.B5A6C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19E6.B5A6CB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317" cy="355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B4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Pr="00133CB4" w:rsidRDefault="00133CB4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ответственных лиц в Южном ГУ Банка России: Дронова Мария Михайловна, Антоненко Лариса Леонидовна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62056">
        <w:rPr>
          <w:rFonts w:ascii="Times New Roman" w:hAnsi="Times New Roman" w:cs="Times New Roman"/>
          <w:color w:val="000000"/>
          <w:sz w:val="28"/>
          <w:szCs w:val="28"/>
        </w:rPr>
        <w:t>Гуденко</w:t>
      </w:r>
      <w:proofErr w:type="spellEnd"/>
      <w:r w:rsidR="00962056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Николаевна, </w:t>
      </w:r>
      <w:r>
        <w:rPr>
          <w:rFonts w:ascii="Times New Roman" w:hAnsi="Times New Roman" w:cs="Times New Roman"/>
          <w:color w:val="000000"/>
          <w:sz w:val="28"/>
          <w:szCs w:val="28"/>
        </w:rPr>
        <w:t>тел. 8 (861) 2625359.</w:t>
      </w:r>
    </w:p>
    <w:p w:rsidR="00672E69" w:rsidRDefault="00672E69"/>
    <w:sectPr w:rsidR="00672E69" w:rsidSect="00A605B0">
      <w:headerReference w:type="default" r:id="rId13"/>
      <w:footerReference w:type="default" r:id="rId14"/>
      <w:pgSz w:w="11906" w:h="16838"/>
      <w:pgMar w:top="567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C2" w:rsidRDefault="00B23DC2" w:rsidP="00A605B0">
      <w:pPr>
        <w:spacing w:after="0" w:line="240" w:lineRule="auto"/>
      </w:pPr>
      <w:r>
        <w:separator/>
      </w:r>
    </w:p>
  </w:endnote>
  <w:endnote w:type="continuationSeparator" w:id="0">
    <w:p w:rsidR="00B23DC2" w:rsidRDefault="00B23DC2" w:rsidP="00A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0" w:rsidRDefault="00A605B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C2" w:rsidRDefault="00B23DC2" w:rsidP="00A605B0">
      <w:pPr>
        <w:spacing w:after="0" w:line="240" w:lineRule="auto"/>
      </w:pPr>
      <w:r>
        <w:separator/>
      </w:r>
    </w:p>
  </w:footnote>
  <w:footnote w:type="continuationSeparator" w:id="0">
    <w:p w:rsidR="00B23DC2" w:rsidRDefault="00B23DC2" w:rsidP="00A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80" w:rsidRDefault="00F42980">
    <w:pPr>
      <w:pStyle w:val="a8"/>
      <w:jc w:val="center"/>
    </w:pPr>
  </w:p>
  <w:p w:rsidR="00F42980" w:rsidRDefault="00F429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76"/>
    <w:rsid w:val="0000305B"/>
    <w:rsid w:val="000D382B"/>
    <w:rsid w:val="00133CB4"/>
    <w:rsid w:val="001C1D95"/>
    <w:rsid w:val="002531E6"/>
    <w:rsid w:val="00274176"/>
    <w:rsid w:val="0034373B"/>
    <w:rsid w:val="003A65A7"/>
    <w:rsid w:val="004C2289"/>
    <w:rsid w:val="0056022A"/>
    <w:rsid w:val="005806F3"/>
    <w:rsid w:val="00672E69"/>
    <w:rsid w:val="006803A1"/>
    <w:rsid w:val="006E71AB"/>
    <w:rsid w:val="007038B5"/>
    <w:rsid w:val="007575FB"/>
    <w:rsid w:val="008362EE"/>
    <w:rsid w:val="00836C4D"/>
    <w:rsid w:val="008F0689"/>
    <w:rsid w:val="00962056"/>
    <w:rsid w:val="00A605B0"/>
    <w:rsid w:val="00B23DC2"/>
    <w:rsid w:val="00B322A5"/>
    <w:rsid w:val="00B33723"/>
    <w:rsid w:val="00B778EE"/>
    <w:rsid w:val="00BF6350"/>
    <w:rsid w:val="00DB20D1"/>
    <w:rsid w:val="00E144C0"/>
    <w:rsid w:val="00E3598D"/>
    <w:rsid w:val="00EA788E"/>
    <w:rsid w:val="00EB13F0"/>
    <w:rsid w:val="00EB47C6"/>
    <w:rsid w:val="00F14CDE"/>
    <w:rsid w:val="00F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41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3372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3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3598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5B0"/>
  </w:style>
  <w:style w:type="paragraph" w:styleId="aa">
    <w:name w:val="footer"/>
    <w:basedOn w:val="a"/>
    <w:link w:val="ab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5B0"/>
  </w:style>
  <w:style w:type="paragraph" w:styleId="ac">
    <w:name w:val="Balloon Text"/>
    <w:basedOn w:val="a"/>
    <w:link w:val="ad"/>
    <w:uiPriority w:val="99"/>
    <w:semiHidden/>
    <w:unhideWhenUsed/>
    <w:rsid w:val="00EA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78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41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3372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3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3598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5B0"/>
  </w:style>
  <w:style w:type="paragraph" w:styleId="aa">
    <w:name w:val="footer"/>
    <w:basedOn w:val="a"/>
    <w:link w:val="ab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5B0"/>
  </w:style>
  <w:style w:type="paragraph" w:styleId="ac">
    <w:name w:val="Balloon Text"/>
    <w:basedOn w:val="a"/>
    <w:link w:val="ad"/>
    <w:uiPriority w:val="99"/>
    <w:semiHidden/>
    <w:unhideWhenUsed/>
    <w:rsid w:val="00EA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1.jpg@01D919E6.B5A6CBC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3SVC_omp_eu@cb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B603-40D4-4C06-B2C6-7DA5C83A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Лариса Леонидовна</dc:creator>
  <cp:lastModifiedBy>user</cp:lastModifiedBy>
  <cp:revision>4</cp:revision>
  <cp:lastPrinted>2023-01-23T06:08:00Z</cp:lastPrinted>
  <dcterms:created xsi:type="dcterms:W3CDTF">2023-02-02T11:27:00Z</dcterms:created>
  <dcterms:modified xsi:type="dcterms:W3CDTF">2023-02-02T11:27:00Z</dcterms:modified>
</cp:coreProperties>
</file>