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5" w:rsidRPr="005C71E1" w:rsidRDefault="006F0D15" w:rsidP="006F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1E1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F0D15" w:rsidRDefault="006F0D15" w:rsidP="006F0D1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C71E1">
        <w:rPr>
          <w:rFonts w:ascii="Times New Roman" w:hAnsi="Times New Roman" w:cs="Times New Roman"/>
          <w:sz w:val="24"/>
          <w:szCs w:val="24"/>
        </w:rPr>
        <w:t>к справке № 56 от 15.09.2020</w:t>
      </w:r>
    </w:p>
    <w:p w:rsidR="006F0D15" w:rsidRDefault="006F0D15" w:rsidP="006F0D15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0963" w:rsidRPr="00C86A75" w:rsidRDefault="00D80963" w:rsidP="006F0D15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6A75">
        <w:rPr>
          <w:rFonts w:ascii="Times New Roman" w:hAnsi="Times New Roman" w:cs="Times New Roman"/>
          <w:b/>
          <w:i/>
          <w:sz w:val="24"/>
          <w:szCs w:val="24"/>
        </w:rPr>
        <w:t>МТБ кабинета химии</w:t>
      </w:r>
    </w:p>
    <w:p w:rsidR="00A961CC" w:rsidRPr="00C86A75" w:rsidRDefault="009B3B8B" w:rsidP="006F0D15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86A75">
        <w:rPr>
          <w:rFonts w:ascii="Times New Roman" w:hAnsi="Times New Roman" w:cs="Times New Roman"/>
          <w:b/>
          <w:i/>
          <w:sz w:val="24"/>
          <w:szCs w:val="24"/>
        </w:rPr>
        <w:t>МБОУ «Винницкая школа»</w:t>
      </w:r>
    </w:p>
    <w:p w:rsidR="009B3B8B" w:rsidRPr="00C86A75" w:rsidRDefault="009B3B8B" w:rsidP="006F0D15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6A75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2E673C" w:rsidRPr="00C86A7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86A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6A75">
        <w:rPr>
          <w:rFonts w:ascii="Times New Roman" w:hAnsi="Times New Roman" w:cs="Times New Roman"/>
          <w:b/>
          <w:i/>
          <w:sz w:val="24"/>
          <w:szCs w:val="24"/>
        </w:rPr>
        <w:t>Подгайский</w:t>
      </w:r>
      <w:proofErr w:type="spellEnd"/>
      <w:r w:rsidRPr="00C86A75">
        <w:rPr>
          <w:rFonts w:ascii="Times New Roman" w:hAnsi="Times New Roman" w:cs="Times New Roman"/>
          <w:b/>
          <w:i/>
          <w:sz w:val="24"/>
          <w:szCs w:val="24"/>
        </w:rPr>
        <w:t xml:space="preserve"> Генрих Владиславович</w:t>
      </w:r>
    </w:p>
    <w:tbl>
      <w:tblPr>
        <w:tblW w:w="1064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6"/>
        <w:gridCol w:w="6379"/>
        <w:gridCol w:w="1275"/>
        <w:gridCol w:w="993"/>
        <w:gridCol w:w="283"/>
        <w:gridCol w:w="25"/>
        <w:gridCol w:w="15"/>
        <w:gridCol w:w="811"/>
      </w:tblGrid>
      <w:tr w:rsidR="00D80963" w:rsidRPr="006F0D15" w:rsidTr="006F0D15">
        <w:trPr>
          <w:trHeight w:hRule="exact" w:val="331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rPr>
                <w:rStyle w:val="0pt"/>
                <w:color w:val="auto"/>
              </w:rPr>
              <w:t>1.Специализированная мебель и системы 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</w:tr>
      <w:tr w:rsidR="00D80963" w:rsidRPr="006F0D15" w:rsidTr="004049E0">
        <w:trPr>
          <w:trHeight w:hRule="exact" w:val="558"/>
        </w:trPr>
        <w:tc>
          <w:tcPr>
            <w:tcW w:w="7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rPr>
                <w:rStyle w:val="0pt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6F0D15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  <w:r w:rsidRPr="006F0D15">
              <w:rPr>
                <w:rStyle w:val="0pt"/>
                <w:color w:val="auto"/>
              </w:rPr>
              <w:t>Кол-</w:t>
            </w:r>
            <w:r w:rsidR="00D80963" w:rsidRPr="006F0D15">
              <w:rPr>
                <w:rStyle w:val="0pt"/>
                <w:color w:val="auto"/>
              </w:rPr>
              <w:t>во</w:t>
            </w: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  <w:r w:rsidRPr="006F0D15">
              <w:rPr>
                <w:rStyle w:val="0pt"/>
                <w:color w:val="auto"/>
              </w:rPr>
              <w:t>(норма)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ind w:hanging="44"/>
              <w:jc w:val="center"/>
              <w:rPr>
                <w:rStyle w:val="0pt"/>
                <w:color w:val="auto"/>
              </w:rPr>
            </w:pPr>
            <w:r w:rsidRPr="006F0D15">
              <w:rPr>
                <w:rStyle w:val="0pt"/>
                <w:color w:val="auto"/>
              </w:rPr>
              <w:t>Количество баллов</w:t>
            </w:r>
          </w:p>
        </w:tc>
      </w:tr>
      <w:tr w:rsidR="00D80963" w:rsidRPr="006F0D15" w:rsidTr="004049E0">
        <w:trPr>
          <w:trHeight w:hRule="exact" w:val="482"/>
        </w:trPr>
        <w:tc>
          <w:tcPr>
            <w:tcW w:w="7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pacing w:before="0" w:after="0" w:line="240" w:lineRule="auto"/>
              <w:ind w:hanging="44"/>
              <w:jc w:val="center"/>
              <w:rPr>
                <w:rStyle w:val="0pt"/>
                <w:color w:val="auto"/>
              </w:rPr>
            </w:pPr>
            <w:r w:rsidRPr="006F0D15">
              <w:rPr>
                <w:rStyle w:val="0pt"/>
                <w:color w:val="auto"/>
              </w:rPr>
              <w:t>макс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D15" w:rsidRPr="006F0D15" w:rsidRDefault="00D80963" w:rsidP="006F0D15">
            <w:pPr>
              <w:pStyle w:val="4"/>
              <w:spacing w:before="0" w:after="0" w:line="240" w:lineRule="auto"/>
              <w:ind w:hanging="44"/>
              <w:jc w:val="center"/>
              <w:rPr>
                <w:rStyle w:val="0pt"/>
                <w:color w:val="auto"/>
              </w:rPr>
            </w:pPr>
            <w:r w:rsidRPr="006F0D15">
              <w:rPr>
                <w:rStyle w:val="0pt"/>
                <w:color w:val="auto"/>
              </w:rPr>
              <w:t>по</w:t>
            </w:r>
          </w:p>
          <w:p w:rsidR="00D80963" w:rsidRPr="006F0D15" w:rsidRDefault="006F0D15" w:rsidP="006F0D15">
            <w:pPr>
              <w:pStyle w:val="4"/>
              <w:spacing w:before="0" w:after="0" w:line="240" w:lineRule="auto"/>
              <w:ind w:hanging="44"/>
              <w:jc w:val="center"/>
              <w:rPr>
                <w:rStyle w:val="0pt"/>
                <w:color w:val="auto"/>
              </w:rPr>
            </w:pPr>
            <w:r w:rsidRPr="006F0D15">
              <w:rPr>
                <w:rStyle w:val="0pt"/>
                <w:color w:val="auto"/>
              </w:rPr>
              <w:t>кабине</w:t>
            </w:r>
            <w:r w:rsidR="00D80963" w:rsidRPr="006F0D15">
              <w:rPr>
                <w:rStyle w:val="0pt"/>
                <w:color w:val="auto"/>
              </w:rPr>
              <w:t>ту</w:t>
            </w:r>
          </w:p>
        </w:tc>
      </w:tr>
      <w:tr w:rsidR="00D80963" w:rsidRPr="006F0D15" w:rsidTr="006F0D15">
        <w:trPr>
          <w:trHeight w:hRule="exact" w:val="7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Доска классная/Рельсовая система с классной и интерактивной доской (программное обеспечение (ПО), проектор, крепления в комплекте) / интерактивной панелью (</w:t>
            </w:r>
            <w:proofErr w:type="gramStart"/>
            <w:r w:rsidRPr="006F0D15">
              <w:rPr>
                <w:rStyle w:val="2"/>
                <w:color w:val="auto"/>
              </w:rPr>
              <w:t>ПО</w:t>
            </w:r>
            <w:proofErr w:type="gramEnd"/>
            <w:r w:rsidRPr="006F0D15">
              <w:rPr>
                <w:rStyle w:val="2"/>
                <w:color w:val="auto"/>
              </w:rPr>
              <w:t xml:space="preserve"> в комплекте)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3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Стол учителя с ящиками для хранения или тумбой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0.2</w:t>
            </w:r>
          </w:p>
        </w:tc>
      </w:tr>
      <w:tr w:rsidR="00D80963" w:rsidRPr="006F0D15" w:rsidTr="006F0D15">
        <w:trPr>
          <w:trHeight w:hRule="exact" w:val="3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Кресло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0.2</w:t>
            </w:r>
          </w:p>
        </w:tc>
      </w:tr>
      <w:tr w:rsidR="00D80963" w:rsidRPr="006F0D15" w:rsidTr="006F0D15">
        <w:trPr>
          <w:trHeight w:hRule="exact" w:val="3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Шкаф для хранения учебных пособий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0.2</w:t>
            </w:r>
          </w:p>
        </w:tc>
      </w:tr>
      <w:tr w:rsidR="00D80963" w:rsidRPr="006F0D15" w:rsidTr="006F0D15">
        <w:trPr>
          <w:trHeight w:hRule="exact" w:val="2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Доска пробковая/Доска магнитно-маркерная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2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Система (устройство) для затемнения окон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389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0pt"/>
                <w:color w:val="auto"/>
              </w:rPr>
              <w:t>Технические средства</w:t>
            </w:r>
            <w:r w:rsidR="00CE6642" w:rsidRPr="006F0D15">
              <w:rPr>
                <w:rStyle w:val="0pt"/>
                <w:color w:val="auto"/>
              </w:rPr>
              <w:t>. 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</w:tr>
      <w:tr w:rsidR="00D80963" w:rsidRPr="006F0D15" w:rsidTr="006F0D15">
        <w:trPr>
          <w:trHeight w:hRule="exact" w:val="32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Сетевой фильтр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3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Документ-камера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3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Многофункциональное устройство/принтер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1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Интерактивный программно-аппаратный комплекс мобильный или стационарный (программное обеспечение (ПО), проектор, крепление в комплекте) / Рельсовая система с классной и интерактивной доской (ПО, проектор, крепление в комплекте) / интерактивной панелью (</w:t>
            </w:r>
            <w:proofErr w:type="gramStart"/>
            <w:r w:rsidRPr="006F0D15">
              <w:rPr>
                <w:rStyle w:val="2"/>
                <w:color w:val="auto"/>
              </w:rPr>
              <w:t>ПО</w:t>
            </w:r>
            <w:proofErr w:type="gramEnd"/>
            <w:r w:rsidRPr="006F0D15">
              <w:rPr>
                <w:rStyle w:val="2"/>
                <w:color w:val="auto"/>
              </w:rPr>
              <w:t xml:space="preserve"> в комплекте)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10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 xml:space="preserve">Компьютер учителя с периферией/ноутбук (лицензионное программное обеспечение (ПО), образовательный контент и система защиты от вредоносной информации, </w:t>
            </w:r>
            <w:proofErr w:type="gramStart"/>
            <w:r w:rsidRPr="006F0D15">
              <w:rPr>
                <w:rStyle w:val="2"/>
                <w:color w:val="auto"/>
              </w:rPr>
              <w:t>ПО</w:t>
            </w:r>
            <w:proofErr w:type="gramEnd"/>
            <w:r w:rsidRPr="006F0D15">
              <w:rPr>
                <w:rStyle w:val="2"/>
                <w:color w:val="auto"/>
              </w:rPr>
              <w:t xml:space="preserve"> для цифровой лаборатории, с возможностью онлайн опроса)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0pt"/>
                <w:color w:val="auto"/>
              </w:rPr>
              <w:t>Электронные средства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</w:tr>
      <w:tr w:rsidR="00D80963" w:rsidRPr="006F0D15" w:rsidTr="006F0D15">
        <w:trPr>
          <w:trHeight w:hRule="exact" w:val="31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0pt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0pt"/>
                <w:color w:val="auto"/>
              </w:rPr>
            </w:pPr>
          </w:p>
        </w:tc>
      </w:tr>
      <w:tr w:rsidR="00D80963" w:rsidRPr="006F0D15" w:rsidTr="006F0D15">
        <w:trPr>
          <w:trHeight w:hRule="exact" w:val="7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Электронные средства обучения/Интерактивные пособия / Онлайн курсы (по химии)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  <w:sz w:val="16"/>
              </w:rPr>
            </w:pPr>
            <w:r w:rsidRPr="006F0D15">
              <w:rPr>
                <w:rStyle w:val="2"/>
                <w:color w:val="auto"/>
                <w:sz w:val="16"/>
              </w:rPr>
              <w:t>по основным разделам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2"/>
                <w:color w:val="auto"/>
              </w:rPr>
              <w:t>Комплект учебных видеофильмов (по химии)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  <w:sz w:val="16"/>
              </w:rPr>
            </w:pPr>
            <w:r w:rsidRPr="006F0D15">
              <w:rPr>
                <w:rStyle w:val="2"/>
                <w:color w:val="auto"/>
                <w:sz w:val="16"/>
              </w:rPr>
              <w:t>По всем разделам (при наличии картотеки)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9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  <w:rPr>
                <w:rStyle w:val="2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Справочники, энциклопедия (по химии)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  <w:sz w:val="16"/>
              </w:rPr>
            </w:pPr>
            <w:proofErr w:type="gramStart"/>
            <w:r w:rsidRPr="006F0D15">
              <w:rPr>
                <w:rStyle w:val="2"/>
                <w:color w:val="auto"/>
                <w:sz w:val="16"/>
              </w:rPr>
              <w:t>Электронный</w:t>
            </w:r>
            <w:proofErr w:type="gramEnd"/>
            <w:r w:rsidRPr="006F0D15">
              <w:rPr>
                <w:rStyle w:val="2"/>
                <w:color w:val="auto"/>
                <w:sz w:val="16"/>
              </w:rPr>
              <w:t xml:space="preserve"> или 15 печатных на каждую парту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0.2</w:t>
            </w:r>
          </w:p>
        </w:tc>
      </w:tr>
      <w:tr w:rsidR="00D80963" w:rsidRPr="006F0D15" w:rsidTr="006F0D15">
        <w:trPr>
          <w:trHeight w:hRule="exact" w:val="3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  <w:rPr>
                <w:rStyle w:val="2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Стол ученический регулируемый по высоте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2</w:t>
            </w:r>
          </w:p>
        </w:tc>
      </w:tr>
      <w:tr w:rsidR="00D80963" w:rsidRPr="006F0D15" w:rsidTr="006F0D15">
        <w:trPr>
          <w:trHeight w:hRule="exact" w:val="56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</w:pPr>
            <w:r w:rsidRPr="006F0D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Специализированная мебель и системы хранения</w:t>
            </w:r>
          </w:p>
          <w:p w:rsidR="00D80963" w:rsidRPr="006F0D15" w:rsidRDefault="00D80963" w:rsidP="006F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</w:pPr>
            <w:r w:rsidRPr="006F0D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  <w:t>Основное оборудование</w:t>
            </w: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2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</w:rPr>
            </w:pPr>
          </w:p>
        </w:tc>
      </w:tr>
      <w:tr w:rsidR="00D80963" w:rsidRPr="006F0D15" w:rsidTr="006F0D15">
        <w:trPr>
          <w:trHeight w:hRule="exact" w:val="4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  <w:rPr>
                <w:rStyle w:val="2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Стул ученический поворотный регулируемый по высоте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6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  <w:rPr>
                <w:rStyle w:val="2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Тумба для таблиц под доску / Шкаф для хранения таблиц и плакатов / Система хранения и демонстрации таблиц и плакатов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-</w:t>
            </w:r>
          </w:p>
        </w:tc>
      </w:tr>
      <w:tr w:rsidR="00D80963" w:rsidRPr="006F0D15" w:rsidTr="006F0D15">
        <w:trPr>
          <w:trHeight w:hRule="exact" w:val="5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  <w:rPr>
                <w:rStyle w:val="2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Комплект демонстрационных учебных таблиц (по химии)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По всем разделам (при наличии картотеки)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0.3</w:t>
            </w:r>
          </w:p>
        </w:tc>
      </w:tr>
      <w:tr w:rsidR="00D80963" w:rsidRPr="006F0D15" w:rsidTr="006F0D15">
        <w:trPr>
          <w:trHeight w:hRule="exact" w:val="3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  <w:rPr>
                <w:rStyle w:val="2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Аптечка универсальная для оказания первой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"/>
                <w:color w:val="auto"/>
              </w:rPr>
            </w:pPr>
            <w:r w:rsidRPr="006F0D15">
              <w:rPr>
                <w:rStyle w:val="2"/>
                <w:color w:val="auto"/>
              </w:rPr>
              <w:t>0.3</w:t>
            </w:r>
          </w:p>
        </w:tc>
      </w:tr>
      <w:tr w:rsidR="00D80963" w:rsidRPr="006F0D15" w:rsidTr="006F0D15">
        <w:trPr>
          <w:trHeight w:hRule="exact" w:val="336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lastRenderedPageBreak/>
              <w:t>Специализированная мебель и системы хранения для кабинета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26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7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Стол лабораторный демонстрационный (с защитным, </w:t>
            </w:r>
            <w:proofErr w:type="spellStart"/>
            <w:r w:rsidRPr="006F0D15">
              <w:t>химостойким</w:t>
            </w:r>
            <w:proofErr w:type="spellEnd"/>
            <w:r w:rsidRPr="006F0D15"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6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Стол лабораторный демонстрационный с надстройкой (с защитным, </w:t>
            </w:r>
            <w:proofErr w:type="spellStart"/>
            <w:r w:rsidRPr="006F0D15">
              <w:t>химостойким</w:t>
            </w:r>
            <w:proofErr w:type="spellEnd"/>
            <w:r w:rsidRPr="006F0D15">
              <w:t xml:space="preserve"> и термостойким покрытием)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11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Стол ученический лабораторный регулируемый по высоте (с защитным, </w:t>
            </w:r>
            <w:proofErr w:type="spellStart"/>
            <w:r w:rsidRPr="006F0D15">
              <w:t>химостойким</w:t>
            </w:r>
            <w:proofErr w:type="spellEnd"/>
            <w:r w:rsidRPr="006F0D15">
              <w:t xml:space="preserve"> и термостойким покрытием, раковиной, бортиком по наружному краю, подводкой и отведением воды и сантехникой) / Стол ученический регулируемый по высоте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</w:tr>
      <w:tr w:rsidR="00D80963" w:rsidRPr="006F0D15" w:rsidTr="006F0D15">
        <w:trPr>
          <w:trHeight w:hRule="exact"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Огнетушитель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Дополнительное вариативное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Стойки для хранения ГИА - лабораторий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val="33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Технические средства</w:t>
            </w:r>
            <w:r w:rsidR="00CE6642" w:rsidRPr="006F0D15">
              <w:t xml:space="preserve"> </w:t>
            </w:r>
            <w:r w:rsidRPr="006F0D15">
              <w:rPr>
                <w:rStyle w:val="a4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6F0D15">
              <w:t>Флипчарт</w:t>
            </w:r>
            <w:proofErr w:type="spellEnd"/>
            <w:r w:rsidRPr="006F0D15">
              <w:t xml:space="preserve"> с магнитно-маркерной доской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Дополнительное вариативное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5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 xml:space="preserve">Оборудование </w:t>
            </w:r>
            <w:r w:rsidRPr="006F0D15">
              <w:rPr>
                <w:rStyle w:val="a4"/>
                <w:color w:val="auto"/>
                <w:u w:val="single"/>
              </w:rPr>
              <w:t>химической лаборатории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298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Специализированная мебель и системы хранения для химической лаборатории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1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9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Лабораторный островной стол (двухсторонний, с защитным, </w:t>
            </w:r>
            <w:proofErr w:type="spellStart"/>
            <w:r w:rsidRPr="006F0D15">
              <w:t>химостойким</w:t>
            </w:r>
            <w:proofErr w:type="spellEnd"/>
            <w:r w:rsidRPr="006F0D15">
              <w:t xml:space="preserve"> и термостойким покрытием, </w:t>
            </w:r>
            <w:proofErr w:type="spellStart"/>
            <w:r w:rsidRPr="006F0D15">
              <w:t>надстольем</w:t>
            </w:r>
            <w:proofErr w:type="spellEnd"/>
            <w:r w:rsidRPr="006F0D15">
              <w:t>, с подсветкой и электрическими розетками, подводкой и отведением воды и сантехникой)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Стул лабораторный регулируемый по высоте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11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Стол лабораторный демонстрационный (с защитным, </w:t>
            </w:r>
            <w:proofErr w:type="spellStart"/>
            <w:r w:rsidRPr="006F0D15">
              <w:t>химостойким</w:t>
            </w:r>
            <w:proofErr w:type="spellEnd"/>
            <w:r w:rsidRPr="006F0D15"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Стол лабораторный демонстрационный с надстройкой (с защитным, </w:t>
            </w:r>
            <w:proofErr w:type="spellStart"/>
            <w:r w:rsidRPr="006F0D15">
              <w:t>химостойким</w:t>
            </w:r>
            <w:proofErr w:type="spellEnd"/>
            <w:r w:rsidRPr="006F0D15">
              <w:t xml:space="preserve"> и термостойким покрытием)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Стол учителя с ящиками для хранения или тумбой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Кресло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Шкаф вытяжной панорамный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0.5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Шкаф для хранения учебных пособий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Огнетушитель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val="544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Демонстрационное оборудование и приборы для кабинета и лаборатории</w:t>
            </w:r>
          </w:p>
          <w:p w:rsidR="00D80963" w:rsidRPr="006F0D15" w:rsidRDefault="00D80963" w:rsidP="006F0D15">
            <w:pPr>
              <w:pStyle w:val="4"/>
              <w:spacing w:before="0" w:after="0" w:line="240" w:lineRule="auto"/>
              <w:jc w:val="left"/>
              <w:rPr>
                <w:b/>
                <w:bCs/>
                <w:i/>
                <w:iCs/>
                <w:shd w:val="clear" w:color="auto" w:fill="FFFFFF"/>
                <w:lang w:eastAsia="ru-RU" w:bidi="ru-RU"/>
              </w:rPr>
            </w:pPr>
            <w:r w:rsidRPr="006F0D15">
              <w:rPr>
                <w:rStyle w:val="a4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Весы электронные с </w:t>
            </w:r>
            <w:r w:rsidRPr="006F0D15">
              <w:rPr>
                <w:lang w:val="en-US" w:bidi="en-US"/>
              </w:rPr>
              <w:t>USB</w:t>
            </w:r>
            <w:r w:rsidRPr="006F0D15">
              <w:t>-переходником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Столик подъемный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Центрифуга демонстрационная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Штатив демонстрационный химический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Аппарат для проведения химических реакций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Аппарат </w:t>
            </w:r>
            <w:proofErr w:type="spellStart"/>
            <w:r w:rsidRPr="006F0D15">
              <w:t>Киппа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Эвдиометр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Генератор (источник) высокого напряжения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Горелка 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5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для электролиза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Прибор для опытов по химии с электрическим током (лабораторный)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Прибор для окисления спирта над медным катализатором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Прибор для получения </w:t>
            </w:r>
            <w:proofErr w:type="spellStart"/>
            <w:r w:rsidRPr="006F0D15">
              <w:t>галоидоалканов</w:t>
            </w:r>
            <w:proofErr w:type="spellEnd"/>
            <w:r w:rsidRPr="006F0D15">
              <w:t xml:space="preserve">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Прибор для получения растворимых веще</w:t>
            </w:r>
            <w:proofErr w:type="gramStart"/>
            <w:r w:rsidRPr="006F0D15">
              <w:t>ств в тв</w:t>
            </w:r>
            <w:proofErr w:type="gramEnd"/>
            <w:r w:rsidRPr="006F0D15">
              <w:t>ердом виде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Установка для фильтрования под вакуумом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Прибор для определения состава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4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Прибор д ля </w:t>
            </w:r>
            <w:proofErr w:type="gramStart"/>
            <w:r w:rsidRPr="006F0D15">
              <w:t>иллюстрации закона сохранения массы веществ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Установка для перегонки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Барометр-анероид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22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Лабораторно-технологическое оборудование для кабинета и лаборатории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277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Цифровая лаборатория по химии для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Цифровая лаборатория по химии для ученика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Прибор для получения </w:t>
            </w:r>
            <w:proofErr w:type="spellStart"/>
            <w:r w:rsidRPr="006F0D15">
              <w:t>галоидоалканов</w:t>
            </w:r>
            <w:proofErr w:type="spellEnd"/>
            <w:r w:rsidRPr="006F0D15">
              <w:t xml:space="preserve"> и сложных эфиров лабораторный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6F0D15">
              <w:t>Колбонагреватель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Электроплитка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Баня комбинированная лабораторная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Весы для сыпучих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Прибор для получения газов (ППГ)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Спиртовка лабораторная литая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Магнитная мешалка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F0D15">
              <w:rPr>
                <w:b/>
              </w:rPr>
              <w:t>-</w:t>
            </w:r>
          </w:p>
        </w:tc>
      </w:tr>
      <w:tr w:rsidR="00D80963" w:rsidRPr="006F0D15" w:rsidTr="006F0D15">
        <w:trPr>
          <w:trHeight w:hRule="exact"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Микроскоп цифровой с руководством пользователя и пособием для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для чистки оптики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посуды для реактивов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комплект*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3</w:t>
            </w:r>
          </w:p>
        </w:tc>
      </w:tr>
      <w:tr w:rsidR="00D80963" w:rsidRPr="006F0D15" w:rsidTr="006F0D15">
        <w:trPr>
          <w:trHeight w:hRule="exact" w:val="4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посуды и принадлежностей для работы с малыми количествами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D39AE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принадлежностей для монтажа простейших приборов по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посуды и принадлежностей из пропилена (</w:t>
            </w:r>
            <w:proofErr w:type="spellStart"/>
            <w:r w:rsidRPr="006F0D15">
              <w:t>микролаборатория</w:t>
            </w:r>
            <w:proofErr w:type="spellEnd"/>
            <w:r w:rsidRPr="006F0D15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24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Дополнительное вариативное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ГИА-лаборатории по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набор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248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Лабораторная химическая посуда для кабинета и лаборатории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73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колб демонстрационных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пробок резиновых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наборов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Переход стеклянный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Пробирка </w:t>
            </w:r>
            <w:proofErr w:type="spellStart"/>
            <w:r w:rsidRPr="006F0D15">
              <w:t>Вюрца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Пробирка двухколенная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Соединитель стеклянный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Зажим винтовой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Зажим Мора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Шланг силиконовый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стеклянной посуды на шлифах демонстрационный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Дозирующее устройство (механическое)</w:t>
            </w: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EE4A68" w:rsidRPr="006F0D15" w:rsidRDefault="00EE4A68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изделий из керамики, фарфора и фаянса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ложек фарфоровых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lastRenderedPageBreak/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мерных колб малого объема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мерных колб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мерных цилиндров пластиковых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мерных цилиндров стеклянных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воронок стеклянных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6F0D15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пипеток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4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стаканов пластиковых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3 комп. (по 5 шт.)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стаканов химических мерных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3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0.3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стаканчиков для взвешивания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ступок с пестиками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шпателей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пинцетов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чашек Петри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Трубка стеклянная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Эксикатор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Чаша кристаллизационная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0.5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Щипцы тигельные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Бюретка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4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Пробирка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 шт. на 1 учащегося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Банка под реактивы полиэтиленовая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50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</w:tr>
      <w:tr w:rsidR="00D80963" w:rsidRPr="006F0D15" w:rsidTr="006F0D15">
        <w:trPr>
          <w:trHeight w:hRule="exact"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Банка под реактивы стеклянная из темного стекла с притертой пробкой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50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склянок для растворов реактивов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 наборов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Палочка стеклянная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Штатив для пробирок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0.5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Штатив лабораторный химический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ершей для мытья химической посуды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 комп.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9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сре</w:t>
            </w:r>
            <w:proofErr w:type="gramStart"/>
            <w:r w:rsidRPr="006F0D15">
              <w:t>дств дл</w:t>
            </w:r>
            <w:proofErr w:type="gramEnd"/>
            <w:r w:rsidRPr="006F0D15">
              <w:t>я индивидуальной 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CE6642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 xml:space="preserve">В зависимости от кол-ва </w:t>
            </w:r>
            <w:proofErr w:type="spellStart"/>
            <w:r w:rsidRPr="006F0D15">
              <w:t>уча-ся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термометров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Сушильная панель для посуды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502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2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Основное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моделей кристаллических решеток</w:t>
            </w:r>
            <w:r w:rsidR="0045483F" w:rsidRPr="006F0D15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45483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0.2</w:t>
            </w: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Модель молекулы белка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для моделирования строения неорганических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для моделирования строения органических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для моделирования строения атомов и молекул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3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Набор для моделирования электронного строения атомов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4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коллекций</w:t>
            </w: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комплект **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-</w:t>
            </w:r>
          </w:p>
        </w:tc>
      </w:tr>
      <w:tr w:rsidR="00D80963" w:rsidRPr="006F0D15" w:rsidTr="006F0D15">
        <w:trPr>
          <w:trHeight w:hRule="exact"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химических реактивов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F0D15"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F0D15">
              <w:rPr>
                <w:b/>
              </w:rPr>
              <w:t>20</w:t>
            </w:r>
          </w:p>
        </w:tc>
      </w:tr>
      <w:tr w:rsidR="00D80963" w:rsidRPr="006F0D15" w:rsidTr="006F0D15">
        <w:trPr>
          <w:trHeight w:hRule="exact" w:val="3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rPr>
                <w:rStyle w:val="a4"/>
                <w:color w:val="auto"/>
              </w:rPr>
              <w:t>Демонстрационные учебно-наглядные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a4"/>
                <w:color w:val="auto"/>
              </w:rPr>
            </w:pPr>
          </w:p>
        </w:tc>
      </w:tr>
      <w:tr w:rsidR="00D80963" w:rsidRPr="006F0D15" w:rsidTr="006F0D15">
        <w:trPr>
          <w:trHeight w:hRule="exact" w:val="3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Комплект портретов великих химиков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1компл.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0.5</w:t>
            </w:r>
          </w:p>
        </w:tc>
      </w:tr>
      <w:tr w:rsidR="00D80963" w:rsidRPr="006F0D15" w:rsidTr="006F0D15">
        <w:trPr>
          <w:trHeight w:hRule="exact" w:val="11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3F" w:rsidRPr="006F0D15" w:rsidRDefault="00D80963" w:rsidP="006F0D15">
            <w:pPr>
              <w:pStyle w:val="4"/>
              <w:spacing w:before="0" w:after="0" w:line="240" w:lineRule="auto"/>
              <w:jc w:val="left"/>
            </w:pPr>
            <w:r w:rsidRPr="006F0D15">
              <w:t>Пособия наглядной экспозиции</w:t>
            </w:r>
            <w:r w:rsidR="0045483F" w:rsidRPr="006F0D15">
              <w:t xml:space="preserve"> таблицы:</w:t>
            </w:r>
          </w:p>
          <w:p w:rsidR="0045483F" w:rsidRPr="006F0D15" w:rsidRDefault="0045483F" w:rsidP="006F0D15">
            <w:pPr>
              <w:pStyle w:val="4"/>
              <w:spacing w:before="0" w:after="0" w:line="240" w:lineRule="auto"/>
              <w:jc w:val="left"/>
            </w:pPr>
            <w:r w:rsidRPr="006F0D15">
              <w:t>Химические свойства металлов</w:t>
            </w:r>
          </w:p>
          <w:p w:rsidR="0045483F" w:rsidRPr="006F0D15" w:rsidRDefault="0045483F" w:rsidP="006F0D15">
            <w:pPr>
              <w:pStyle w:val="4"/>
              <w:spacing w:before="0" w:after="0" w:line="240" w:lineRule="auto"/>
              <w:jc w:val="left"/>
            </w:pPr>
            <w:r w:rsidRPr="006F0D15">
              <w:t>Электрохимический ряд напряжений металлов</w:t>
            </w:r>
          </w:p>
          <w:p w:rsidR="00D80963" w:rsidRPr="006F0D15" w:rsidRDefault="0045483F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 xml:space="preserve">Таблица относительных </w:t>
            </w:r>
            <w:proofErr w:type="spellStart"/>
            <w:r w:rsidRPr="006F0D15">
              <w:t>электроотрицательностей</w:t>
            </w:r>
            <w:proofErr w:type="spellEnd"/>
            <w:r w:rsidRPr="006F0D15">
              <w:t xml:space="preserve"> элементов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 комп.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0,5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0.5</w:t>
            </w:r>
          </w:p>
        </w:tc>
      </w:tr>
      <w:tr w:rsidR="00D80963" w:rsidRPr="006F0D15" w:rsidTr="006F0D15">
        <w:trPr>
          <w:trHeight w:hRule="exact" w:val="4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lastRenderedPageBreak/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F0D15">
              <w:t>Периодическая система химических элеме</w:t>
            </w:r>
            <w:r w:rsidR="0045483F" w:rsidRPr="006F0D15">
              <w:t>нтов Д.И. Менделеева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56710F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1</w:t>
            </w:r>
          </w:p>
        </w:tc>
      </w:tr>
      <w:tr w:rsidR="00D80963" w:rsidRPr="006F0D15" w:rsidTr="006F0D15">
        <w:trPr>
          <w:trHeight w:hRule="exact"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  <w:r w:rsidRPr="006F0D15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D80963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F0D15">
              <w:rPr>
                <w:b/>
              </w:rP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963" w:rsidRPr="006F0D15" w:rsidRDefault="00826787" w:rsidP="006F0D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 w:rsidRPr="006F0D15">
              <w:rPr>
                <w:b/>
              </w:rPr>
              <w:t>48.8</w:t>
            </w:r>
          </w:p>
        </w:tc>
      </w:tr>
    </w:tbl>
    <w:p w:rsidR="00D80963" w:rsidRPr="00C86A75" w:rsidRDefault="00D80963" w:rsidP="00D80963">
      <w:pPr>
        <w:ind w:left="567"/>
      </w:pPr>
    </w:p>
    <w:p w:rsidR="00826787" w:rsidRPr="00C86A75" w:rsidRDefault="006F0D15" w:rsidP="006F0D1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Приобретено в 2019/</w:t>
      </w:r>
      <w:r w:rsidR="00826787" w:rsidRPr="00C86A75">
        <w:rPr>
          <w:rFonts w:ascii="Times New Roman" w:hAnsi="Times New Roman" w:cs="Times New Roman"/>
        </w:rPr>
        <w:t>2020 учебном году:</w:t>
      </w:r>
    </w:p>
    <w:p w:rsidR="00826787" w:rsidRPr="00C86A75" w:rsidRDefault="002E673C" w:rsidP="006F0D1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6A75">
        <w:rPr>
          <w:rFonts w:ascii="Times New Roman" w:hAnsi="Times New Roman" w:cs="Times New Roman"/>
        </w:rPr>
        <w:t xml:space="preserve">Периодическая система химических элементов </w:t>
      </w:r>
      <w:r w:rsidR="00826787" w:rsidRPr="00C86A75">
        <w:rPr>
          <w:rFonts w:ascii="Times New Roman" w:hAnsi="Times New Roman" w:cs="Times New Roman"/>
        </w:rPr>
        <w:t xml:space="preserve"> Д. И. Менделеева (на пластиковой основе)</w:t>
      </w:r>
      <w:r w:rsidRPr="00C86A75">
        <w:rPr>
          <w:rFonts w:ascii="Times New Roman" w:hAnsi="Times New Roman" w:cs="Times New Roman"/>
        </w:rPr>
        <w:t xml:space="preserve"> </w:t>
      </w:r>
    </w:p>
    <w:p w:rsidR="002E673C" w:rsidRPr="00C86A75" w:rsidRDefault="002E673C" w:rsidP="002E673C">
      <w:pPr>
        <w:pStyle w:val="a8"/>
        <w:jc w:val="center"/>
        <w:rPr>
          <w:rFonts w:ascii="Times New Roman" w:hAnsi="Times New Roman" w:cs="Times New Roman"/>
        </w:rPr>
      </w:pPr>
    </w:p>
    <w:sectPr w:rsidR="002E673C" w:rsidRPr="00C86A75" w:rsidSect="00D80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D72"/>
    <w:multiLevelType w:val="hybridMultilevel"/>
    <w:tmpl w:val="AA14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9551C"/>
    <w:multiLevelType w:val="hybridMultilevel"/>
    <w:tmpl w:val="CF8C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1D0"/>
    <w:rsid w:val="000C2387"/>
    <w:rsid w:val="002161D0"/>
    <w:rsid w:val="00270D56"/>
    <w:rsid w:val="0029794D"/>
    <w:rsid w:val="002E673C"/>
    <w:rsid w:val="003659AB"/>
    <w:rsid w:val="003E541F"/>
    <w:rsid w:val="004049E0"/>
    <w:rsid w:val="0045483F"/>
    <w:rsid w:val="00464B4A"/>
    <w:rsid w:val="0056710F"/>
    <w:rsid w:val="005841D5"/>
    <w:rsid w:val="006F0D15"/>
    <w:rsid w:val="006F319E"/>
    <w:rsid w:val="00826787"/>
    <w:rsid w:val="009B3B8B"/>
    <w:rsid w:val="00A961CC"/>
    <w:rsid w:val="00BB7BAB"/>
    <w:rsid w:val="00C70C75"/>
    <w:rsid w:val="00C86A75"/>
    <w:rsid w:val="00CE6642"/>
    <w:rsid w:val="00D13270"/>
    <w:rsid w:val="00D30211"/>
    <w:rsid w:val="00D80963"/>
    <w:rsid w:val="00DD39AE"/>
    <w:rsid w:val="00EE4A68"/>
    <w:rsid w:val="00F7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809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D809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3"/>
    <w:rsid w:val="00D8096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D80963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;Курсив"/>
    <w:basedOn w:val="a3"/>
    <w:rsid w:val="00D809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0C2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4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26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Usher</cp:lastModifiedBy>
  <cp:revision>15</cp:revision>
  <cp:lastPrinted>2020-05-28T07:54:00Z</cp:lastPrinted>
  <dcterms:created xsi:type="dcterms:W3CDTF">2020-04-03T13:46:00Z</dcterms:created>
  <dcterms:modified xsi:type="dcterms:W3CDTF">2020-11-08T04:12:00Z</dcterms:modified>
</cp:coreProperties>
</file>