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106bbe"/>
        </w:rPr>
      </w:pPr>
      <w:r w:rsidDel="00000000" w:rsidR="00000000" w:rsidRPr="00000000">
        <w:rPr>
          <w:smallCaps w:val="0"/>
          <w:color w:val="106bbe"/>
          <w:rtl w:val="0"/>
        </w:rPr>
        <w:t xml:space="preserve">Закон Иркутской области от 17 декабря 2008 г. N 113-ОЗ</w:t>
        <w:br w:type="textWrapping"/>
        <w:t xml:space="preserve">"О мерах социальной поддержки по оплате жилых помещений, отопления и освещения для отдельных категорий педагогических работников в Иркутской области"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106bb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color w:val="26282f"/>
        </w:rPr>
      </w:pPr>
      <w:r w:rsidDel="00000000" w:rsidR="00000000" w:rsidRPr="00000000">
        <w:rPr>
          <w:b w:val="1"/>
          <w:smallCaps w:val="0"/>
          <w:color w:val="26282f"/>
          <w:rtl w:val="0"/>
        </w:rPr>
        <w:t xml:space="preserve">Принят </w:t>
      </w:r>
      <w:r w:rsidDel="00000000" w:rsidR="00000000" w:rsidRPr="00000000">
        <w:rPr>
          <w:smallCaps w:val="0"/>
          <w:color w:val="106bbe"/>
          <w:rtl w:val="0"/>
        </w:rPr>
        <w:t xml:space="preserve">Постановлением</w:t>
      </w:r>
      <w:r w:rsidDel="00000000" w:rsidR="00000000" w:rsidRPr="00000000">
        <w:rPr>
          <w:b w:val="1"/>
          <w:smallCaps w:val="0"/>
          <w:color w:val="26282f"/>
          <w:rtl w:val="0"/>
        </w:rPr>
        <w:t xml:space="preserve"> Законодательного собрания Иркутской области от 15 декабря 2008 г. N 5/16-ЗС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color w:val="26282f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Законом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Иркутской области от 26 ноября 2013 г. N 96-ОЗ статья 1 настоящего Закона изложена в новой редакции,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вступающей в силу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через 10 дней после дня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официального опубликования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названного Закона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См. текст статьи в предыдущей редакции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12" w:right="0" w:hanging="89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82f"/>
          <w:sz w:val="24"/>
          <w:szCs w:val="24"/>
          <w:u w:val="none"/>
          <w:shd w:fill="auto" w:val="clear"/>
          <w:vertAlign w:val="baseline"/>
          <w:rtl w:val="0"/>
        </w:rPr>
        <w:t xml:space="preserve">Статья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Предмет правового регулирования настоящего Закона</w:t>
      </w:r>
    </w:p>
    <w:bookmarkStart w:colFirst="0" w:colLast="0" w:name="30j0zll" w:id="1"/>
    <w:bookmarkEnd w:id="1"/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1. Настоящий Закон в соответствии с </w:t>
      </w:r>
      <w:r w:rsidDel="00000000" w:rsidR="00000000" w:rsidRPr="00000000">
        <w:rPr>
          <w:smallCaps w:val="0"/>
          <w:color w:val="106bbe"/>
          <w:rtl w:val="0"/>
        </w:rPr>
        <w:t xml:space="preserve">Федеральным законом</w:t>
      </w:r>
      <w:r w:rsidDel="00000000" w:rsidR="00000000" w:rsidRPr="00000000">
        <w:rPr>
          <w:smallCaps w:val="0"/>
          <w:rtl w:val="0"/>
        </w:rPr>
        <w:t xml:space="preserve"> от 29 декабря 2012 года N 273-ФЗ "Об образовании в Российской Федерации", </w:t>
      </w:r>
      <w:r w:rsidDel="00000000" w:rsidR="00000000" w:rsidRPr="00000000">
        <w:rPr>
          <w:smallCaps w:val="0"/>
          <w:color w:val="106bbe"/>
          <w:rtl w:val="0"/>
        </w:rPr>
        <w:t xml:space="preserve">Федеральным законом</w:t>
      </w:r>
      <w:r w:rsidDel="00000000" w:rsidR="00000000" w:rsidRPr="00000000">
        <w:rPr>
          <w:smallCaps w:val="0"/>
          <w:rtl w:val="0"/>
        </w:rP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Федерации":</w:t>
      </w:r>
    </w:p>
    <w:bookmarkStart w:colFirst="0" w:colLast="0" w:name="1fob9te" w:id="2"/>
    <w:bookmarkEnd w:id="2"/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1) определяет меры социальной поддержки по оплате жилых помещений, отопления и освещения для педагогических работников государственных учреждений здравоохранения Иркутской области и государственных учреждений социального обслуживания Иркутской области (далее - государственные учреждения области), проживающих и работающих в сельской местности, рабочих поселках (поселках городского типа) (далее - сельская местность);</w:t>
      </w:r>
    </w:p>
    <w:bookmarkStart w:colFirst="0" w:colLast="0" w:name="3znysh7" w:id="3"/>
    <w:bookmarkEnd w:id="3"/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2) устанавливает размер, условия и порядок возмещения расходов, связанных с предоставлением: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мер социальной поддержки по оплате жилых помещений, отопления и освещения, определенных </w:t>
      </w:r>
      <w:r w:rsidDel="00000000" w:rsidR="00000000" w:rsidRPr="00000000">
        <w:rPr>
          <w:smallCaps w:val="0"/>
          <w:color w:val="106bbe"/>
          <w:rtl w:val="0"/>
        </w:rPr>
        <w:t xml:space="preserve">частью 8 статьи 47</w:t>
      </w:r>
      <w:r w:rsidDel="00000000" w:rsidR="00000000" w:rsidRPr="00000000">
        <w:rPr>
          <w:smallCaps w:val="0"/>
          <w:rtl w:val="0"/>
        </w:rPr>
        <w:t xml:space="preserve"> Федерального закона от 29 декабря 2012 года N 273-ФЗ "Об образовании в Российской Федерации", для педагогических работников государственных образовательных организаций Иркутской области, муниципальных образовательных организаций, проживающих и работающих в сельской местности;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мер социальной поддержки по оплате жилых помещений, отопления и освещения, определенных настоящим Законом, для педагогических работников государственных учреждений области, проживающих и работающих в сельской местности.</w:t>
      </w:r>
    </w:p>
    <w:bookmarkStart w:colFirst="0" w:colLast="0" w:name="2et92p0" w:id="4"/>
    <w:bookmarkEnd w:id="4"/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Законом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Иркутской области от 30 декабря 2014 г. N 176-ОЗ в пункт 2 статьи 1 настоящего Закона внесены изменения,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вступающие в силу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с 1 января 2015 г., но не ранее чем через 10 дней после дня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официального опубликования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названного Закона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См. текст пункта в предыдущей редакции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2. Положения настоящего Закона также распространяются на бывших педагогических работников, указанных в </w:t>
      </w:r>
      <w:r w:rsidDel="00000000" w:rsidR="00000000" w:rsidRPr="00000000">
        <w:rPr>
          <w:smallCaps w:val="0"/>
          <w:color w:val="106bbe"/>
          <w:rtl w:val="0"/>
        </w:rPr>
        <w:t xml:space="preserve">части 1</w:t>
      </w:r>
      <w:r w:rsidDel="00000000" w:rsidR="00000000" w:rsidRPr="00000000">
        <w:rPr>
          <w:smallCaps w:val="0"/>
          <w:rtl w:val="0"/>
        </w:rPr>
        <w:t xml:space="preserve"> настоящей статьи, проживающих в сельской местности, получающих страховую пенсию по старости (инвалидности), если общий стаж их работы в сельской местности в качестве педагогических работников, указанных в части 1 настоящей статьи, составляет не менее десяти лет и ко дню прекращения трудовой деятельности в качестве таких работников они пользовались аналогичными мерами социальной поддержки в соответствии с законодательством.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bookmarkStart w:colFirst="0" w:colLast="0" w:name="tyjcwt" w:id="5"/>
    <w:bookmarkEnd w:id="5"/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Законом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Иркутской области от 26 ноября 2013 г. N 96-ОЗ статья 2 настоящего Закона изложена в новой редакции,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вступающей в силу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через 10 дней после дня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официального опубликования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названного Закона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См. текст статьи в предыдущей редакции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12" w:right="0" w:hanging="89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82f"/>
          <w:sz w:val="24"/>
          <w:szCs w:val="24"/>
          <w:u w:val="none"/>
          <w:shd w:fill="auto" w:val="clear"/>
          <w:vertAlign w:val="baseline"/>
          <w:rtl w:val="0"/>
        </w:rPr>
        <w:t xml:space="preserve">Статья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Меры социальной поддержки по оплате жилых помещений, отопления и освещения для педагогических работников государственных учреждений области, проживающих и работающих в сельской местности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Педагогические работники государственных учреждений области, проживающие и работающие в сельской местности, имеют право на предоставление компенсации расходов на оплату жилых помещений, отопления и освещения.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bookmarkStart w:colFirst="0" w:colLast="0" w:name="3dy6vkm" w:id="6"/>
    <w:bookmarkEnd w:id="6"/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Законом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Иркутской области от 26 ноября 2013 г. N 96-ОЗ в статью 3 настоящего Закона внесены изменения,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вступающие в силу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через 10 дней после дня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официального опубликования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названного Закона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См. текст статьи в предыдущей редакции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12" w:right="0" w:hanging="89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82f"/>
          <w:sz w:val="24"/>
          <w:szCs w:val="24"/>
          <w:u w:val="none"/>
          <w:shd w:fill="auto" w:val="clear"/>
          <w:vertAlign w:val="baseline"/>
          <w:rtl w:val="0"/>
        </w:rPr>
        <w:t xml:space="preserve">Статья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Расходы, подлежащие возмещению в связи с предоставлением педагогическим работникам мер социальной поддержки по оплате жилых помещений, отопления и освещения</w:t>
      </w:r>
    </w:p>
    <w:bookmarkStart w:colFirst="0" w:colLast="0" w:name="1t3h5sf" w:id="7"/>
    <w:bookmarkEnd w:id="7"/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1. В связи с предоставлением педагогическим работникам, указанным в </w:t>
      </w:r>
      <w:r w:rsidDel="00000000" w:rsidR="00000000" w:rsidRPr="00000000">
        <w:rPr>
          <w:smallCaps w:val="0"/>
          <w:color w:val="106bbe"/>
          <w:rtl w:val="0"/>
        </w:rPr>
        <w:t xml:space="preserve">части 1 статьи 1</w:t>
      </w:r>
      <w:r w:rsidDel="00000000" w:rsidR="00000000" w:rsidRPr="00000000">
        <w:rPr>
          <w:smallCaps w:val="0"/>
          <w:rtl w:val="0"/>
        </w:rPr>
        <w:t xml:space="preserve"> настоящего Закона (далее - педагогические работники), мер социальной поддержки по оплате жилых помещений, отопления и освещения (далее - меры социальной поддержки) возмещению подлежат следующие виды расходов:</w:t>
      </w:r>
    </w:p>
    <w:bookmarkStart w:colFirst="0" w:colLast="0" w:name="4d34og8" w:id="8"/>
    <w:bookmarkEnd w:id="8"/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ГАРАНТ: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Положения подпункта 1 пункта 1 статьи 3 настоящего Закона о включении в состав платы за содержание жилого помещения расходов на оплату холодной воды, горячей воды, электрической энергии, тепловой энергии, потребляемых при содержании общего имущества в многоквартирном доме, отведения сточных вод в целях содержания общего имущества в многоквартирном доме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применяются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с 1 января 2017 г.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Законом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Иркутской области от 21 декабря 2015 г. N 123-ОЗ подпункт 1 пункта 1 статьи 3 настоящего Закона изложен в новой редакции,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вступающей в силу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с 1 января 2016 г., но не ранее чем через 10 дней после дня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официального опубликования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названного Закона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См. текст подпункта в предыдущей редакции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1) плата за жилое помещение, включающая в себя плату за пользование жилым помещением (плату за наем) и (или)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доме, а для собственника жилого помещения в многоквартирном доме - также взнос на капитальный ремонт;</w:t>
      </w:r>
    </w:p>
    <w:bookmarkStart w:colFirst="0" w:colLast="0" w:name="2s8eyo1" w:id="9"/>
    <w:bookmarkEnd w:id="9"/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Законом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Иркутской области от 21 декабря 2015 г. N 123-ОЗ подпункт 2 пункта 1 статьи 3 настоящего Закона изложен в новой редакции,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вступающей в силу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с 1 января 2016 г., но не ранее чем через 10 дней после дня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официального опубликования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названного Закона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См. текст подпункта в предыдущей редакции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2) оплата отдельных видов коммунальных услуг: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а) электрическая энергия в части освещения;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б) тепловая энергия, твердое топливо, включая его доставку, при наличии печного отопления.</w:t>
      </w:r>
    </w:p>
    <w:bookmarkStart w:colFirst="0" w:colLast="0" w:name="17dp8vu" w:id="10"/>
    <w:bookmarkEnd w:id="10"/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Законом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Иркутской области от 26 ноября 2013 г. N 96-ОЗ статья 3 настоящего Закона дополнена пунктом 2,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вступающим в силу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через 10 дней после дня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официального опубликования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названного Закона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2. Возмещение расходов, связанных с предоставлением педагогическим работникам мер социальной поддержки, осуществляется с учетом проживающих совместно с ними членов их семей.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bookmarkStart w:colFirst="0" w:colLast="0" w:name="3rdcrjn" w:id="11"/>
    <w:bookmarkEnd w:id="11"/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smallCaps w:val="0"/>
          <w:color w:val="26282f"/>
          <w:rtl w:val="0"/>
        </w:rPr>
        <w:t xml:space="preserve">Статья 4.</w:t>
      </w:r>
      <w:r w:rsidDel="00000000" w:rsidR="00000000" w:rsidRPr="00000000">
        <w:rPr>
          <w:smallCaps w:val="0"/>
          <w:rtl w:val="0"/>
        </w:rPr>
        <w:t xml:space="preserve"> Условия возмещения расходов, связанных с предоставлением педагогическим работникам мер социальной поддержки</w:t>
      </w:r>
    </w:p>
    <w:bookmarkStart w:colFirst="0" w:colLast="0" w:name="26in1rg" w:id="12"/>
    <w:bookmarkEnd w:id="12"/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1. </w:t>
      </w:r>
      <w:r w:rsidDel="00000000" w:rsidR="00000000" w:rsidRPr="00000000">
        <w:rPr>
          <w:smallCaps w:val="0"/>
          <w:color w:val="106bbe"/>
          <w:rtl w:val="0"/>
        </w:rPr>
        <w:t xml:space="preserve">Утратил силу</w:t>
      </w:r>
      <w:r w:rsidDel="00000000" w:rsidR="00000000" w:rsidRPr="00000000">
        <w:rPr>
          <w:smallCaps w:val="0"/>
          <w:rtl w:val="0"/>
        </w:rPr>
        <w:t xml:space="preserve"> с 1 января 2011 г.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См. текст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пункта 1 статьи 4</w:t>
      </w:r>
    </w:p>
    <w:bookmarkStart w:colFirst="0" w:colLast="0" w:name="35nkun2" w:id="13"/>
    <w:bookmarkEnd w:id="13"/>
    <w:bookmarkStart w:colFirst="0" w:colLast="0" w:name="lnxbz9" w:id="14"/>
    <w:bookmarkEnd w:id="14"/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Законом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Иркутской области от 20 декабря 2016 г. N 116-ОЗ в пункт 2 настоящего Закона внесены изменения,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вступающие в силу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с 1 января 2017 г., но не ранее чем через 10 дней после дня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официального опубликования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названного Закона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См. текст пункта в предыдущей редакции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2. Размер возмещаемых в соответствии с </w:t>
      </w:r>
      <w:r w:rsidDel="00000000" w:rsidR="00000000" w:rsidRPr="00000000">
        <w:rPr>
          <w:smallCaps w:val="0"/>
          <w:color w:val="106bbe"/>
          <w:rtl w:val="0"/>
        </w:rPr>
        <w:t xml:space="preserve">пунктом 1 статьи 5</w:t>
      </w:r>
      <w:r w:rsidDel="00000000" w:rsidR="00000000" w:rsidRPr="00000000">
        <w:rPr>
          <w:smallCaps w:val="0"/>
          <w:rtl w:val="0"/>
        </w:rPr>
        <w:t xml:space="preserve"> настоящего Закона расходов не может превышать фактические расходы педагогических работников по оплате жилых помещений, отопления и освещения.</w:t>
      </w:r>
    </w:p>
    <w:bookmarkStart w:colFirst="0" w:colLast="0" w:name="1ksv4uv" w:id="15"/>
    <w:bookmarkEnd w:id="15"/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Информация об изменениях:</w:t>
      </w:r>
    </w:p>
    <w:bookmarkStart w:colFirst="0" w:colLast="0" w:name="44sinio" w:id="16"/>
    <w:bookmarkEnd w:id="16"/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Законом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Иркутской области от 26 ноября 2013 г. N 96-ОЗ в пункт 3 статьи 4 настоящего Закона внесены изменения,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вступающие в силу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через 10 дней после дня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официального опубликования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названного Закона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См. текст пункта в предыдущей редакции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3. Возмещение расходов, связанных с предоставлением педагогическим работникам мер социальной поддержки, осуществляется независимо от форм собственности жилищного фонда, к которому относятся жилые помещения, занимаемые педагогическими работниками.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bookmarkStart w:colFirst="0" w:colLast="0" w:name="2jxsxqh" w:id="17"/>
    <w:bookmarkEnd w:id="17"/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Информация об изменениях:</w:t>
      </w:r>
    </w:p>
    <w:bookmarkStart w:colFirst="0" w:colLast="0" w:name="z337ya" w:id="18"/>
    <w:bookmarkEnd w:id="18"/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Законом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Иркутской области от 20 декабря 2016 г. N 116-ОЗ статья 5 настоящего Закона изложена в новой редакции,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вступающей в силу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с 1 января 2017 г., но не ранее чем через 10 дней после дня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официального опубликования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названного Закона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См. текст статьи в предыдущей редакции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12" w:right="0" w:hanging="89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82f"/>
          <w:sz w:val="24"/>
          <w:szCs w:val="24"/>
          <w:u w:val="none"/>
          <w:shd w:fill="auto" w:val="clear"/>
          <w:vertAlign w:val="baseline"/>
          <w:rtl w:val="0"/>
        </w:rPr>
        <w:t xml:space="preserve">Статья 5.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Размер возмещения расходов, связанных с предоставлением педагогическим работникам мер социальной поддержки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Возмещение расходов, связанных с предоставлением педагогическим работникам мер социальной поддержки, осуществляется по выбору педагогических работников:</w:t>
      </w:r>
    </w:p>
    <w:bookmarkStart w:colFirst="0" w:colLast="0" w:name="3j2qqm3" w:id="19"/>
    <w:bookmarkEnd w:id="19"/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1) в размере фактических расходов по оплате жилых помещений, отопления и освещения, определяемом:</w:t>
      </w:r>
    </w:p>
    <w:bookmarkStart w:colFirst="0" w:colLast="0" w:name="1y810tw" w:id="20"/>
    <w:bookmarkEnd w:id="20"/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а) в части платы за жилое помещение - исходя из занимаемой общей площади (в отдельных комнатах в общежитиях - исходя из площади этих комнат) жилого помещения по ценам и тарифам, установленным (определенным) в соответствии с законодательством;</w:t>
      </w:r>
    </w:p>
    <w:bookmarkStart w:colFirst="0" w:colLast="0" w:name="4i7ojhp" w:id="21"/>
    <w:bookmarkEnd w:id="21"/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б) в части платы за отдельные виды коммунальных услуг - исходя из объема потребляемых коммунальных услуг, определяемого по показаниям приборов учета, а при их отсутствии - исходя из нормативов потребления коммунальных услуг по ценам и тарифам, установленным в соответствии с законодательством;</w:t>
      </w:r>
    </w:p>
    <w:bookmarkStart w:colFirst="0" w:colLast="0" w:name="2xcytpi" w:id="22"/>
    <w:bookmarkEnd w:id="22"/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2) в твердой денежной сумме в размере:</w:t>
      </w:r>
    </w:p>
    <w:bookmarkStart w:colFirst="0" w:colLast="0" w:name="1ci93xb" w:id="23"/>
    <w:bookmarkEnd w:id="23"/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а) 1 700 рублей в месяц - педагогическим работникам, проживающим и работающим в сельской местности в южных районах Иркутской области;</w:t>
      </w:r>
    </w:p>
    <w:bookmarkStart w:colFirst="0" w:colLast="0" w:name="3whwml4" w:id="24"/>
    <w:bookmarkEnd w:id="24"/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б) 2 500 рублей в месяц - педагогическим работникам, проживающим и работающим в сельской местности в районах Крайнего Севера Иркутской области и местностях, приравненных к районам Крайнего Севера.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Указанный размер выплат ежегодно индексируется в соответствии с законом Иркутской области об областном бюджете на очередной финансовый год и плановый период.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bookmarkStart w:colFirst="0" w:colLast="0" w:name="2bn6wsx" w:id="25"/>
    <w:bookmarkEnd w:id="25"/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smallCaps w:val="0"/>
          <w:color w:val="26282f"/>
          <w:rtl w:val="0"/>
        </w:rPr>
        <w:t xml:space="preserve">Статья 6.</w:t>
      </w:r>
      <w:r w:rsidDel="00000000" w:rsidR="00000000" w:rsidRPr="00000000">
        <w:rPr>
          <w:smallCaps w:val="0"/>
          <w:rtl w:val="0"/>
        </w:rPr>
        <w:t xml:space="preserve"> Порядок возмещения расходов, связанных с предоставлением педагогическим работникам мер социальной поддержки</w:t>
      </w:r>
    </w:p>
    <w:bookmarkStart w:colFirst="0" w:colLast="0" w:name="qsh70q" w:id="26"/>
    <w:bookmarkEnd w:id="26"/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Информация об изменениях:</w:t>
      </w:r>
    </w:p>
    <w:bookmarkStart w:colFirst="0" w:colLast="0" w:name="3as4poj" w:id="27"/>
    <w:bookmarkEnd w:id="27"/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Законом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Иркутской области от 26 ноября 2013 г. N 96-ОЗ в пункт 1 статьи 6 настоящего Закона внесены изменения,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вступающие в силу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через 10 дней после дня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официального опубликования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названного Закона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См. текст пункта в предыдущей редакции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1. Возмещение расходов, связанных с предоставлением педагогическим работникам мер социальной поддержки, осуществляется уполномоченным Правительством Иркутской области исполнительным органом государственной власти Иркутской области по месту жительства педагогических работников.</w:t>
      </w:r>
    </w:p>
    <w:bookmarkStart w:colFirst="0" w:colLast="0" w:name="1pxezwc" w:id="28"/>
    <w:bookmarkEnd w:id="28"/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2. Порядок организации возмещения расходов, связанных с предоставлением педагогическим работникам мер социальной поддержки, устанавливается Правительством Иркутской области.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bookmarkStart w:colFirst="0" w:colLast="0" w:name="49x2ik5" w:id="29"/>
    <w:bookmarkEnd w:id="29"/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Информация об изменениях: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Законом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Иркутской области от 26 ноября 2013 г. N 96-ОЗ в статью 7 настоящего Закона внесены изменения,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вступающие в силу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через 10 дней после дня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официального опубликования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842"/>
          <w:sz w:val="24"/>
          <w:szCs w:val="24"/>
          <w:u w:val="none"/>
          <w:shd w:fill="auto" w:val="clear"/>
          <w:vertAlign w:val="baseline"/>
          <w:rtl w:val="0"/>
        </w:rPr>
        <w:t xml:space="preserve"> названного Закона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7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6bbe"/>
          <w:sz w:val="24"/>
          <w:szCs w:val="24"/>
          <w:u w:val="none"/>
          <w:shd w:fill="auto" w:val="clear"/>
          <w:vertAlign w:val="baseline"/>
          <w:rtl w:val="0"/>
        </w:rPr>
        <w:t xml:space="preserve">См. текст статьи в предыдущей редакции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smallCaps w:val="0"/>
          <w:color w:val="26282f"/>
          <w:rtl w:val="0"/>
        </w:rPr>
        <w:t xml:space="preserve">Статья 7.</w:t>
      </w:r>
      <w:r w:rsidDel="00000000" w:rsidR="00000000" w:rsidRPr="00000000">
        <w:rPr>
          <w:smallCaps w:val="0"/>
          <w:rtl w:val="0"/>
        </w:rPr>
        <w:t xml:space="preserve"> Финансирование расходов, предусмотренных настоящим Законом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Финансирование расходов, связанных с предоставлением педагогическим работникам мер социальной поддержки, осуществляется за счет средств, предусмотренных в законе Иркутской области об областном бюджете на соответствующий финансовый год и плановый период, в порядке, установленном </w:t>
      </w:r>
      <w:r w:rsidDel="00000000" w:rsidR="00000000" w:rsidRPr="00000000">
        <w:rPr>
          <w:smallCaps w:val="0"/>
          <w:color w:val="106bbe"/>
          <w:rtl w:val="0"/>
        </w:rPr>
        <w:t xml:space="preserve">бюджетным законодательством</w:t>
      </w:r>
      <w:r w:rsidDel="00000000" w:rsidR="00000000" w:rsidRPr="00000000">
        <w:rPr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bookmarkStart w:colFirst="0" w:colLast="0" w:name="2p2csry" w:id="30"/>
    <w:bookmarkEnd w:id="30"/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smallCaps w:val="0"/>
          <w:color w:val="26282f"/>
          <w:rtl w:val="0"/>
        </w:rPr>
        <w:t xml:space="preserve">Статья 8.</w:t>
      </w:r>
      <w:r w:rsidDel="00000000" w:rsidR="00000000" w:rsidRPr="00000000">
        <w:rPr>
          <w:smallCaps w:val="0"/>
          <w:rtl w:val="0"/>
        </w:rPr>
        <w:t xml:space="preserve"> Вступление в силу настоящего Закона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Настоящий Закон вступает в силу с 1 января 2009 года, но не ранее чем по истечении десяти дней со дня его </w:t>
      </w:r>
      <w:r w:rsidDel="00000000" w:rsidR="00000000" w:rsidRPr="00000000">
        <w:rPr>
          <w:smallCaps w:val="0"/>
          <w:color w:val="106bbe"/>
          <w:rtl w:val="0"/>
        </w:rPr>
        <w:t xml:space="preserve">официального опубликования</w:t>
      </w:r>
      <w:r w:rsidDel="00000000" w:rsidR="00000000" w:rsidRPr="00000000">
        <w:rPr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9.0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66"/>
        <w:gridCol w:w="3333.000000000001"/>
        <w:tblGridChange w:id="0">
          <w:tblGrid>
            <w:gridCol w:w="6666"/>
            <w:gridCol w:w="3333.000000000001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Губернатор Иркутской области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И.Э.Есиповский</w:t>
            </w:r>
          </w:p>
        </w:tc>
      </w:tr>
    </w:tbl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00" w:w="11900" w:orient="portrait"/>
      <w:pgMar w:bottom="1440" w:top="1440" w:left="1100" w:right="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</w:rPr>
    </w:rPrDefault>
    <w:pPrDefault>
      <w:pPr>
        <w:widowControl w:val="0"/>
        <w:ind w:firstLine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8" w:before="108" w:lineRule="auto"/>
      <w:ind w:firstLine="0"/>
      <w:jc w:val="center"/>
    </w:pPr>
    <w:rPr>
      <w:b w:val="1"/>
      <w:smallCaps w:val="0"/>
      <w:color w:val="26282f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8" w:before="108" w:lineRule="auto"/>
      <w:ind w:firstLine="0"/>
      <w:jc w:val="center"/>
    </w:pPr>
    <w:rPr>
      <w:b w:val="1"/>
      <w:smallCaps w:val="0"/>
      <w:color w:val="26282f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8" w:before="108" w:lineRule="auto"/>
      <w:ind w:firstLine="0"/>
      <w:jc w:val="center"/>
    </w:pPr>
    <w:rPr>
      <w:b w:val="1"/>
      <w:smallCaps w:val="0"/>
      <w:color w:val="26282f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8" w:before="108" w:lineRule="auto"/>
      <w:ind w:firstLine="0"/>
      <w:jc w:val="center"/>
    </w:pPr>
    <w:rPr>
      <w:b w:val="1"/>
      <w:smallCaps w:val="0"/>
      <w:color w:val="26282f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