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C3" w:rsidRPr="00BA5DC3" w:rsidRDefault="00BA5DC3" w:rsidP="00BA5DC3">
      <w:pPr>
        <w:pStyle w:val="a3"/>
        <w:jc w:val="center"/>
        <w:rPr>
          <w:b/>
          <w:sz w:val="28"/>
          <w:szCs w:val="28"/>
        </w:rPr>
      </w:pPr>
      <w:r w:rsidRPr="00BA5DC3">
        <w:rPr>
          <w:b/>
          <w:sz w:val="28"/>
          <w:szCs w:val="28"/>
        </w:rPr>
        <w:t>Помните о пожарной безопасности!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Ежегодно около 80% всех пожаров происходит в жилых домах. Имуществу граждан причиняется невосполнимый ущерб. Нередко пожары в квартирах приводят к гибели людей.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>Источником подавляющего большинства трагедий служат: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неосторожное обращение с огнем;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неосторожность при курении;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электрического оборудования;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несоблюдение мер пожарной безопасности при пользовании электрическими приборами;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газового оборудования и несоблюдение мер пожарной безопасности при его эксплуатации;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• неисправность печного отопления.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Как показывает практика, в основном несчастья происходят по халатности людей. Нередко в огне гибнут сами виновники пожаров, их родственники, соседи. Огонь уничтожает имущество, жилье.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Избежать пожара несложно, если соблюдать меры предосторожности. Ознакомьтесь с ними сами и объясните своим близким.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Помните, что всякий брошенный окурок или спичка может вызвать пожар. Избегайте курить в постели: именно по этой причине чаще всего происходят пожары и гибнут люди.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 xml:space="preserve">Если у вас дома ветхая электропроводка, повреждены </w:t>
      </w:r>
      <w:proofErr w:type="spellStart"/>
      <w:r>
        <w:t>электророзетки</w:t>
      </w:r>
      <w:proofErr w:type="spellEnd"/>
      <w:r>
        <w:t xml:space="preserve"> – не ждите, когда вспыхнет пожар, вызывайте электромонтера. Для защиты электросетей от коротких замыканий и перегрузок применяйте предохранители только промышленного изготовления. Не оставляйте включенный телевизор без присмотра и не допускайте малолетних детей к самостоятельному просмотру передач. Выключая телевизор тумблером на панели, выньте также вилку шнура из розетки.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применяйте открытый огонь для проверки утечки газа – это неминуемо вызовет взрыв; используйте для этой цели мыльный раствор. Не оставляйте без присмотра включенные газовые приборы. Не допускайте к ним малолетних детей. Помните, что сушить белье над газовой плитой опасно: оно может загореться.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топите неисправную печь или камин. Не применяйте для растопки легковоспламеняющиеся жидкости. Дымоход не должен иметь трещин – это может привести к пожару.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При пользовании предметами бытовой химии соблюдайте осторожность. Большая часть их огнеопасна.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Не оставляйте малолетних детей в квартире одних, не храните в доступных местах спички, зажигалки и другие огнеопасные предметы.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Выходя из своего дома, проверьте – все ли вы сделали, чтобы предупредить пожар?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Убедитесь при осмотре, что все электрические приборы, компьютеры, аудио- и видеотехника отключены от розеток. 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  <w:r>
        <w:t>При возникновении пожара ваш главный враг – время. Каждая секунда может стоить вам и вашим родственникам, соседям жизни! </w:t>
      </w:r>
    </w:p>
    <w:p w:rsidR="00413F81" w:rsidRPr="00F91586" w:rsidRDefault="00BA5DC3" w:rsidP="00413F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t> </w:t>
      </w:r>
      <w:r w:rsidR="00413F81" w:rsidRPr="00F91586">
        <w:rPr>
          <w:rFonts w:ascii="Times New Roman" w:hAnsi="Times New Roman" w:cs="Times New Roman"/>
          <w:sz w:val="24"/>
          <w:szCs w:val="24"/>
        </w:rPr>
        <w:t>Телефон пожар</w:t>
      </w:r>
      <w:r w:rsidR="00413F81">
        <w:rPr>
          <w:rFonts w:ascii="Times New Roman" w:hAnsi="Times New Roman" w:cs="Times New Roman"/>
          <w:sz w:val="24"/>
          <w:szCs w:val="24"/>
        </w:rPr>
        <w:t xml:space="preserve">ной части </w:t>
      </w:r>
      <w:proofErr w:type="gramStart"/>
      <w:r w:rsidR="00413F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3F81">
        <w:rPr>
          <w:rFonts w:ascii="Times New Roman" w:hAnsi="Times New Roman" w:cs="Times New Roman"/>
          <w:sz w:val="24"/>
          <w:szCs w:val="24"/>
        </w:rPr>
        <w:t xml:space="preserve"> с. Хомутово 696-333, с сотового телефона</w:t>
      </w:r>
      <w:r w:rsidR="00265CD4">
        <w:rPr>
          <w:rFonts w:ascii="Times New Roman" w:hAnsi="Times New Roman" w:cs="Times New Roman"/>
          <w:sz w:val="24"/>
          <w:szCs w:val="24"/>
        </w:rPr>
        <w:t xml:space="preserve"> 101,</w:t>
      </w:r>
      <w:r w:rsidR="00413F81">
        <w:rPr>
          <w:rFonts w:ascii="Times New Roman" w:hAnsi="Times New Roman" w:cs="Times New Roman"/>
          <w:sz w:val="24"/>
          <w:szCs w:val="24"/>
        </w:rPr>
        <w:t xml:space="preserve"> 112.</w:t>
      </w:r>
    </w:p>
    <w:p w:rsidR="00BA5DC3" w:rsidRDefault="00BA5DC3" w:rsidP="00BA5DC3">
      <w:pPr>
        <w:pStyle w:val="a3"/>
        <w:spacing w:before="0" w:beforeAutospacing="0" w:after="0" w:afterAutospacing="0"/>
        <w:ind w:firstLine="709"/>
      </w:pPr>
    </w:p>
    <w:p w:rsidR="00413F81" w:rsidRDefault="00413F81" w:rsidP="00BA5DC3">
      <w:pPr>
        <w:spacing w:after="0"/>
        <w:ind w:firstLine="709"/>
      </w:pPr>
    </w:p>
    <w:p w:rsidR="00413F81" w:rsidRDefault="00413F81" w:rsidP="00413F81">
      <w:pPr>
        <w:spacing w:after="0"/>
        <w:jc w:val="right"/>
        <w:rPr>
          <w:rFonts w:ascii="Times New Roman" w:hAnsi="Times New Roman" w:cs="Times New Roman"/>
        </w:rPr>
      </w:pPr>
      <w:r>
        <w:tab/>
      </w:r>
      <w:r w:rsidR="00265CD4">
        <w:t>«</w:t>
      </w:r>
      <w:r w:rsidRPr="0089226D">
        <w:rPr>
          <w:rFonts w:ascii="Times New Roman" w:hAnsi="Times New Roman" w:cs="Times New Roman"/>
        </w:rPr>
        <w:t>Пожарно</w:t>
      </w:r>
      <w:r>
        <w:rPr>
          <w:rFonts w:ascii="Times New Roman" w:hAnsi="Times New Roman" w:cs="Times New Roman"/>
        </w:rPr>
        <w:t xml:space="preserve">-спасательная служба </w:t>
      </w:r>
    </w:p>
    <w:p w:rsidR="005455AD" w:rsidRPr="00413F81" w:rsidRDefault="00413F81" w:rsidP="00413F81">
      <w:pPr>
        <w:tabs>
          <w:tab w:val="left" w:pos="5925"/>
        </w:tabs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Иркутской области</w:t>
      </w:r>
      <w:r w:rsidR="00265CD4">
        <w:rPr>
          <w:rFonts w:ascii="Times New Roman" w:hAnsi="Times New Roman" w:cs="Times New Roman"/>
        </w:rPr>
        <w:t>»</w:t>
      </w:r>
    </w:p>
    <w:sectPr w:rsidR="005455AD" w:rsidRPr="00413F81" w:rsidSect="0054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DC3"/>
    <w:rsid w:val="00265CD4"/>
    <w:rsid w:val="003A6D1A"/>
    <w:rsid w:val="00413F81"/>
    <w:rsid w:val="005353D4"/>
    <w:rsid w:val="005455AD"/>
    <w:rsid w:val="00792229"/>
    <w:rsid w:val="007B44A9"/>
    <w:rsid w:val="00BA5DC3"/>
    <w:rsid w:val="00D5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PCH_105</dc:creator>
  <cp:lastModifiedBy>PCH105-3</cp:lastModifiedBy>
  <cp:revision>3</cp:revision>
  <dcterms:created xsi:type="dcterms:W3CDTF">2021-11-11T02:48:00Z</dcterms:created>
  <dcterms:modified xsi:type="dcterms:W3CDTF">2021-11-11T07:20:00Z</dcterms:modified>
</cp:coreProperties>
</file>