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A9" w:rsidRPr="00B844A9" w:rsidRDefault="00682650" w:rsidP="00B844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экспертной</w:t>
      </w:r>
      <w:r w:rsidR="00B844A9" w:rsidRPr="00B8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</w:p>
    <w:p w:rsidR="00B844A9" w:rsidRPr="00B844A9" w:rsidRDefault="00B844A9" w:rsidP="00B84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spellStart"/>
      <w:r w:rsidRPr="00B844A9">
        <w:rPr>
          <w:rFonts w:ascii="Times New Roman" w:eastAsia="Times New Roman" w:hAnsi="Times New Roman" w:cs="Times New Roman"/>
          <w:lang w:eastAsia="ru-RU"/>
        </w:rPr>
        <w:t>аттестующегося</w:t>
      </w:r>
      <w:proofErr w:type="spellEnd"/>
      <w:r w:rsidRPr="00B844A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</w:t>
      </w:r>
      <w:r w:rsidRPr="00B844A9">
        <w:rPr>
          <w:rFonts w:ascii="Times New Roman" w:eastAsia="Times New Roman" w:hAnsi="Times New Roman" w:cs="Times New Roman"/>
          <w:b/>
          <w:lang w:eastAsia="ru-RU"/>
        </w:rPr>
        <w:t>еподавателя</w:t>
      </w:r>
      <w:proofErr w:type="gramStart"/>
      <w:r w:rsidRPr="00B844A9">
        <w:rPr>
          <w:rFonts w:ascii="Times New Roman" w:eastAsia="Times New Roman" w:hAnsi="Times New Roman" w:cs="Times New Roman"/>
          <w:b/>
          <w:lang w:eastAsia="ru-RU"/>
        </w:rPr>
        <w:t>*</w:t>
      </w:r>
      <w:r w:rsidRPr="00B844A9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B844A9"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B844A9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844A9">
        <w:rPr>
          <w:rFonts w:ascii="Times New Roman" w:eastAsia="Times New Roman" w:hAnsi="Times New Roman" w:cs="Times New Roman"/>
          <w:lang w:eastAsia="ru-RU"/>
        </w:rPr>
        <w:t>ОУ, 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              </w:t>
      </w:r>
      <w:r w:rsidR="00ED6364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844A9">
        <w:rPr>
          <w:rFonts w:ascii="Times New Roman" w:eastAsia="Times New Roman" w:hAnsi="Times New Roman" w:cs="Times New Roman"/>
          <w:lang w:eastAsia="ru-RU"/>
        </w:rPr>
        <w:t>___</w:t>
      </w:r>
    </w:p>
    <w:p w:rsidR="00B844A9" w:rsidRPr="00B844A9" w:rsidRDefault="00B844A9" w:rsidP="00B84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44A9">
        <w:rPr>
          <w:rFonts w:ascii="Times New Roman" w:eastAsia="Times New Roman" w:hAnsi="Times New Roman" w:cs="Times New Roman"/>
          <w:lang w:eastAsia="ru-RU"/>
        </w:rPr>
        <w:t xml:space="preserve">должность: __________________________________________________________________________  </w:t>
      </w:r>
    </w:p>
    <w:p w:rsidR="00B844A9" w:rsidRPr="00B844A9" w:rsidRDefault="00B844A9" w:rsidP="00B84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44A9">
        <w:rPr>
          <w:rFonts w:ascii="Times New Roman" w:eastAsia="Times New Roman" w:hAnsi="Times New Roman" w:cs="Times New Roman"/>
          <w:lang w:eastAsia="ru-RU"/>
        </w:rPr>
        <w:t>Форма аттестации: _______________________________________________________</w:t>
      </w:r>
      <w:r w:rsidR="00ED636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B844A9">
        <w:rPr>
          <w:rFonts w:ascii="Times New Roman" w:eastAsia="Times New Roman" w:hAnsi="Times New Roman" w:cs="Times New Roman"/>
          <w:lang w:eastAsia="ru-RU"/>
        </w:rPr>
        <w:t>____</w:t>
      </w:r>
    </w:p>
    <w:tbl>
      <w:tblPr>
        <w:tblW w:w="1062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60"/>
        <w:gridCol w:w="720"/>
        <w:gridCol w:w="720"/>
      </w:tblGrid>
      <w:tr w:rsidR="00B844A9" w:rsidRPr="00B844A9" w:rsidTr="00B844A9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Компо</w:t>
            </w:r>
            <w:proofErr w:type="spellEnd"/>
          </w:p>
          <w:p w:rsidR="00B844A9" w:rsidRPr="00B844A9" w:rsidRDefault="00B844A9" w:rsidP="00B844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ненты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дея</w:t>
            </w:r>
            <w:proofErr w:type="spellEnd"/>
          </w:p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тель</w:t>
            </w:r>
            <w:proofErr w:type="spellEnd"/>
          </w:p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баллов – показатель не 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проявляется;  1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 –  единичное проявление</w:t>
            </w:r>
          </w:p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показателя;   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4A9" w:rsidRPr="00B844A9" w:rsidRDefault="00B844A9" w:rsidP="00B844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4A9" w:rsidRPr="00B844A9" w:rsidRDefault="00B844A9" w:rsidP="00B84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Эмооционально-ппсихологический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1.Создает благоприятный психологический климат на уроках,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2. Организует и поддерживает разнообразные виды деятельности обучающихся, ориентируясь на личность обучающихся, развитие способностей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3. Формирует познавательную, учебную и социальную мотивацию обучающихся</w:t>
            </w:r>
            <w:r w:rsidRPr="00B844A9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4.Обладает педагогическим тактом, культурой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4A9" w:rsidRPr="00B844A9" w:rsidRDefault="00B844A9" w:rsidP="00B84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результатов,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6.Ориентирует цели профессиональной деятельности на формирование универсальных (познавательных) действий,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7. Успешно реализует рабочую программу по предмету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Имеет стабильные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 освоения всеми 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воспитанниками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программ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4A9" w:rsidRPr="00B844A9" w:rsidRDefault="00B844A9" w:rsidP="00B84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9.Эффективно внедряет в образовательный процесс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10.Разрабатывает методические пособия и учебные программы, используемые в образовательной деятельности</w:t>
            </w:r>
            <w:r w:rsidRPr="00B844A9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показатели 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динамики 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r w:rsidRPr="00B844A9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выше средних в Свердловской области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Обучающиеся становятся победителями или призерами городских, районных, областных, региональных, федеральных творческих мероприятий, конкурсов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4A9" w:rsidRPr="00B844A9" w:rsidRDefault="00B844A9" w:rsidP="00B84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13. Участвует в концертных программах, выставках, исполнение роли/партии в спектакле, концертной композиции, цирковом, эстрадном представлении, участие в постановках спектакля или создание концертной программы (музыкальной, хореографической, эстрадной, цирковой)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14. Обучающиеся участвуют в концертных программах, выставках, творческих 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коллективах,  творческих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15. 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16. Участвует в муниципальных, региональных, федеральных, международных профессиональных конкурсах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4A9" w:rsidRPr="00B844A9" w:rsidRDefault="00B844A9" w:rsidP="00B84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17. Развивает коммуникативные способности у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18. Применяет дифференцированный и индивидуальный подходы к обучению и воспитанию, сопровождение учащихся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20.Имеет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4A9" w:rsidRPr="00B844A9" w:rsidRDefault="00B844A9" w:rsidP="00B844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Самосовершенствования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4A9" w:rsidRPr="00B844A9" w:rsidRDefault="00B844A9" w:rsidP="00B844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22. Обобщает опыт проектно-исследовательской деятельности в научно-методических разработках, публикациях на уровне района, города, области,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23. Повышает уровень профессиональной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9" w:rsidRPr="00B844A9" w:rsidRDefault="00B844A9" w:rsidP="00B844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44A9" w:rsidRPr="00B844A9" w:rsidTr="00B844A9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Default="00B844A9" w:rsidP="00B844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баллы (макс. - 2 балла) за </w:t>
            </w:r>
          </w:p>
          <w:p w:rsidR="00B844A9" w:rsidRPr="00B844A9" w:rsidRDefault="00B844A9" w:rsidP="00B844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9" w:rsidRPr="00B844A9" w:rsidRDefault="00B844A9" w:rsidP="00B844A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44A9" w:rsidRDefault="00B844A9" w:rsidP="00B844A9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4A9" w:rsidRPr="00ED6364" w:rsidRDefault="00B844A9" w:rsidP="00B844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Член экспертной комиссии </w:t>
      </w:r>
      <w:r w:rsidR="00ED6364" w:rsidRPr="00ED636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(ФИО </w:t>
      </w:r>
      <w:proofErr w:type="gramStart"/>
      <w:r w:rsidR="00ED6364" w:rsidRPr="00ED636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полностью)</w:t>
      </w:r>
      <w:r w:rsid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 w:rsid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.</w:t>
      </w:r>
    </w:p>
    <w:p w:rsidR="00ED6364" w:rsidRDefault="00B844A9" w:rsidP="00B844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</w:t>
      </w:r>
      <w:r w:rsidR="00ED6364" w:rsidRP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</w:t>
      </w:r>
      <w:r w:rsid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</w:p>
    <w:p w:rsidR="00B844A9" w:rsidRPr="00ED6364" w:rsidRDefault="00ED6364" w:rsidP="00B844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B844A9" w:rsidRPr="00ED6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(подпись)</w:t>
      </w:r>
    </w:p>
    <w:p w:rsidR="00B844A9" w:rsidRPr="00B844A9" w:rsidRDefault="00B844A9" w:rsidP="00B844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844A9" w:rsidRPr="00B844A9" w:rsidRDefault="00B844A9" w:rsidP="00B8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50" w:rsidRPr="00B844A9" w:rsidRDefault="00682650" w:rsidP="006826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экспертно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B8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</w:t>
      </w:r>
    </w:p>
    <w:p w:rsidR="00682650" w:rsidRPr="00B844A9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spellStart"/>
      <w:r w:rsidRPr="00B844A9">
        <w:rPr>
          <w:rFonts w:ascii="Times New Roman" w:eastAsia="Times New Roman" w:hAnsi="Times New Roman" w:cs="Times New Roman"/>
          <w:lang w:eastAsia="ru-RU"/>
        </w:rPr>
        <w:t>аттестующегося</w:t>
      </w:r>
      <w:proofErr w:type="spellEnd"/>
      <w:r w:rsidRPr="00B844A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</w:t>
      </w:r>
      <w:r w:rsidRPr="00B844A9">
        <w:rPr>
          <w:rFonts w:ascii="Times New Roman" w:eastAsia="Times New Roman" w:hAnsi="Times New Roman" w:cs="Times New Roman"/>
          <w:b/>
          <w:lang w:eastAsia="ru-RU"/>
        </w:rPr>
        <w:t>еподавателя</w:t>
      </w:r>
      <w:proofErr w:type="gramStart"/>
      <w:r w:rsidRPr="00B844A9">
        <w:rPr>
          <w:rFonts w:ascii="Times New Roman" w:eastAsia="Times New Roman" w:hAnsi="Times New Roman" w:cs="Times New Roman"/>
          <w:b/>
          <w:lang w:eastAsia="ru-RU"/>
        </w:rPr>
        <w:t>*</w:t>
      </w:r>
      <w:r w:rsidRPr="00B844A9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B844A9"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B844A9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844A9">
        <w:rPr>
          <w:rFonts w:ascii="Times New Roman" w:eastAsia="Times New Roman" w:hAnsi="Times New Roman" w:cs="Times New Roman"/>
          <w:lang w:eastAsia="ru-RU"/>
        </w:rPr>
        <w:t>ОУ, 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  <w:r w:rsidRPr="00B844A9">
        <w:rPr>
          <w:rFonts w:ascii="Times New Roman" w:eastAsia="Times New Roman" w:hAnsi="Times New Roman" w:cs="Times New Roman"/>
          <w:lang w:eastAsia="ru-RU"/>
        </w:rPr>
        <w:t>___</w:t>
      </w:r>
    </w:p>
    <w:p w:rsidR="00682650" w:rsidRPr="00B844A9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44A9">
        <w:rPr>
          <w:rFonts w:ascii="Times New Roman" w:eastAsia="Times New Roman" w:hAnsi="Times New Roman" w:cs="Times New Roman"/>
          <w:lang w:eastAsia="ru-RU"/>
        </w:rPr>
        <w:t xml:space="preserve">должность: __________________________________________________________________________  </w:t>
      </w:r>
    </w:p>
    <w:p w:rsidR="00682650" w:rsidRPr="00B844A9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44A9">
        <w:rPr>
          <w:rFonts w:ascii="Times New Roman" w:eastAsia="Times New Roman" w:hAnsi="Times New Roman" w:cs="Times New Roman"/>
          <w:lang w:eastAsia="ru-RU"/>
        </w:rPr>
        <w:t>Форма аттестации: 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B844A9">
        <w:rPr>
          <w:rFonts w:ascii="Times New Roman" w:eastAsia="Times New Roman" w:hAnsi="Times New Roman" w:cs="Times New Roman"/>
          <w:lang w:eastAsia="ru-RU"/>
        </w:rPr>
        <w:t>____</w:t>
      </w:r>
    </w:p>
    <w:tbl>
      <w:tblPr>
        <w:tblW w:w="1062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60"/>
        <w:gridCol w:w="720"/>
        <w:gridCol w:w="720"/>
      </w:tblGrid>
      <w:tr w:rsidR="00682650" w:rsidRPr="00B844A9" w:rsidTr="00FB5A07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Компо</w:t>
            </w:r>
            <w:proofErr w:type="spellEnd"/>
          </w:p>
          <w:p w:rsidR="00682650" w:rsidRPr="00B844A9" w:rsidRDefault="00682650" w:rsidP="00FB5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ненты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дея</w:t>
            </w:r>
            <w:proofErr w:type="spellEnd"/>
          </w:p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тель</w:t>
            </w:r>
            <w:proofErr w:type="spellEnd"/>
          </w:p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баллов – показатель не 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проявляется;  1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 –  единичное проявление</w:t>
            </w:r>
          </w:p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показателя;   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2650" w:rsidRPr="00B844A9" w:rsidRDefault="00682650" w:rsidP="00FB5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2650" w:rsidRPr="00B844A9" w:rsidRDefault="00682650" w:rsidP="00FB5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Эмооционально-ппсихологический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1.Создает благоприятный психологический климат на уроках,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2. Организует и поддерживает разнообразные виды деятельности обучающихся, ориентируясь на личность обучающихся, развитие способностей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3. Формирует познавательную, учебную и социальную мотивацию обучающихся</w:t>
            </w:r>
            <w:r w:rsidRPr="00B844A9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4.Обладает педагогическим тактом, культурой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2650" w:rsidRPr="00B844A9" w:rsidRDefault="00682650" w:rsidP="00FB5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результатов,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6.Ориентирует цели профессиональной деятельности на формирование универсальных (познавательных) действий,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7. Успешно реализует рабочую программу по предмету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Имеет стабильные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 освоения всеми 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воспитанниками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программ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2650" w:rsidRPr="00B844A9" w:rsidRDefault="00682650" w:rsidP="00FB5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9.Эффективно внедряет в образовательный процесс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10.Разрабатывает методические пособия и учебные программы, используемые в образовательной деятельности</w:t>
            </w:r>
            <w:r w:rsidRPr="00B844A9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показатели 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динамики 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r w:rsidRPr="00B844A9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выше средних в Свердловской области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Обучающиеся становятся победителями или призерами городских, районных, областных, региональных, федеральных творческих мероприятий, конкурсов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2650" w:rsidRPr="00B844A9" w:rsidRDefault="00682650" w:rsidP="00FB5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13. Участвует в концертных программах, выставках, исполнение роли/партии в спектакле, концертной композиции, цирковом, эстрадном представлении, участие в постановках спектакля или создание концертной программы (музыкальной, хореографической, эстрадной, цирковой)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14. Обучающиеся участвуют в концертных программах, выставках, творческих </w:t>
            </w:r>
            <w:proofErr w:type="gramStart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коллективах,  творческих</w:t>
            </w:r>
            <w:proofErr w:type="gramEnd"/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15. 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16. Участвует в муниципальных, региональных, федеральных, международных профессиональных конкурсах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2650" w:rsidRPr="00B844A9" w:rsidRDefault="00682650" w:rsidP="00FB5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17. Развивает коммуникативные способности у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18. Применяет дифференцированный и индивидуальный подходы к обучению и воспитанию, сопровождение учащихся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20.Имеет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2650" w:rsidRPr="00B844A9" w:rsidRDefault="00682650" w:rsidP="00FB5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Самосовершенствования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2650" w:rsidRPr="00B844A9" w:rsidRDefault="00682650" w:rsidP="00FB5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22. Обобщает опыт проектно-исследовательской деятельности в научно-методических разработках, публикациях на уровне района, города, области,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>23. Повышает уровень профессиональной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  <w:r w:rsidRPr="00B84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50" w:rsidRPr="00B844A9" w:rsidRDefault="00682650" w:rsidP="00FB5A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50" w:rsidRPr="00B844A9" w:rsidTr="00FB5A07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Default="00682650" w:rsidP="00FB5A0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4A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баллы (макс. - 2 балла) за </w:t>
            </w:r>
          </w:p>
          <w:p w:rsidR="00682650" w:rsidRPr="00B844A9" w:rsidRDefault="00682650" w:rsidP="00FB5A0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650" w:rsidRPr="00B844A9" w:rsidRDefault="00682650" w:rsidP="00FB5A0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46C3" w:rsidRDefault="000946C3" w:rsidP="00B844A9">
      <w:pPr>
        <w:ind w:left="-1134"/>
      </w:pPr>
    </w:p>
    <w:p w:rsidR="00682650" w:rsidRDefault="00682650" w:rsidP="00B844A9">
      <w:pPr>
        <w:ind w:left="-1134"/>
      </w:pPr>
    </w:p>
    <w:p w:rsidR="00682650" w:rsidRPr="00682650" w:rsidRDefault="00682650" w:rsidP="0068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Уровни </w:t>
      </w:r>
      <w:proofErr w:type="spellStart"/>
      <w:r w:rsidRPr="0068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8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компонентов профессиональной деятельности</w:t>
      </w:r>
    </w:p>
    <w:p w:rsidR="00682650" w:rsidRPr="00682650" w:rsidRDefault="00682650" w:rsidP="0068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133985</wp:posOffset>
            </wp:positionV>
            <wp:extent cx="4469130" cy="3664585"/>
            <wp:effectExtent l="0" t="0" r="762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 w:rsidRPr="006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баллов:_</w:t>
      </w:r>
      <w:proofErr w:type="gramEnd"/>
      <w:r w:rsidRPr="006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на следующий </w:t>
      </w:r>
      <w:proofErr w:type="spellStart"/>
      <w:r w:rsidRPr="006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6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экспертной комиссии _</w:t>
      </w:r>
      <w:r w:rsidRPr="006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___________________________(_____________</w:t>
      </w:r>
      <w:proofErr w:type="gramStart"/>
      <w:r w:rsidRPr="006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_)_</w:t>
      </w:r>
      <w:proofErr w:type="gramEnd"/>
    </w:p>
    <w:p w:rsidR="00682650" w:rsidRPr="00682650" w:rsidRDefault="00682650" w:rsidP="0068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6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(ФИО полностью, подпись)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                                 _</w:t>
      </w:r>
      <w:r w:rsidRPr="006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___________________________(_____________</w:t>
      </w:r>
      <w:proofErr w:type="gramStart"/>
      <w:r w:rsidRPr="006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_)_</w:t>
      </w:r>
      <w:proofErr w:type="gramEnd"/>
    </w:p>
    <w:p w:rsidR="00682650" w:rsidRPr="00682650" w:rsidRDefault="00682650" w:rsidP="0068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6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(ФИО полностью, подпись)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</w:t>
      </w:r>
      <w:r w:rsidRPr="00682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___________________________(______________)_</w:t>
      </w:r>
    </w:p>
    <w:p w:rsidR="00682650" w:rsidRPr="00682650" w:rsidRDefault="00682650" w:rsidP="0068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6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(ФИО полностью, подпись)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</w:t>
      </w:r>
      <w:proofErr w:type="gramStart"/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ознакомлен:_</w:t>
      </w:r>
      <w:proofErr w:type="gramEnd"/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682650" w:rsidRPr="00682650" w:rsidRDefault="00682650" w:rsidP="006826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682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</w:t>
      </w:r>
      <w:proofErr w:type="spellStart"/>
      <w:r w:rsidRPr="00682650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аттестующегося</w:t>
      </w:r>
      <w:proofErr w:type="spellEnd"/>
      <w:proofErr w:type="gramEnd"/>
      <w:r w:rsidRPr="00682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(расшифровка)    </w:t>
      </w:r>
    </w:p>
    <w:p w:rsidR="00682650" w:rsidRPr="00682650" w:rsidRDefault="00682650" w:rsidP="0068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_________________20___ года</w:t>
      </w:r>
      <w:r w:rsidRPr="0068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82650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6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682650" w:rsidRPr="00682650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6826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Полученные результаты ранжируются в рамках рейтинговой системы:</w:t>
      </w:r>
    </w:p>
    <w:p w:rsidR="00682650" w:rsidRPr="00682650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2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682650" w:rsidRPr="00682650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2650">
        <w:rPr>
          <w:rFonts w:ascii="Times New Roman" w:eastAsia="Times New Roman" w:hAnsi="Times New Roman" w:cs="Times New Roman"/>
          <w:sz w:val="18"/>
          <w:szCs w:val="18"/>
          <w:lang w:eastAsia="ru-RU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682650" w:rsidRPr="00682650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2650" w:rsidRPr="00682650" w:rsidRDefault="00682650" w:rsidP="006826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2650" w:rsidRDefault="00682650" w:rsidP="00B844A9">
      <w:pPr>
        <w:ind w:left="-1134"/>
      </w:pPr>
    </w:p>
    <w:sectPr w:rsidR="00682650" w:rsidSect="00B844A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3"/>
    <w:rsid w:val="000946C3"/>
    <w:rsid w:val="00682650"/>
    <w:rsid w:val="00882953"/>
    <w:rsid w:val="00B844A9"/>
    <w:rsid w:val="00E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A40E-AACD-40ED-95EA-B7E4C76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2015-01-15T13:37:00Z</dcterms:created>
  <dcterms:modified xsi:type="dcterms:W3CDTF">2015-01-15T14:01:00Z</dcterms:modified>
</cp:coreProperties>
</file>