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4A" w:rsidRDefault="00276EF0">
      <w:pPr>
        <w:spacing w:after="53" w:line="236" w:lineRule="auto"/>
        <w:ind w:left="554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D94F4A" w:rsidRDefault="00276EF0">
      <w:pPr>
        <w:spacing w:after="53" w:line="236" w:lineRule="auto"/>
        <w:ind w:left="554" w:right="46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 xml:space="preserve"> открытого городского конкурса-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фестиваля  инструментальных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ансамблей </w:t>
      </w:r>
    </w:p>
    <w:p w:rsidR="00D94F4A" w:rsidRDefault="00276EF0">
      <w:pPr>
        <w:spacing w:after="53" w:line="236" w:lineRule="auto"/>
        <w:ind w:left="554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«Вместе веселей» </w:t>
      </w:r>
    </w:p>
    <w:p w:rsidR="00D94F4A" w:rsidRDefault="00276EF0">
      <w:pPr>
        <w:spacing w:after="53" w:line="236" w:lineRule="auto"/>
        <w:ind w:left="554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27.04.2024</w:t>
      </w:r>
      <w:r>
        <w:rPr>
          <w:rFonts w:ascii="Times New Roman" w:eastAsia="Times New Roman" w:hAnsi="Times New Roman" w:cs="Times New Roman"/>
          <w:b/>
          <w:sz w:val="28"/>
        </w:rPr>
        <w:t xml:space="preserve">, г. Заречный </w:t>
      </w:r>
    </w:p>
    <w:p w:rsidR="00D94F4A" w:rsidRDefault="00276EF0">
      <w:pPr>
        <w:spacing w:after="1" w:line="233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баян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аккордеон, балалайка, домра, гусли, гитара, гармонь, фортепиано, скрипка, духовые и ударные инструменты, клавишный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синезатор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D94F4A" w:rsidRDefault="00276EF0">
      <w:pPr>
        <w:spacing w:after="6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4F4A" w:rsidRDefault="00276EF0">
      <w:pPr>
        <w:pStyle w:val="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Учредители и организаторы фестиваля-конкурса: </w:t>
      </w:r>
    </w:p>
    <w:p w:rsidR="00D94F4A" w:rsidRDefault="00276EF0">
      <w:pPr>
        <w:numPr>
          <w:ilvl w:val="0"/>
          <w:numId w:val="1"/>
        </w:numPr>
        <w:spacing w:after="62" w:line="242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Администрация городского округа Заречный; </w:t>
      </w:r>
    </w:p>
    <w:p w:rsidR="00D94F4A" w:rsidRDefault="00276EF0">
      <w:pPr>
        <w:numPr>
          <w:ilvl w:val="0"/>
          <w:numId w:val="1"/>
        </w:numPr>
        <w:spacing w:after="62" w:line="242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>Муниципальное казенное учре</w:t>
      </w:r>
      <w:r>
        <w:rPr>
          <w:rFonts w:ascii="Times New Roman" w:eastAsia="Times New Roman" w:hAnsi="Times New Roman" w:cs="Times New Roman"/>
          <w:sz w:val="28"/>
        </w:rPr>
        <w:t xml:space="preserve">ждение «Управление культуры, спорта и молодежной политики ГО Заречный»; </w:t>
      </w:r>
    </w:p>
    <w:p w:rsidR="00D94F4A" w:rsidRDefault="00276EF0">
      <w:pPr>
        <w:numPr>
          <w:ilvl w:val="0"/>
          <w:numId w:val="1"/>
        </w:numPr>
        <w:spacing w:after="337" w:line="242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учреждение дополнительного образования городского округа Заречный «Детская музыкальная школа»; </w:t>
      </w:r>
    </w:p>
    <w:p w:rsidR="00D94F4A" w:rsidRDefault="00276EF0">
      <w:pPr>
        <w:pStyle w:val="1"/>
      </w:pPr>
      <w:r>
        <w:t xml:space="preserve">2. Цели и задачи:  </w:t>
      </w:r>
    </w:p>
    <w:p w:rsidR="00D94F4A" w:rsidRDefault="00276EF0">
      <w:pPr>
        <w:numPr>
          <w:ilvl w:val="0"/>
          <w:numId w:val="2"/>
        </w:numPr>
        <w:spacing w:after="62" w:line="242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Выявление, поддержка и продвижение талантли</w:t>
      </w:r>
      <w:r>
        <w:rPr>
          <w:rFonts w:ascii="Times New Roman" w:eastAsia="Times New Roman" w:hAnsi="Times New Roman" w:cs="Times New Roman"/>
          <w:sz w:val="28"/>
        </w:rPr>
        <w:t xml:space="preserve">вых учащихся;  </w:t>
      </w:r>
    </w:p>
    <w:p w:rsidR="00D94F4A" w:rsidRDefault="00276EF0">
      <w:pPr>
        <w:numPr>
          <w:ilvl w:val="0"/>
          <w:numId w:val="2"/>
        </w:numPr>
        <w:spacing w:after="62" w:line="242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Поднятие уровня технической и исполнительской подготовленности учащихся;  </w:t>
      </w:r>
    </w:p>
    <w:p w:rsidR="00D94F4A" w:rsidRDefault="00276EF0">
      <w:pPr>
        <w:numPr>
          <w:ilvl w:val="0"/>
          <w:numId w:val="2"/>
        </w:numPr>
        <w:spacing w:after="62" w:line="242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Повышение художественного уровня и профессионального мастерства учащихся;  </w:t>
      </w:r>
    </w:p>
    <w:p w:rsidR="00D94F4A" w:rsidRDefault="00276EF0">
      <w:pPr>
        <w:numPr>
          <w:ilvl w:val="0"/>
          <w:numId w:val="2"/>
        </w:numPr>
        <w:spacing w:after="62" w:line="242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Популяризация современных молодежных музыкальных традиций, путем использования современны</w:t>
      </w:r>
      <w:r>
        <w:rPr>
          <w:rFonts w:ascii="Times New Roman" w:eastAsia="Times New Roman" w:hAnsi="Times New Roman" w:cs="Times New Roman"/>
          <w:sz w:val="28"/>
        </w:rPr>
        <w:t xml:space="preserve">х средств музыкальной выразительности;  </w:t>
      </w:r>
    </w:p>
    <w:p w:rsidR="00D94F4A" w:rsidRDefault="00276EF0">
      <w:pPr>
        <w:numPr>
          <w:ilvl w:val="0"/>
          <w:numId w:val="2"/>
        </w:numPr>
        <w:spacing w:after="62" w:line="242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Выявление, поощрение талантливых преподавателей и пропаганда их </w:t>
      </w:r>
      <w:proofErr w:type="gramStart"/>
      <w:r>
        <w:rPr>
          <w:rFonts w:ascii="Times New Roman" w:eastAsia="Times New Roman" w:hAnsi="Times New Roman" w:cs="Times New Roman"/>
          <w:sz w:val="28"/>
        </w:rPr>
        <w:t>мастерства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Организация показа достижений их воспитанников, с целью дальнейшего роста творческого потенциала и объективной оценки их труда и таланта.  </w:t>
      </w:r>
    </w:p>
    <w:p w:rsidR="00D94F4A" w:rsidRDefault="00276EF0">
      <w:pPr>
        <w:numPr>
          <w:ilvl w:val="0"/>
          <w:numId w:val="2"/>
        </w:numPr>
        <w:spacing w:after="338" w:line="242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Обмен опытом и мастерством руководителей и коллег.  </w:t>
      </w:r>
    </w:p>
    <w:p w:rsidR="00D94F4A" w:rsidRDefault="00276EF0">
      <w:pPr>
        <w:pStyle w:val="1"/>
      </w:pPr>
      <w:r>
        <w:t xml:space="preserve">3. Участники фестиваля-конкурса:  </w:t>
      </w:r>
    </w:p>
    <w:p w:rsidR="00D94F4A" w:rsidRDefault="00276EF0">
      <w:pPr>
        <w:numPr>
          <w:ilvl w:val="0"/>
          <w:numId w:val="3"/>
        </w:numPr>
        <w:spacing w:after="62" w:line="242" w:lineRule="auto"/>
        <w:ind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учащиеся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ДМШ, ДШИ </w:t>
      </w:r>
    </w:p>
    <w:p w:rsidR="00D94F4A" w:rsidRDefault="00276EF0">
      <w:pPr>
        <w:numPr>
          <w:ilvl w:val="0"/>
          <w:numId w:val="3"/>
        </w:numPr>
        <w:spacing w:after="62" w:line="242" w:lineRule="auto"/>
        <w:ind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воспитанники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центров детского и народного творчества, домов творчества, любительских коллективов, </w:t>
      </w:r>
    </w:p>
    <w:p w:rsidR="00D94F4A" w:rsidRDefault="00276EF0">
      <w:pPr>
        <w:numPr>
          <w:ilvl w:val="0"/>
          <w:numId w:val="3"/>
        </w:numPr>
        <w:spacing w:line="242" w:lineRule="auto"/>
        <w:ind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преподаватели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ДМШ, ДШИ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руководители творческих коллективов, </w:t>
      </w:r>
    </w:p>
    <w:p w:rsidR="00D94F4A" w:rsidRDefault="00276EF0">
      <w:pPr>
        <w:spacing w:after="214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4F4A" w:rsidRDefault="00276EF0">
      <w:pPr>
        <w:spacing w:after="205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Конкурс проводится по следующим номинациям:  </w:t>
      </w:r>
    </w:p>
    <w:p w:rsidR="00D94F4A" w:rsidRDefault="00276EF0">
      <w:pPr>
        <w:spacing w:after="209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Ансамбли учащихся: </w:t>
      </w:r>
    </w:p>
    <w:p w:rsidR="00D94F4A" w:rsidRDefault="00276EF0">
      <w:pPr>
        <w:numPr>
          <w:ilvl w:val="0"/>
          <w:numId w:val="4"/>
        </w:numPr>
        <w:spacing w:after="206" w:line="242" w:lineRule="auto"/>
        <w:ind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младшая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группа – 1-3 класс; </w:t>
      </w:r>
    </w:p>
    <w:p w:rsidR="00D94F4A" w:rsidRDefault="00276EF0">
      <w:pPr>
        <w:numPr>
          <w:ilvl w:val="0"/>
          <w:numId w:val="4"/>
        </w:numPr>
        <w:spacing w:after="207" w:line="242" w:lineRule="auto"/>
        <w:ind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группа – 4-5 класс; </w:t>
      </w:r>
    </w:p>
    <w:p w:rsidR="00D94F4A" w:rsidRDefault="00276EF0">
      <w:pPr>
        <w:numPr>
          <w:ilvl w:val="0"/>
          <w:numId w:val="4"/>
        </w:numPr>
        <w:spacing w:after="207" w:line="242" w:lineRule="auto"/>
        <w:ind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старшая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группа – 6-8 класс. </w:t>
      </w:r>
    </w:p>
    <w:p w:rsidR="00D94F4A" w:rsidRDefault="00276EF0">
      <w:pPr>
        <w:numPr>
          <w:ilvl w:val="0"/>
          <w:numId w:val="5"/>
        </w:numPr>
        <w:spacing w:line="242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Преподаватель-ученик; </w:t>
      </w:r>
    </w:p>
    <w:p w:rsidR="00D94F4A" w:rsidRDefault="00276EF0">
      <w:pPr>
        <w:numPr>
          <w:ilvl w:val="0"/>
          <w:numId w:val="5"/>
        </w:numPr>
        <w:spacing w:after="334" w:line="242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Ансамбли-спутники </w:t>
      </w:r>
    </w:p>
    <w:p w:rsidR="00D94F4A" w:rsidRDefault="00276EF0">
      <w:pPr>
        <w:spacing w:after="330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Уровни: </w:t>
      </w:r>
    </w:p>
    <w:p w:rsidR="00D94F4A" w:rsidRDefault="00276EF0">
      <w:pPr>
        <w:numPr>
          <w:ilvl w:val="0"/>
          <w:numId w:val="6"/>
        </w:numPr>
        <w:spacing w:after="49" w:line="234" w:lineRule="auto"/>
        <w:ind w:hanging="10"/>
      </w:pPr>
      <w:r>
        <w:rPr>
          <w:rFonts w:ascii="Times New Roman" w:eastAsia="Times New Roman" w:hAnsi="Times New Roman" w:cs="Times New Roman"/>
          <w:sz w:val="28"/>
        </w:rPr>
        <w:t xml:space="preserve">Профессиональный уровень – исполнители, обучающиеся в профильных образовательных учреждениях (детские музыкальные школы, школы искусств, а также колледжи, училища) </w:t>
      </w:r>
    </w:p>
    <w:p w:rsidR="00D94F4A" w:rsidRDefault="00276EF0">
      <w:pPr>
        <w:numPr>
          <w:ilvl w:val="0"/>
          <w:numId w:val="6"/>
        </w:numPr>
        <w:spacing w:after="340" w:line="242" w:lineRule="auto"/>
        <w:ind w:hanging="10"/>
      </w:pPr>
      <w:r>
        <w:rPr>
          <w:rFonts w:ascii="Times New Roman" w:eastAsia="Times New Roman" w:hAnsi="Times New Roman" w:cs="Times New Roman"/>
          <w:sz w:val="28"/>
        </w:rPr>
        <w:t>Любительский уровень – самодеятельные исполнители (дома творчества, школы, кружки, дома кул</w:t>
      </w:r>
      <w:r>
        <w:rPr>
          <w:rFonts w:ascii="Times New Roman" w:eastAsia="Times New Roman" w:hAnsi="Times New Roman" w:cs="Times New Roman"/>
          <w:sz w:val="28"/>
        </w:rPr>
        <w:t xml:space="preserve">ьтуры и др.). </w:t>
      </w:r>
    </w:p>
    <w:p w:rsidR="00D94F4A" w:rsidRDefault="00276EF0">
      <w:pPr>
        <w:pStyle w:val="1"/>
        <w:spacing w:after="331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Конкурс-фестиваль проводится по номинациям:  </w:t>
      </w:r>
    </w:p>
    <w:p w:rsidR="00D94F4A" w:rsidRDefault="00276EF0">
      <w:pPr>
        <w:spacing w:after="332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«Инструментальное искусство. Ансамбли» (баян, аккордеон, балалайка, домра, гусли, гитара, гармонь, фортепиано, скрипка) </w:t>
      </w:r>
    </w:p>
    <w:p w:rsidR="00D94F4A" w:rsidRDefault="00276EF0">
      <w:pPr>
        <w:spacing w:after="334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Ансамбли малых форм (от 2 до 5человек)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4F4A" w:rsidRDefault="00276EF0">
      <w:pPr>
        <w:spacing w:after="338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Ансамбли больших форм (от 6 до </w:t>
      </w:r>
      <w:r>
        <w:rPr>
          <w:rFonts w:ascii="Times New Roman" w:eastAsia="Times New Roman" w:hAnsi="Times New Roman" w:cs="Times New Roman"/>
          <w:sz w:val="28"/>
        </w:rPr>
        <w:t xml:space="preserve">12 человек) </w:t>
      </w:r>
    </w:p>
    <w:p w:rsidR="00D94F4A" w:rsidRDefault="00276EF0">
      <w:pPr>
        <w:pStyle w:val="1"/>
        <w:spacing w:after="33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Программа участников конкурса-фестиваля:  </w:t>
      </w:r>
    </w:p>
    <w:p w:rsidR="00276EF0" w:rsidRDefault="00276EF0">
      <w:pPr>
        <w:spacing w:after="49" w:line="337" w:lineRule="auto"/>
        <w:ind w:left="-5" w:right="-1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участники исполняют одно произведения по выбору. Продолжительность выступления не более 10 минут. </w:t>
      </w:r>
    </w:p>
    <w:p w:rsidR="00D94F4A" w:rsidRDefault="00276EF0">
      <w:pPr>
        <w:spacing w:after="49" w:line="337" w:lineRule="auto"/>
        <w:ind w:left="-5" w:right="-12" w:hanging="10"/>
      </w:pPr>
      <w:r>
        <w:rPr>
          <w:rFonts w:ascii="Times New Roman" w:eastAsia="Times New Roman" w:hAnsi="Times New Roman" w:cs="Times New Roman"/>
          <w:b/>
          <w:color w:val="1A1A1A"/>
          <w:sz w:val="28"/>
        </w:rPr>
        <w:t>6.</w:t>
      </w:r>
      <w:r>
        <w:rPr>
          <w:rFonts w:ascii="Arial" w:eastAsia="Arial" w:hAnsi="Arial" w:cs="Arial"/>
          <w:b/>
          <w:color w:val="1A1A1A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8"/>
        </w:rPr>
        <w:t xml:space="preserve"> Место и время проведения фестиваля-конкурса: </w:t>
      </w:r>
    </w:p>
    <w:p w:rsidR="00D94F4A" w:rsidRDefault="00276EF0">
      <w:pPr>
        <w:spacing w:after="342" w:line="233" w:lineRule="auto"/>
      </w:pPr>
      <w:r>
        <w:rPr>
          <w:rFonts w:ascii="Times New Roman" w:eastAsia="Times New Roman" w:hAnsi="Times New Roman" w:cs="Times New Roman"/>
          <w:color w:val="1A1A1A"/>
          <w:sz w:val="28"/>
        </w:rPr>
        <w:t>Фестиваль проводится очно</w:t>
      </w:r>
      <w:r w:rsidRPr="00276EF0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</w:rPr>
        <w:t>и заочно, в 1 тур 27 апреля 2024</w:t>
      </w:r>
      <w:r>
        <w:rPr>
          <w:rFonts w:ascii="Times New Roman" w:eastAsia="Times New Roman" w:hAnsi="Times New Roman" w:cs="Times New Roman"/>
          <w:color w:val="1A1A1A"/>
          <w:sz w:val="28"/>
        </w:rPr>
        <w:t xml:space="preserve"> года в 14 часов в МБУ ДО ГО Заречный «Детская музыкальная школа» по адресу: г. Заречный, ул. Островского, дом 2. </w:t>
      </w:r>
    </w:p>
    <w:p w:rsidR="00D94F4A" w:rsidRDefault="00276EF0">
      <w:pPr>
        <w:pStyle w:val="1"/>
        <w:spacing w:after="333"/>
      </w:pPr>
      <w:r>
        <w:t xml:space="preserve">КРИТЕРИИ ОЦЕНКИ ИСПОЛНЕНИЯ ПРОИЗВЕДЕНИЯ: </w:t>
      </w:r>
    </w:p>
    <w:p w:rsidR="00D94F4A" w:rsidRDefault="00276EF0">
      <w:pPr>
        <w:spacing w:after="336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Грамотно исполненный текст (динамические оттенки, четкий ритм, штрихи и т.д. указанные автором); </w:t>
      </w:r>
    </w:p>
    <w:p w:rsidR="00D94F4A" w:rsidRDefault="00276EF0">
      <w:pPr>
        <w:spacing w:after="62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Музыкальность; </w:t>
      </w:r>
    </w:p>
    <w:p w:rsidR="00D94F4A" w:rsidRDefault="00276EF0">
      <w:pPr>
        <w:spacing w:after="62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Эмоциональность исполнения; </w:t>
      </w:r>
    </w:p>
    <w:p w:rsidR="00D94F4A" w:rsidRDefault="00276EF0">
      <w:pPr>
        <w:spacing w:after="62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Сыгранность; </w:t>
      </w:r>
    </w:p>
    <w:p w:rsidR="00D94F4A" w:rsidRDefault="00276EF0">
      <w:pPr>
        <w:spacing w:after="62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Подбор репертуара; </w:t>
      </w:r>
    </w:p>
    <w:p w:rsidR="00D94F4A" w:rsidRDefault="00276EF0">
      <w:pPr>
        <w:spacing w:after="332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Сценическая культура </w:t>
      </w:r>
    </w:p>
    <w:p w:rsidR="00D94F4A" w:rsidRDefault="00276EF0">
      <w:pPr>
        <w:spacing w:after="333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Выступление конкурсантов оценивает компетентное жюри по 1</w:t>
      </w:r>
      <w:r>
        <w:rPr>
          <w:rFonts w:ascii="Times New Roman" w:eastAsia="Times New Roman" w:hAnsi="Times New Roman" w:cs="Times New Roman"/>
          <w:sz w:val="28"/>
        </w:rPr>
        <w:t xml:space="preserve">0-бальной системе. В состав жюри входят ведущие преподаватели детских школ искусств и средних специальных образовательных учреждений области.  </w:t>
      </w:r>
    </w:p>
    <w:p w:rsidR="00D94F4A" w:rsidRDefault="00276EF0">
      <w:pPr>
        <w:spacing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Жюри определяет следующие награды: 10 баллов-Гран-при, 9-10 баллов – Лауреат 1 степени, 8-9 баллов – Лауреат 2 с</w:t>
      </w:r>
      <w:r>
        <w:rPr>
          <w:rFonts w:ascii="Times New Roman" w:eastAsia="Times New Roman" w:hAnsi="Times New Roman" w:cs="Times New Roman"/>
          <w:sz w:val="28"/>
        </w:rPr>
        <w:t xml:space="preserve">тепени, 7-8 баллов –Лауреат 3 степени, 6-7 Дипломант, Грамота за подготовку и участие. </w:t>
      </w:r>
    </w:p>
    <w:p w:rsidR="00D94F4A" w:rsidRDefault="00276EF0">
      <w:pPr>
        <w:spacing w:after="337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Решение жюри окончательное и пересмотру не подлежит.  </w:t>
      </w:r>
    </w:p>
    <w:p w:rsidR="00D94F4A" w:rsidRDefault="00276EF0">
      <w:pPr>
        <w:spacing w:after="343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Результаты фестиваля-конкурса будут размещены на сайте МБУ ДО 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Заречный «ДМШ» http://zdmsh.ros-obr.ru/ не ранее</w:t>
      </w:r>
      <w:r>
        <w:rPr>
          <w:rFonts w:ascii="Times New Roman" w:eastAsia="Times New Roman" w:hAnsi="Times New Roman" w:cs="Times New Roman"/>
          <w:sz w:val="28"/>
        </w:rPr>
        <w:t xml:space="preserve"> 3 рабочих дней. </w:t>
      </w:r>
    </w:p>
    <w:p w:rsidR="00D94F4A" w:rsidRDefault="00276EF0">
      <w:pPr>
        <w:spacing w:after="62" w:line="29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7.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Финансовые условия участия в конкурсе-фестивале: </w:t>
      </w:r>
      <w:r>
        <w:rPr>
          <w:rFonts w:ascii="Times New Roman" w:eastAsia="Times New Roman" w:hAnsi="Times New Roman" w:cs="Times New Roman"/>
          <w:sz w:val="28"/>
        </w:rPr>
        <w:t>Конкурс-фестиваль проводится за счет организационных взносов участников.   Вступительный взнос за одно выступление составляет 500 рублей, принимается в форме безналичного перечисления на</w:t>
      </w:r>
      <w:r>
        <w:rPr>
          <w:rFonts w:ascii="Times New Roman" w:eastAsia="Times New Roman" w:hAnsi="Times New Roman" w:cs="Times New Roman"/>
          <w:sz w:val="28"/>
        </w:rPr>
        <w:t xml:space="preserve"> расчётный счёт МБУ ДО ГО Заречный «ДМШ».  </w:t>
      </w:r>
      <w:r>
        <w:rPr>
          <w:rFonts w:ascii="Times New Roman" w:eastAsia="Times New Roman" w:hAnsi="Times New Roman" w:cs="Times New Roman"/>
          <w:b/>
          <w:sz w:val="28"/>
        </w:rPr>
        <w:t>8. Заявки принимаются до 24</w:t>
      </w:r>
      <w:r>
        <w:rPr>
          <w:rFonts w:ascii="Times New Roman" w:eastAsia="Times New Roman" w:hAnsi="Times New Roman" w:cs="Times New Roman"/>
          <w:b/>
          <w:sz w:val="28"/>
        </w:rPr>
        <w:t xml:space="preserve">.05.2023 г. По электронной почте: </w:t>
      </w:r>
    </w:p>
    <w:p w:rsidR="00D94F4A" w:rsidRDefault="00276EF0">
      <w:pPr>
        <w:pStyle w:val="1"/>
        <w:spacing w:after="330"/>
      </w:pPr>
      <w:r>
        <w:t xml:space="preserve">muzykshkola@yandex.ru или по адресу: </w:t>
      </w:r>
    </w:p>
    <w:p w:rsidR="00D94F4A" w:rsidRDefault="00276EF0">
      <w:pPr>
        <w:spacing w:after="343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624250 Свердловская область, г. Заречный, ул. Островского, 2  </w:t>
      </w:r>
    </w:p>
    <w:p w:rsidR="00D94F4A" w:rsidRDefault="00276EF0">
      <w:pPr>
        <w:pStyle w:val="1"/>
      </w:pPr>
      <w:r>
        <w:t xml:space="preserve">9. Справки и информация по телефонам: </w:t>
      </w:r>
    </w:p>
    <w:p w:rsidR="00D94F4A" w:rsidRDefault="00276EF0">
      <w:pPr>
        <w:spacing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Несытых Оксана Валерьевна, заместитель директора по УВР:  </w:t>
      </w:r>
    </w:p>
    <w:p w:rsidR="00D94F4A" w:rsidRDefault="00276EF0">
      <w:pPr>
        <w:spacing w:after="62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8(34377) 31778; 8-982-633-63-47 </w:t>
      </w:r>
    </w:p>
    <w:p w:rsidR="00D94F4A" w:rsidRDefault="00276EF0">
      <w:pPr>
        <w:spacing w:after="62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Председатель оргкомитета – заведующая отделом народных инструментов </w:t>
      </w:r>
    </w:p>
    <w:p w:rsidR="00D94F4A" w:rsidRDefault="00276EF0">
      <w:pPr>
        <w:spacing w:after="62" w:line="24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ДМШ - Неустроева Ольга Викторовна тел. 8 (912)6746782 </w:t>
      </w:r>
    </w:p>
    <w:p w:rsidR="00D94F4A" w:rsidRDefault="00276EF0">
      <w:pPr>
        <w:spacing w:after="436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4F4A" w:rsidRDefault="00276EF0">
      <w:pPr>
        <w:spacing w:after="277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279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277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279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279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277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279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279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277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D94F4A" w:rsidRDefault="00276EF0">
      <w:pPr>
        <w:spacing w:after="27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27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277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15" w:line="476" w:lineRule="auto"/>
        <w:ind w:left="4294" w:firstLine="3294"/>
      </w:pPr>
      <w:r>
        <w:rPr>
          <w:rFonts w:ascii="Times New Roman" w:eastAsia="Times New Roman" w:hAnsi="Times New Roman" w:cs="Times New Roman"/>
          <w:sz w:val="24"/>
        </w:rPr>
        <w:t xml:space="preserve">Приложение №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1  </w:t>
      </w:r>
      <w:r>
        <w:rPr>
          <w:rFonts w:ascii="Times New Roman" w:eastAsia="Times New Roman" w:hAnsi="Times New Roman" w:cs="Times New Roman"/>
          <w:b/>
          <w:sz w:val="24"/>
        </w:rPr>
        <w:t>Заявка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D94F4A" w:rsidRDefault="00276EF0">
      <w:pPr>
        <w:spacing w:after="48" w:line="234" w:lineRule="auto"/>
        <w:ind w:left="2988" w:hanging="1481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участие во 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открытом городском конкурсе-фестивале  инструментальных  ансамблей </w:t>
      </w:r>
    </w:p>
    <w:p w:rsidR="00D94F4A" w:rsidRDefault="00276EF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«Вместе веселей» </w:t>
      </w:r>
    </w:p>
    <w:p w:rsidR="00D94F4A" w:rsidRDefault="00276EF0">
      <w:pPr>
        <w:spacing w:after="188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4F4A" w:rsidRDefault="00276EF0">
      <w:pPr>
        <w:spacing w:after="1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Название муниципального образования__________________________________________ Полное название учреждения______________________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 Краткое название учреждения__________________________________________________________________ ФИО участников (для малых форм), название коллектива, класс, количество участников коллектива________________________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 </w:t>
      </w:r>
    </w:p>
    <w:p w:rsidR="00D94F4A" w:rsidRDefault="00276EF0">
      <w:pPr>
        <w:spacing w:after="1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Номинация, возрастная группа (младшие, средние, старшие классы) __________________ </w:t>
      </w:r>
    </w:p>
    <w:p w:rsidR="00D94F4A" w:rsidRDefault="00276EF0">
      <w:pPr>
        <w:spacing w:after="1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Ф.И.О. преподавателя/руководителя (концертмейстера/иллюстратора) _________________ Программа выступления, хронометраж_________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 Контактный телефон, электронная почта_________________________________________________________________________ </w:t>
      </w:r>
    </w:p>
    <w:p w:rsidR="00D94F4A" w:rsidRDefault="00276EF0">
      <w:pPr>
        <w:spacing w:after="1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Технические требования (для очного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участия)_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D94F4A" w:rsidRDefault="00276EF0">
      <w:pPr>
        <w:spacing w:after="1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Спо</w:t>
      </w:r>
      <w:r>
        <w:rPr>
          <w:rFonts w:ascii="Times New Roman" w:eastAsia="Times New Roman" w:hAnsi="Times New Roman" w:cs="Times New Roman"/>
          <w:sz w:val="24"/>
        </w:rPr>
        <w:t>соб оплаты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юридич</w:t>
      </w:r>
      <w:proofErr w:type="spellEnd"/>
      <w:r>
        <w:rPr>
          <w:rFonts w:ascii="Times New Roman" w:eastAsia="Times New Roman" w:hAnsi="Times New Roman" w:cs="Times New Roman"/>
          <w:sz w:val="24"/>
        </w:rPr>
        <w:t>./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физич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лицами)__________________________________________ Реквизиты телефон, факс, электронная почта ОУ </w:t>
      </w:r>
    </w:p>
    <w:p w:rsidR="00D94F4A" w:rsidRDefault="00276EF0">
      <w:pPr>
        <w:spacing w:after="1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94F4A" w:rsidRDefault="00276EF0">
      <w:pPr>
        <w:spacing w:after="1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 использованием в информационных сетях персональных </w:t>
      </w:r>
      <w:r>
        <w:rPr>
          <w:rFonts w:ascii="Times New Roman" w:eastAsia="Times New Roman" w:hAnsi="Times New Roman" w:cs="Times New Roman"/>
          <w:sz w:val="24"/>
        </w:rPr>
        <w:t xml:space="preserve">данных, указанных в заявке, а так же, на прямую трансляцию / видеозапись согласны: </w:t>
      </w:r>
    </w:p>
    <w:p w:rsidR="00D94F4A" w:rsidRDefault="00276EF0">
      <w:pPr>
        <w:spacing w:after="1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 Подписи участников или законных представителей несовершеннолетних с расшифровкой подписей_____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 </w:t>
      </w:r>
    </w:p>
    <w:p w:rsidR="00D94F4A" w:rsidRDefault="00276EF0">
      <w:pPr>
        <w:spacing w:after="2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1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Подпись руководителя учреждения ______________________________________________ </w:t>
      </w:r>
    </w:p>
    <w:p w:rsidR="00D94F4A" w:rsidRDefault="00276EF0">
      <w:pPr>
        <w:spacing w:after="1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Печать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94F4A" w:rsidRDefault="00276EF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4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1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Дата </w:t>
      </w:r>
    </w:p>
    <w:p w:rsidR="00D94F4A" w:rsidRDefault="00276EF0">
      <w:pPr>
        <w:spacing w:after="434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4F4A" w:rsidRDefault="00276EF0">
      <w:pPr>
        <w:spacing w:after="27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after="277"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D94F4A" w:rsidRDefault="00276EF0">
      <w:pPr>
        <w:spacing w:after="27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F4A" w:rsidRDefault="00276EF0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D94F4A">
      <w:pgSz w:w="11906" w:h="16838"/>
      <w:pgMar w:top="1181" w:right="790" w:bottom="11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303"/>
    <w:multiLevelType w:val="hybridMultilevel"/>
    <w:tmpl w:val="5EE4E412"/>
    <w:lvl w:ilvl="0" w:tplc="1A00BE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40CA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8E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EB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34F4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54A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5EE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520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2A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C364CB"/>
    <w:multiLevelType w:val="hybridMultilevel"/>
    <w:tmpl w:val="1A6042B6"/>
    <w:lvl w:ilvl="0" w:tplc="C46CF7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A1B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9A60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9895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407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CE5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ECE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88E2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0A1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DD1BC4"/>
    <w:multiLevelType w:val="hybridMultilevel"/>
    <w:tmpl w:val="A4F6DCB8"/>
    <w:lvl w:ilvl="0" w:tplc="13FE6DD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CBB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10EA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EFE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6CC6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E5F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0E5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EC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C1E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2810BC"/>
    <w:multiLevelType w:val="hybridMultilevel"/>
    <w:tmpl w:val="74D8FF76"/>
    <w:lvl w:ilvl="0" w:tplc="E294C25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48DC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4FD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ED1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0EB5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443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9697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A06A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38B6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FE449C"/>
    <w:multiLevelType w:val="hybridMultilevel"/>
    <w:tmpl w:val="9FFE46E4"/>
    <w:lvl w:ilvl="0" w:tplc="1654F278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88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ED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CD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3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AF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A53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2D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CC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77248B"/>
    <w:multiLevelType w:val="hybridMultilevel"/>
    <w:tmpl w:val="3FAE498E"/>
    <w:lvl w:ilvl="0" w:tplc="2E7CC28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611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02E0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69F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6A18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0F5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4D1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90CC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009B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4A"/>
    <w:rsid w:val="00276EF0"/>
    <w:rsid w:val="00D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2E08B-6085-4C8A-9423-5531CE1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Учетная запись Майкрософт</cp:lastModifiedBy>
  <cp:revision>2</cp:revision>
  <dcterms:created xsi:type="dcterms:W3CDTF">2024-04-16T11:21:00Z</dcterms:created>
  <dcterms:modified xsi:type="dcterms:W3CDTF">2024-04-16T11:21:00Z</dcterms:modified>
</cp:coreProperties>
</file>