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keepLines/>
        <w:numPr>
          <w:ilvl w:val="0"/>
          <w:numId w:val="0"/>
        </w:numPr>
        <w:spacing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bookmarkStart w:id="0" w:name="_Toc97114963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124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  <w:bookmarkStart w:id="1" w:name="_Toc97114963"/>
      <w:bookmarkStart w:id="2" w:name="_Toc97114963"/>
      <w:bookmarkEnd w:id="2"/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outlineLvl w:val="3"/>
        <w:rPr>
          <w:rFonts w:ascii="Times New Roman" w:hAnsi="Times New Roman" w:eastAsia="Times New Roman" w:cs="Times New Roman"/>
          <w:b/>
          <w:iCs/>
          <w:sz w:val="28"/>
          <w:lang w:eastAsia="ru-RU"/>
        </w:rPr>
      </w:pPr>
      <w:bookmarkStart w:id="3" w:name="_Toc97114964"/>
      <w:r>
        <w:rPr>
          <w:rFonts w:eastAsia="Times New Roman" w:cs="Times New Roman" w:ascii="Times New Roman" w:hAnsi="Times New Roman"/>
          <w:b/>
          <w:iCs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iCs/>
          <w:sz w:val="28"/>
          <w:lang w:eastAsia="ru-RU"/>
        </w:rPr>
        <w:t>Пояснительная записка</w:t>
      </w:r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Рабочая программа воспитания ГБОУ СО «Екатеринбургская школа № 9» (далее - школа) разработана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 учётом Федерального закона от 29.12.2012 № 273-ФЗ «Об образовании в Российской Федерации», Федеральной рабочей программы воспитания, государственной политики в сфере воспитания, Стратегии развития воспитания в 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федерального государственного образовательного стандарта (далее — ФГОС) основного общего образования (Приказ Минпросвещения России от  31.05.2021 № 287).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Программа воспитания и социализации (далее – программа воспитания) направлена на решение проблем гармоничного вхождения обучающимися с ЗПР в социальный мир и налаживания ответственных взаимоотношений с окружающими их людьми. Программа воспитания показывает, каким образом педагогические работники (учитель, классный руководитель, заместитель директора по воспитательной работе, социальный педагог, педагог дополнительного образования, куратор, тьютор и т.п.) и другие специалисты образовательной организации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организацией.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Программа воспитания обучающихся с ЗПР разработана и утверждена образовательной организацией и направлена на включение обучающегося в доступные ему виды социальной активности, основанные на следующих принципах и подходах: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hanging="283" w:left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учет индивидуальных, возрастных и психофизиологических особенностей обучающихся с ЗПР при построении образовательного процесса и определении образовательно-воспитательных целей и путей их достижения; разнообразие индивидуальных образовательных траекторий и индивидуального развития каждого обучающегося с ЗПР;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hanging="283" w:left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личностное развитие обучающихся, формирование у них системных знаний о различных аспектах развития России и мира; приобщение обучающихся к российским традиционным духовным ценностям, правилам и нормам поведения в российском обществе;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hanging="283" w:left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обеспечение достижения обучающимися с ЗПР личностных результатов, указанных во ФГОС ООО, с учетом их особых образовательных потребностей на уровне основного общего образования (формирование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426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Heading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97114965"/>
      <w:r>
        <w:rPr>
          <w:rFonts w:eastAsia="Times New Roman" w:cs="Times New Roman" w:ascii="Times New Roman" w:hAnsi="Times New Roman"/>
          <w:b/>
          <w:i w:val="false"/>
          <w:color w:val="000000"/>
          <w:sz w:val="28"/>
          <w:shd w:fill="FFFFFF" w:val="clear"/>
          <w:lang w:eastAsia="ru-RU"/>
        </w:rPr>
        <w:t xml:space="preserve"> </w:t>
      </w:r>
      <w:bookmarkEnd w:id="4"/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ЦЕЛЕВОЙ РАЗДЕЛ</w:t>
      </w:r>
    </w:p>
    <w:p>
      <w:pPr>
        <w:pStyle w:val="ConsPlusNormal"/>
        <w:spacing w:before="183" w:after="0"/>
        <w:ind w:firstLine="540"/>
        <w:jc w:val="both"/>
        <w:rPr/>
      </w:pPr>
      <w:r>
        <w:rPr>
          <w:sz w:val="28"/>
          <w:szCs w:val="28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</w:t>
      </w:r>
      <w:hyperlink r:id="rId3">
        <w:r>
          <w:rPr>
            <w:color w:val="0000FF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pStyle w:val="ConsPlusNormal"/>
        <w:spacing w:before="183" w:after="0"/>
        <w:ind w:firstLine="540"/>
        <w:jc w:val="both"/>
        <w:rPr/>
      </w:pPr>
      <w:r>
        <w:rPr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3"/>
        <w:rPr/>
      </w:pPr>
      <w:r>
        <w:rPr>
          <w:rFonts w:cs="Times New Roman" w:ascii="Times New Roman" w:hAnsi="Times New Roman"/>
          <w:sz w:val="28"/>
          <w:szCs w:val="28"/>
        </w:rPr>
        <w:t>Цель и задачи воспитания обучающихся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 воспитания</w:t>
      </w:r>
      <w:r>
        <w:rPr>
          <w:sz w:val="28"/>
          <w:szCs w:val="28"/>
        </w:rPr>
        <w:t xml:space="preserve"> обучающихся в ГБОУ СО «Екатеринбургская школа № 9»: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pStyle w:val="Default"/>
        <w:jc w:val="both"/>
        <w:rPr>
          <w:sz w:val="28"/>
          <w:szCs w:val="28"/>
        </w:rPr>
      </w:pPr>
      <w:r>
        <w:rPr>
          <w:rFonts w:eastAsia="№Е"/>
          <w:iCs/>
          <w:kern w:val="2"/>
          <w:sz w:val="28"/>
          <w:szCs w:val="28"/>
          <w:lang w:eastAsia="ko-KR"/>
        </w:rPr>
        <w:tab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Normal"/>
        <w:spacing w:before="240"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воспитания обучающихся 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pStyle w:val="Default"/>
        <w:jc w:val="both"/>
        <w:rPr>
          <w:sz w:val="28"/>
          <w:szCs w:val="28"/>
        </w:rPr>
      </w:pPr>
      <w:r>
        <w:rPr>
          <w:rFonts w:eastAsia="№Е"/>
          <w:iCs/>
          <w:kern w:val="2"/>
          <w:sz w:val="28"/>
          <w:szCs w:val="28"/>
          <w:lang w:eastAsia="ko-KR"/>
        </w:rPr>
        <w:tab/>
        <w:t>достижение личностных результатов освоения общеобразовательных программ в соответствии с ФГОС ООО, включая личностные результаты освоения ПКР.</w:t>
      </w:r>
    </w:p>
    <w:p>
      <w:pPr>
        <w:pStyle w:val="Normal"/>
        <w:spacing w:before="24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осознание российской гражданской идентичности;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сформированность ценностей самостоятельности и инициативы;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готовность обучающихся к саморазвитию, самостоятельности и личностному самоопределению;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мотивации к целенаправленной социально значимой деятельности;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сформированность внутренней позиции личности как особого ценностного отношения к себе, окружающим людям и жизни в целом;</w:t>
      </w:r>
    </w:p>
    <w:p>
      <w:pPr>
        <w:pStyle w:val="Default"/>
        <w:jc w:val="both"/>
        <w:rPr>
          <w:sz w:val="28"/>
          <w:szCs w:val="28"/>
        </w:rPr>
      </w:pPr>
      <w:r>
        <w:rPr>
          <w:rFonts w:eastAsia="№Е"/>
          <w:iCs/>
          <w:kern w:val="2"/>
          <w:sz w:val="28"/>
          <w:szCs w:val="28"/>
          <w:lang w:eastAsia="ko-KR"/>
        </w:rPr>
        <w:tab/>
        <w:t>сформированность жизненных компетенций, необходимых для успешной социальной адаптации.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rFonts w:eastAsia="№Е"/>
          <w:iCs/>
          <w:kern w:val="2"/>
          <w:sz w:val="28"/>
          <w:szCs w:val="28"/>
          <w:lang w:eastAsia="ko-KR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 и с учетом особых образовательных потребностей обучающихся.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iCs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b/>
          <w:iCs/>
          <w:kern w:val="2"/>
          <w:sz w:val="28"/>
          <w:szCs w:val="28"/>
          <w:lang w:eastAsia="ko-K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Направления воспитания</w:t>
      </w:r>
    </w:p>
    <w:p>
      <w:pPr>
        <w:pStyle w:val="ConsPlusNormal"/>
        <w:spacing w:before="240" w:after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воспитания реализуется в единстве учебной, коррекционно-развивающей и воспитательной деятельности ГБОУ СО «Екатеринбургская школа № 9» по основным направлениям воспитания в соответствии с ФГОС</w:t>
      </w:r>
      <w:r>
        <w:rPr/>
        <w:t xml:space="preserve"> </w:t>
      </w:r>
      <w:r>
        <w:rPr>
          <w:sz w:val="28"/>
          <w:szCs w:val="28"/>
        </w:rPr>
        <w:t>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pStyle w:val="Default"/>
        <w:jc w:val="both"/>
        <w:rPr>
          <w:sz w:val="28"/>
          <w:szCs w:val="28"/>
        </w:rPr>
      </w:pPr>
      <w:r>
        <w:rPr>
          <w:rFonts w:eastAsia="ArialMT"/>
          <w:sz w:val="28"/>
          <w:szCs w:val="28"/>
        </w:rPr>
        <w:t>-</w:t>
      </w:r>
      <w:r>
        <w:rPr>
          <w:rFonts w:eastAsia="ArialMT"/>
          <w:color w:val="DD0D1D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гражданского воспитания,</w:t>
      </w:r>
      <w:r>
        <w:rPr>
          <w:sz w:val="28"/>
          <w:szCs w:val="28"/>
        </w:rPr>
        <w:t xml:space="preserve">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патриотического воспитания,</w:t>
      </w:r>
      <w:r>
        <w:rPr>
          <w:sz w:val="28"/>
          <w:szCs w:val="28"/>
        </w:rPr>
        <w:t xml:space="preserve">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>
      <w:pPr>
        <w:pStyle w:val="Default"/>
        <w:jc w:val="both"/>
        <w:rPr>
          <w:rFonts w:eastAsia="Calibri" w:eastAsiaTheme="minorHAnsi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духовно-нравственного воспитания</w:t>
      </w:r>
      <w:r>
        <w:rPr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 xml:space="preserve"> эстетического воспитания,</w:t>
      </w:r>
      <w:r>
        <w:rPr>
          <w:sz w:val="28"/>
          <w:szCs w:val="28"/>
        </w:rPr>
        <w:t xml:space="preserve">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физического воспитания,</w:t>
      </w:r>
      <w:r>
        <w:rPr>
          <w:sz w:val="28"/>
          <w:szCs w:val="28"/>
        </w:rPr>
        <w:t xml:space="preserve"> ориентированного на формирование культуры здорового образа жизни и эмоционального благополучия - развитие физических способностей и двигательной активности с учетом возможностей и состояния здоровья, навыков безопасного поведения в природной и социальной среде, чрезвычайных ситуациях; преодоление недостатков двигательного и физического развития;</w:t>
      </w:r>
      <w:r>
        <w:rPr>
          <w:b/>
          <w:bCs/>
          <w:sz w:val="28"/>
          <w:szCs w:val="28"/>
        </w:rPr>
        <w:t xml:space="preserve"> </w:t>
      </w:r>
    </w:p>
    <w:p>
      <w:pPr>
        <w:pStyle w:val="Defaul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 xml:space="preserve">трудового воспитания, </w:t>
      </w:r>
      <w:r>
        <w:rPr>
          <w:sz w:val="28"/>
          <w:szCs w:val="28"/>
        </w:rPr>
        <w:t>основанного на воспитании уважения к труду, трудящимся, результатам труда (своего и других людей), ориентации на самостоятельность в быту, доступную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>
        <w:rPr>
          <w:b/>
          <w:bCs/>
          <w:sz w:val="28"/>
          <w:szCs w:val="28"/>
        </w:rPr>
        <w:t xml:space="preserve">экологического воспитания, </w:t>
      </w:r>
      <w:r>
        <w:rPr>
          <w:sz w:val="28"/>
          <w:szCs w:val="28"/>
        </w:rPr>
        <w:t>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Целевые ориентиры результатов воспитания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Целевые ориентиры результатов воспитания на уровне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основного общего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Гражданско-патриотическое воспитание: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знающий и любящий свою малую родину, свой край, имеющий представление о Родине - России, ее территории, расположении;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сознающий принадлежность к своему народу и к общности граждан России, проявляющий уважение к своему и другим народам;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имеющий первоначальные представления о правах и ответственности человека в обществе, гражданских правах и обязанностях;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>
      <w:pPr>
        <w:pStyle w:val="Default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Духовно-нравственное воспитание: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сознающий ценность каждой человеческой жизни, признающий индивидуальность и достоинство каждого человека;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умеющий оценивать поступки с позиции их соответствия нравственным нормам, осознающий ответственность за свои поступки.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сознающий нравственную и эстетическую ценность литературы, родного языка, русского языка, проявляющий интерес к чтению.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Эстетическое воспитание: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способный воспринимать и чувствовать прекрасное в быту, природе, искусстве, творчестве людей;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проявляющий интерес и уважение к отечественной и мировой художественной культуре;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проявляющий стремление к самовыражению в разных видах художественной деятельности, искусстве.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владеющий основными навыками самообслуживания, личной и общественной гигиены, безопасного поведения в быту, природе, обществе;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ориентированный на физическое развитие и преодоление имеющихся ограничений с учетом возможностей здоровья, занятия физкультурой и спортом; стремящийся к регулярной двигательной активности;</w:t>
      </w:r>
    </w:p>
    <w:p>
      <w:pPr>
        <w:pStyle w:val="Default"/>
        <w:jc w:val="both"/>
        <w:rPr/>
      </w:pPr>
      <w:r>
        <w:rPr>
          <w:sz w:val="28"/>
          <w:szCs w:val="28"/>
        </w:rPr>
        <w:tab/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Трудовое воспитание: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сознающий ценность труда в жизни человека, семьи, общества;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проявляющий уважение к труду, людям труда, бережное отношение к результатам труда, ответственное потребление;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стремящийся к самостоятельности и независимости в быту;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проявляющий интерес к разным профессиям;</w:t>
      </w:r>
    </w:p>
    <w:p>
      <w:pPr>
        <w:pStyle w:val="Default"/>
        <w:jc w:val="both"/>
        <w:rPr/>
      </w:pPr>
      <w:r>
        <w:rPr>
          <w:sz w:val="28"/>
          <w:szCs w:val="28"/>
        </w:rPr>
        <w:tab/>
        <w:t>участвующий в различных видах доступного по возрасту и состоянию здоровья труда, трудовой деятельности.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Экологическое воспитание: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понимающий ценность природы, зависимость жизни людей от природы, влияние людей на природу, окружающую среду;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проявляющий любовь и бережное отношение к природе, неприятие действий, приносящих вред природе, особенно живым существам;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выражающий готовность в своей деятельности придерживаться экологических норм.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Ценности научного познания: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СОДЕРЖАТЕЛЬНЫЙ РАЗДЕЛ</w:t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Уклад общеобразовательной организации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ГБОУ СО «Екатеринбургская школа№9» расположена в Орджоникидзевском районе г. Екатеринбурга. 93,5% детей проживают 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г. Екатеринбурге, 6,5% - в близлежащих поселках и городах.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Школа реализует адаптированные основные общеобразовательные программы начального общего, основного общего образования.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В современных условиях невозможна полноценная организация образовательного процесса в школах без согласованных усилий различных социальных субъектов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  <w:t xml:space="preserve">.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Социальное партнёрство позволяет наладить насыщенную интересными и полезными делами жизнь класса, расширить социальные контакты детей, что особенно это важно для обучающихся с ЗПР.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pacing w:val="-4"/>
          <w:kern w:val="2"/>
          <w:sz w:val="28"/>
          <w:szCs w:val="28"/>
          <w:u w:val="single"/>
          <w:lang w:eastAsia="ko-KR"/>
        </w:rPr>
      </w:pPr>
      <w:r>
        <w:rPr>
          <w:rFonts w:eastAsia="Times New Roman" w:cs="Times New Roman" w:ascii="Times New Roman" w:hAnsi="Times New Roman"/>
          <w:color w:val="000000"/>
          <w:spacing w:val="-4"/>
          <w:kern w:val="2"/>
          <w:sz w:val="28"/>
          <w:szCs w:val="28"/>
          <w:u w:val="single"/>
          <w:lang w:eastAsia="ko-KR"/>
        </w:rPr>
        <w:t>Школа осуществляет сотрудничество со следующими организациями: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МБУ ДО – Городской детский экологический центр;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shd w:fill="FFFFFF" w:val="clear"/>
          <w:lang w:eastAsia="ru-RU"/>
        </w:rPr>
      </w:pPr>
      <w:hyperlink r:id="rId4" w:tgtFrame="_blank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Свердловская детская железная дорога;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hyperlink r:id="rId5" w:tgtFrame="_blank">
        <w:r>
          <w:rPr>
            <w:rFonts w:eastAsia="Times New Roman" w:cs="Times New Roman" w:ascii="Times New Roman" w:hAnsi="Times New Roman"/>
            <w:sz w:val="28"/>
            <w:szCs w:val="28"/>
            <w:shd w:fill="FFFFFF" w:val="clear"/>
            <w:lang w:eastAsia="ru-RU"/>
          </w:rPr>
          <w:t xml:space="preserve">МБУ ДО ЦДЮ «Созвездие»; 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hyperlink r:id="rId6" w:tgtFrame="_blank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Благотворительный фонд «Открывая горизонты»;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pacing w:val="-4"/>
          <w:sz w:val="28"/>
          <w:szCs w:val="28"/>
          <w:lang w:eastAsia="ru-RU"/>
        </w:rPr>
      </w:pPr>
      <w:hyperlink r:id="rId7" w:tgtFrame="_blank">
        <w:r>
          <w:rPr>
            <w:rFonts w:eastAsia="Times New Roman" w:cs="Times New Roman" w:ascii="Times New Roman" w:hAnsi="Times New Roman"/>
            <w:bCs/>
            <w:iCs/>
            <w:spacing w:val="-4"/>
            <w:sz w:val="28"/>
            <w:szCs w:val="28"/>
            <w:lang w:eastAsia="ru-RU"/>
          </w:rPr>
          <w:t>Екатеринбургская Епархия;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pacing w:val="-4"/>
          <w:sz w:val="28"/>
          <w:szCs w:val="28"/>
          <w:lang w:eastAsia="ru-RU"/>
        </w:rPr>
        <w:t>Дворец народного творчества;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pacing w:val="-4"/>
          <w:sz w:val="28"/>
          <w:szCs w:val="28"/>
          <w:lang w:eastAsia="ru-RU"/>
        </w:rPr>
        <w:t>Спортивно-оздоровительный комплекс  «Калининец», МОБ ФОК «Стачек-3»;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pacing w:val="-4"/>
          <w:sz w:val="28"/>
          <w:szCs w:val="28"/>
          <w:lang w:eastAsia="ru-RU"/>
        </w:rPr>
        <w:t>Библиотека им. А.М. Горького;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pacing w:val="-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pacing w:val="-4"/>
          <w:sz w:val="28"/>
          <w:szCs w:val="28"/>
          <w:lang w:eastAsia="ru-RU"/>
        </w:rPr>
        <w:t>Детский правозащитный фонд «Шанс».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>Процесс воспитания в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 ГБОУ СО «Екатеринбургская школа № 9»</w:t>
      </w: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 xml:space="preserve"> основывается на следующих принципах взаимодействия педагогических работников и обучающихся: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ab/>
        <w:t>-неукоснительное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организации, реализация права ребенка с ЗПР на качественное образование;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 xml:space="preserve">-ориентир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работников, на создание специальных образовательных условий и адаптацию среды с учетом особых образовательных потребностей обучающихся с ЗПР;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>-реализация процесса воспитания главным образом через создание в школе детско-взрослых общностей, которые объединяют обучающихся с ЗПР, других обучающихся, родителей (законных представителей)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>-организация основных совместных дел обучающихся и педагогов как предмета совместной работы и взрослых, и обучающихся;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>-системность, целесообразность и нешаблонность воспитания как условия его эффективности.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ko-KR"/>
        </w:rPr>
        <w:t>Основными традициями воспитания в ГБОУ СО «Екатеринбургская школа № 9"являются следующие</w:t>
      </w: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 xml:space="preserve">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ko-KR"/>
        </w:rPr>
        <w:t xml:space="preserve">-стержнем годового цикла воспитательной работы школы являются ключевые общешкольные дела,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через которые осуществляется интеграция воспитательных усилий педагогических работников;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-в школе создаются такие условия, при которых по мере взросления обучающегося с ЗПР увеличивается и его роль в совместных делах (от пассивного наблюдателя до соорганизатора);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-педагогические работники школы ориентированы на формирование коллективов в рамках школьных классов, на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-ключевой фигурой воспитания в школе является классный руководитель, реализующий по отношению к обучающимся с ЗПР защитную, личностно развивающую, организационную, посредническую (в разрешении конфликтов) функции.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Коррекционная направленность процесса воспитания, обусловленная спецификой формирования социально-значимых качеств личности и достижения социально-значимых личностных результатов обучающимися с ЗПР, заключается в специально организованной совместной деятельности с учетом особенностей данной категории детей и подростков.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Для обучающихся с ЗПР характерны следующие особенности, которые учитываются в процессе воспитательной работы. Обучающиеся с ЗПР долгое время продолжают испытывать трудности социально-коммуникативного взаимодействия, обусловленные слабостью процессов регуляции эмоций, деятельности и поведения, обедненностью используемых коммуникативных средств, сужением репертуара осознаваемых эмоций и эмоциональных состояний. У подростков с ЗПР затруднено формирование сложных социальных чувств и эмоций, они демонстрируют некоторую упрощенность восприятия морально-этических чувств.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Для них характерна сниженная критичность к собственному поведению, неадекватность (завышенная или заниженная) самооценки, повышенная внушаемость, аффективная неустойчивость. Им сложно всесторонне оценить социально-эмоциональный контекст коммуникативной ситуации и правильно выбрать стратегию реагирования и поведения в отношении партнера по общению. Эмоционально-смысловые компоненты личности у подростков с ЗПР в силу их недостаточного формирования оказывают влияние на иерархию мотивов, у них наблюдается ситуативная зависимость от базовых эмоций.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pPr>
      <w:bookmarkStart w:id="5" w:name="_Toc97114967"/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Виды, формы и содержание деятельности</w:t>
      </w:r>
      <w:bookmarkEnd w:id="5"/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>Модуль «Основные школьные дела»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Школа является транслятором культуры и ценностей в обществе, т. е. проявляет себя как активный субъект воспитания «социального характера», является проводником и источником изменений в жизни общества. В связи с этим усилия педагогического коллектива направлены на то, чтобы обучающиеся умели критично оценивать происходящие события в школе, городе, стране, воспитание гражданской ответственности, патриотических чувств, толерантности, приверженности к гуманистическим и демократическим ценностям. Организация ключевых общешкольных дел предполагает активное включение обучающихся в поддержание школьных традиций, праздников, мероприятий, в совместную коллективную деятельность.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обучающимися, родителями. Это комплекс коллективных творческих дел, интересных и значимых для обучающихся, объединяющих их вместе с педагогами в единый коллектив. 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Данный модуль охватывает различные сферы и виды деятельности обучающихся, воздействует на сознание, чувства, поведение, предусматривает и учитывает многообразие их интересов и потребностей, способствует формированию положительных качеств личности. 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При организации ключевых дел педагоги школы применяет различные формы работы на следующих уровнях: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  <w:t>Вне образовательной организации: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ab/>
        <w:t>-участие во всероссийских акциях, посвященных значимым отечественным и международным событиям;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-с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оциальные проекты;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ab/>
        <w:t xml:space="preserve">-открытые дискуссионные площадки – регулярно организуемый комплекс открытых дискуссионных площадок;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ab/>
        <w:t xml:space="preserve">-участие совместно с семьями обучающихся в праздниках, фестивалях, представлениях, которые открывают возможности для творческой самореализации детей с ЗПР;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-праздники: «День пожилого человека», «День Учителя», «8 Марта» и другие открывают возможности для творческой самореализации обучающихся с ЗПР и включают их в деятельную заботу об окружающих.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Школьные традиции, лежащие в основе внешкольного уровня, ключевые дела адаптированы применительно к возможностям обучающихся и направлены на воспитание жизнеспособной, трудоспособной, социально активной личности, умеющей и желающей строить свою жизнь в социуме, заряженной патриотизмом по отношению к Родине и чувством ответственности за нее.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уровне образовательной организации:</w:t>
      </w:r>
    </w:p>
    <w:p>
      <w:pPr>
        <w:pStyle w:val="Normal"/>
        <w:widowControl w:val="false"/>
        <w:spacing w:lineRule="auto" w:line="240" w:before="0" w:after="0"/>
        <w:ind w:left="36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Общешкольные праздники и коллективные творческие дела (далее – КТД) </w:t>
        <w:tab/>
        <w:t>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по школьному календарю событий и в которых участвуют все классы школы: «День Знаний», «День самоуправления», «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День отца»,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 «День матери», «Новый год», «День Защитника Отечества», «День учителя», «День Великой Победы», «День Последнего звонка» и др. </w:t>
      </w:r>
    </w:p>
    <w:p>
      <w:pPr>
        <w:pStyle w:val="Normal"/>
        <w:widowControl w:val="false"/>
        <w:spacing w:lineRule="auto" w:line="240" w:before="0" w:after="0"/>
        <w:ind w:left="36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 торжественные ритуалы посвящения, связанные с переходом обучающихся на следующий уровень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«Посвящение в пятиклассники», «Прощание с начальной школой» и др.</w:t>
      </w:r>
    </w:p>
    <w:p>
      <w:pPr>
        <w:pStyle w:val="Normal"/>
        <w:widowControl w:val="false"/>
        <w:spacing w:lineRule="auto" w:line="240" w:before="0" w:after="0"/>
        <w:ind w:left="36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театрализованные выступления обучающихся, педагогических работников, родителей. Они создают в школе атмосферу творчества и неформального общения, способствуют сплочению детского, педагогического и родительского сообщества школы;</w:t>
      </w:r>
    </w:p>
    <w:p>
      <w:pPr>
        <w:pStyle w:val="Normal"/>
        <w:widowControl w:val="false"/>
        <w:spacing w:lineRule="auto" w:line="240" w:before="0" w:after="0"/>
        <w:ind w:left="360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ko-KR"/>
        </w:rPr>
        <w:t xml:space="preserve">церемонии награждения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>
      <w:pPr>
        <w:pStyle w:val="Normal"/>
        <w:widowControl w:val="false"/>
        <w:spacing w:lineRule="auto" w:line="240" w:before="0" w:after="200"/>
        <w:ind w:firstLine="851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ko-KR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педагогическими работниками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ko-KR"/>
        </w:rPr>
        <w:t xml:space="preserve"> и обучающимися, формированию чувства доверия и уважения друг к другу.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ko-KR"/>
        </w:rPr>
        <w:tab/>
        <w:t>-выбор и делегирование представителей классов в общешкольные советы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, ответственных за подготовку общешкольных ключевых дел;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-участие школьных классов в реализации общешкольных ключевых дел;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№Е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уровне обучающихся: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 xml:space="preserve">-вовлечение по возможности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каждого обучающегося с ЗПР в ключевые дела школы в одной из доступных для них ролей;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-индивидуальная помощь обучающемуся с ЗПР (</w:t>
      </w: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-наблюдение за поведением обучающегося с ЗПР в ситуациях подготовки, проведения и анализа ключевых дел, за его отношениями со сверстниками, старшими и младшими обучающимися, с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педагогическими работниками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 и другими взрослыми;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-при необходимости регуляция и коррекция поведения обучающегося с ЗПР посредством использования преимущественно позитивных средств стимуляции; обучение навыкам управления своим поведением и адекватным способам реагирования; формирование мотивации к участию в ключевых делах, включение в совместную работу с другими обучающимися, развитие и отработка средств коммуникации, приемов конструктивного общения и взаимодействия (со сверстниками, с взрослыми).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>Модуль «Классное руководство»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</w:rPr>
        <w:t xml:space="preserve">Осуществляя работу с классом, педагог (классный руководитель, воспитатель, социальный педагог и т.п.):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</w:rPr>
        <w:t xml:space="preserve">-организует работу с коллективом класса;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</w:rPr>
        <w:t xml:space="preserve">-индивидуальную работу с обучающимися вверенного ему класса; работу с учителями-предметниками в данном классе;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</w:rPr>
        <w:t xml:space="preserve">-работу с родителями обучающихся или их законными представителям.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</w:rPr>
        <w:t>Спецификой организации данной работы является тесное сотрудничество классного руководителя с педагогом-психологом и социальным педагогом по вопросам учета индивидуальных особенностей школьника с ЗПР, профилактики негативных проявлений, расширения социального взаимодействия обучающихся с ЗПР, профессионального самоопределения с учетом возможностей и ограничений, продуктивного сотрудничества с семьей обучающегося по выбору наиболее эффективной стратегии взаимодействия с подростком с ЗПР с учетом его особых образовательных потребностей.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№Е" w:cs="Times New Roman"/>
          <w:b/>
          <w:bCs/>
          <w:i/>
          <w:i/>
          <w:iCs/>
          <w:kern w:val="2"/>
          <w:sz w:val="28"/>
          <w:szCs w:val="28"/>
        </w:rPr>
      </w:pPr>
      <w:r>
        <w:rPr>
          <w:rFonts w:eastAsia="№Е" w:cs="Times New Roman" w:ascii="Times New Roman" w:hAnsi="Times New Roman"/>
          <w:b/>
          <w:bCs/>
          <w:i/>
          <w:iCs/>
          <w:kern w:val="2"/>
          <w:sz w:val="28"/>
          <w:szCs w:val="28"/>
        </w:rPr>
        <w:t>Работа с классным коллективом: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-поддержка участия класса в общешкольных ключевых делах, оказание необходимой помощи в их подготовке и проведении;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-организация интересных и полезных для личностного развития обучающегося, совместных дел;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ahoma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-проведение классных часов, бесед, обсуждений; </w:t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" w:hAnsi="Times New Roman" w:eastAsia="Tahoma" w:cs="Times New Roman"/>
          <w:kern w:val="2"/>
          <w:sz w:val="28"/>
          <w:szCs w:val="28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ab/>
        <w:t>-сплочение коллектива класса через: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тренинги на сплочение и командообразование; однодневные походы и экскурсии, организуемые классными руководителями и родителями; празднование в классе значимых событий, </w:t>
      </w:r>
      <w:r>
        <w:rPr>
          <w:rFonts w:eastAsia="Tahoma" w:cs="Times New Roman" w:ascii="Times New Roman" w:hAnsi="Times New Roman"/>
          <w:kern w:val="2"/>
          <w:sz w:val="28"/>
          <w:szCs w:val="28"/>
        </w:rPr>
        <w:t xml:space="preserve">включающее в себя подготовленные ученическими микрогруппами поздравления, сюрпризы, творческие подарки и розыгрыши; регулярные внутриклассные вечера, дающие каждому обучающемуся возможность рефлексии собственного участия в жизни класса;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№Е" w:cs="Times New Roman"/>
          <w:b/>
          <w:bCs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-выработка совместно с обучающимися законов класса, помогающих освоить нормы и правила общения;</w:t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</w:rPr>
        <w:tab/>
        <w:t>-формирование психологической устойчивости подростков с ЗПР к неблагоприятному воздействию социальной среды, вовлечению в ассоциальные группы;</w:t>
      </w:r>
    </w:p>
    <w:p>
      <w:pPr>
        <w:pStyle w:val="Normal"/>
        <w:widowControl w:val="false"/>
        <w:spacing w:lineRule="auto" w:line="240" w:before="0" w:after="0"/>
        <w:ind w:right="-1"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</w:rPr>
        <w:tab/>
        <w:t>-профилактика негативных проявлений у подростков с ЗПР, формирование отрицательного отношения к противоправному поведению.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№Е" w:cs="Times New Roman"/>
          <w:b/>
          <w:bCs/>
          <w:i/>
          <w:i/>
          <w:iCs/>
          <w:kern w:val="2"/>
          <w:sz w:val="28"/>
          <w:szCs w:val="28"/>
        </w:rPr>
      </w:pPr>
      <w:r>
        <w:rPr>
          <w:rFonts w:eastAsia="№Е" w:cs="Times New Roman" w:ascii="Times New Roman" w:hAnsi="Times New Roman"/>
          <w:b/>
          <w:bCs/>
          <w:i/>
          <w:iCs/>
          <w:kern w:val="2"/>
          <w:sz w:val="28"/>
          <w:szCs w:val="28"/>
        </w:rPr>
        <w:t>Индивидуальная работа с обучающимися: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-изучение особенностей личностного развития обучающихся класса;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-поддержка обучающегося в решении важных для него жизненных проблем; 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№Е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-оформление портфолио;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№Е" w:cs="Times New Roman"/>
          <w:b/>
          <w:bCs/>
          <w:i/>
          <w:i/>
          <w:iCs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-коррекция поведения обучающегося в сотрудничестве со школьным педагогом-психологом.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Calibri" w:cs="Times New Roman"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№Е" w:cs="Times New Roman"/>
          <w:b/>
          <w:bCs/>
          <w:i/>
          <w:i/>
          <w:iCs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Работа с учителями и специалистами, преподающими и работающими с обучающимися класса: 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№Е" w:cs="Times New Roman"/>
          <w:b/>
          <w:bCs/>
          <w:i/>
          <w:i/>
          <w:iCs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- регулярные консультации классного руководителя с учителями-предметниками, с другими педагогами и специалистами,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№Е" w:cs="Times New Roman"/>
          <w:b/>
          <w:bCs/>
          <w:i/>
          <w:i/>
          <w:iCs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- проведение мини-педсоветов, направленных на решение конкретных проблем класса и интеграцию воспитательных влияний на обучающихся с ЗПР; 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№Е" w:cs="Times New Roman"/>
          <w:b/>
          <w:bCs/>
          <w:i/>
          <w:i/>
          <w:iCs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-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№Е" w:cs="Times New Roman"/>
          <w:b/>
          <w:bCs/>
          <w:i/>
          <w:i/>
          <w:iCs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310" w:leader="none"/>
        </w:tabs>
        <w:spacing w:lineRule="auto" w:line="240" w:before="0" w:after="0"/>
        <w:ind w:left="284"/>
        <w:jc w:val="both"/>
        <w:rPr>
          <w:rFonts w:ascii="Times New Roman" w:hAnsi="Times New Roman" w:eastAsia="Times New Roman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310" w:leader="none"/>
        </w:tabs>
        <w:spacing w:lineRule="auto" w:line="240" w:before="0" w:after="0"/>
        <w:ind w:left="284"/>
        <w:jc w:val="both"/>
        <w:rPr>
          <w:rFonts w:ascii="Times New Roman" w:hAnsi="Times New Roman" w:eastAsia="Times New Roman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  <w:t>Работа с родителями обучающихся или их законными представителями: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-регулярное информирование родителей об успехах </w:t>
        <w:br/>
        <w:t>и проблемах обучающихся, о жизни класса в целом;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-помощь родителям обучающихся с ЗПР</w:t>
        <w:br/>
        <w:t xml:space="preserve">в регулировании отношений между ними и учителями-предметниками;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-организация классных родительских собраний;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-создание и организация работы родительских комитетов классов, участвующих в управлении школой;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31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-привлечение родителей к организации и проведению дел класса, семейных праздников, конкурсов, соревнований, направленных на сплочение семьи и школы.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bCs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Привлечение родителей к процессу воспитания, обеспечение тесного контакта с семьями обучающихся, формирование ответственного родительства, </w:t>
      </w:r>
      <w:r>
        <w:rPr>
          <w:rFonts w:eastAsia="Times New Roman" w:cs="Times New Roman" w:ascii="Times New Roman" w:hAnsi="Times New Roman"/>
          <w:bCs/>
          <w:iCs/>
          <w:kern w:val="2"/>
          <w:sz w:val="28"/>
          <w:szCs w:val="28"/>
          <w:lang w:eastAsia="ko-KR"/>
        </w:rPr>
        <w:t xml:space="preserve">совместная деятельность и активное участие в жизни класса, способствует более быстрому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решению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ko-KR"/>
        </w:rPr>
        <w:t xml:space="preserve"> возникающих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у детей </w:t>
      </w:r>
      <w:r>
        <w:rPr>
          <w:rFonts w:eastAsia="Times New Roman" w:cs="Times New Roman" w:ascii="Times New Roman" w:hAnsi="Times New Roman"/>
          <w:bCs/>
          <w:kern w:val="2"/>
          <w:sz w:val="28"/>
          <w:szCs w:val="28"/>
          <w:lang w:eastAsia="ko-KR"/>
        </w:rPr>
        <w:t>проблем.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Модуль «Организация предметно-пространственной среды»</w:t>
      </w:r>
      <w:r>
        <w:rPr/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Реализация воспитательного потенциала предметно-пространственной среды предусматривает: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оформление внешнего вида, фасада, холла при входе, здания общеобразовательной организации государственной символикой Российской Федерации, субъекта Российской Федерации, муниципального образования (флаг, герб); </w:t>
      </w:r>
    </w:p>
    <w:p>
      <w:pPr>
        <w:pStyle w:val="Default"/>
        <w:numPr>
          <w:ilvl w:val="0"/>
          <w:numId w:val="9"/>
        </w:numPr>
        <w:ind w:hanging="0"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sz w:val="28"/>
          <w:szCs w:val="28"/>
        </w:rPr>
        <w:t xml:space="preserve">изображения символики Российского государства в разные периоды его тысячелетней истории, исторической символики регионов на стендах с исторической информацией гражданско-патриотической направленности;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 быта, духовной культуры народов России;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портреты выдающихся государственных деятелей России в прошлом, деятелей культуры, науки, производства, искусства, военных, героев и защитников Отечества;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звуковое пространство в общеобразовательной организации — работа школьного радио, аудиосообщения в общеобразовательной организации (школьные звонки-мелодии, информационные сообщения, музыка) позитивной духовно-нравственной, гражданско-патриотической воспитательной направленности, исполнение гимна Российской Федерации; ● «места новостей» —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 п.;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размещение регулярно сменяемых экспозиций творческих работ обучающихся, демонстрирующих их способности, знакомящих с работами друг друга, фотоотчётов об интересных событиях в общеобразовательной организации;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благоустройство, озеленение территории при общеобразовательной организации, спортивных и игровых площадок, доступных и безопасных оздоровительно-рекреационных зон, свободное, игровое пространство общеобразовательной организации, зоны активного и тихого отдыха;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благоустройство закреплённых за классом аудиторий классными руководителями вместе с обучающимися;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событийный дизайн — оформление пространства проведения событий праздников, церемоний, торжественных линеек, творческих вечеров;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 xml:space="preserve">совместные с обучающимися разработку, создание и популяризацию символики общеобразовательной организации (эмблема, флаг, логотип, элементы костюма обучающихся и т. п.), используемой как повседневно, так и в торжественные моменты;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eastAsia="ko-KR"/>
        </w:rPr>
      </w:pPr>
      <w:r>
        <w:rPr>
          <w:rFonts w:cs="Times New Roman" w:ascii="Times New Roman" w:hAnsi="Times New Roman"/>
          <w:sz w:val="28"/>
          <w:szCs w:val="28"/>
        </w:rPr>
        <w:t xml:space="preserve">● </w:t>
      </w:r>
      <w:r>
        <w:rPr>
          <w:rFonts w:cs="Times New Roman" w:ascii="Times New Roman" w:hAnsi="Times New Roman"/>
          <w:sz w:val="28"/>
          <w:szCs w:val="28"/>
        </w:rPr>
        <w:t>акцентирование внимания обучающихся на важных для воспитания ценностях, правилах, традициях, укладе общеобразовательной организации, актуальных вопросах безопасности, профилактики (стенды, плакаты, инсталляции и др.).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  <w:t>Модуль «Внеурочная деятельность»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-вовлечение обучающихся с ЗПР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Batang" w:cs="Times New Roman"/>
          <w:kern w:val="2"/>
          <w:sz w:val="28"/>
          <w:szCs w:val="28"/>
          <w:lang w:eastAsia="ko-KR"/>
        </w:rPr>
      </w:pPr>
      <w:r>
        <w:rPr>
          <w:rFonts w:eastAsia="Batang" w:cs="Times New Roman" w:ascii="Times New Roman" w:hAnsi="Times New Roman"/>
          <w:kern w:val="2"/>
          <w:sz w:val="28"/>
          <w:szCs w:val="28"/>
          <w:lang w:eastAsia="ko-KR"/>
        </w:rPr>
        <w:t xml:space="preserve">-формирование в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>
        <w:rPr>
          <w:rFonts w:eastAsia="Batang" w:cs="Times New Roman" w:ascii="Times New Roman" w:hAnsi="Times New Roman"/>
          <w:kern w:val="2"/>
          <w:sz w:val="28"/>
          <w:szCs w:val="28"/>
          <w:lang w:eastAsia="ko-KR"/>
        </w:rPr>
        <w:t xml:space="preserve">которые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могли бы </w:t>
      </w:r>
      <w:r>
        <w:rPr>
          <w:rFonts w:eastAsia="Batang" w:cs="Times New Roman" w:ascii="Times New Roman" w:hAnsi="Times New Roman"/>
          <w:kern w:val="2"/>
          <w:sz w:val="28"/>
          <w:szCs w:val="28"/>
          <w:lang w:eastAsia="ko-KR"/>
        </w:rPr>
        <w:t>объединять обучающихся и педагогов общими позитивными эмоциями и доверительными отношениями друг к другу.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i/>
          <w:i/>
          <w:kern w:val="2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b/>
          <w:i/>
          <w:kern w:val="2"/>
          <w:sz w:val="28"/>
          <w:szCs w:val="28"/>
          <w:u w:val="single"/>
          <w:lang w:eastAsia="ko-KR"/>
        </w:rPr>
        <w:t xml:space="preserve">Познавательная деятельность.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Курсы внеурочной деятельности, направленные на передачу обучающимся с ЗПР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Коррекционная направленность включает формирование мотивационных установок, способствующих стремлению к саморазвитию, пополнению представлений о современном мире.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i/>
          <w:i/>
          <w:kern w:val="2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b/>
          <w:i/>
          <w:kern w:val="2"/>
          <w:sz w:val="28"/>
          <w:szCs w:val="28"/>
          <w:u w:val="single"/>
          <w:lang w:eastAsia="ko-KR"/>
        </w:rPr>
        <w:t>Художественное творчество.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u w:val="single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Курсы внеурочной деятельности, создающие благоприятные условия для просоциальной самореализации обучающихся с ЗПР,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Batang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b/>
          <w:i/>
          <w:kern w:val="2"/>
          <w:sz w:val="28"/>
          <w:szCs w:val="28"/>
          <w:u w:val="single"/>
          <w:lang w:eastAsia="ko-KR"/>
        </w:rPr>
        <w:t>Проблемно-ценностное общение.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>
        <w:rPr>
          <w:rFonts w:eastAsia="Batang" w:cs="Times New Roman" w:ascii="Times New Roman" w:hAnsi="Times New Roman"/>
          <w:kern w:val="2"/>
          <w:sz w:val="28"/>
          <w:szCs w:val="28"/>
          <w:lang w:eastAsia="ko-KR"/>
        </w:rPr>
        <w:t>разнообразию взглядов людей.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Коррекционная направленность включает моделирование социально приемлемых способов реагирования в различных коммуникативных ситуациях, отработку навыков конструктивного сотрудничества, расширение репертуара коммуникативных умений и речевых шаблонов.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kern w:val="2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b/>
          <w:i/>
          <w:kern w:val="2"/>
          <w:sz w:val="28"/>
          <w:szCs w:val="28"/>
          <w:u w:val="single"/>
          <w:lang w:eastAsia="ko-KR"/>
        </w:rPr>
        <w:t>Туристско-краеведческая деятельность.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u w:val="single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на воспитание у обучающихся с ЗПР любви к своему краю, его истории, культуре, природе,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накопление разнообразных впечатлений, формирование потребности получать эти впечатления (на экскурсиях, прогулках, в путешествиях) и делиться ими,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на развитие самостоятельности и ответственности обучающихся, формирование у них навыков самообслуживающего труда.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i/>
          <w:i/>
          <w:kern w:val="2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b/>
          <w:i/>
          <w:kern w:val="2"/>
          <w:sz w:val="28"/>
          <w:szCs w:val="28"/>
          <w:u w:val="single"/>
          <w:lang w:eastAsia="ko-KR"/>
        </w:rPr>
        <w:t xml:space="preserve">Спортивно-оздоровительная деятельность.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u w:val="single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на физическое развитие обучающихся с ЗПР,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Коррекционная направленность включает специальную работу, направленную на развитие общей координации двигательных программ, коррекцию общей моторики, развитие реципрокной координации и межанализаторных связей, формирование саморегуляции.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i/>
          <w:i/>
          <w:kern w:val="2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b/>
          <w:i/>
          <w:kern w:val="2"/>
          <w:sz w:val="28"/>
          <w:szCs w:val="28"/>
          <w:u w:val="single"/>
          <w:lang w:eastAsia="ko-KR"/>
        </w:rPr>
        <w:t xml:space="preserve">Трудовая деятельность.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на развитие творческих способностей обучающихся с ЗПР, воспитание у них трудолюбия и уважительного отношения к физическому труду.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b/>
          <w:i/>
          <w:kern w:val="2"/>
          <w:sz w:val="28"/>
          <w:szCs w:val="28"/>
          <w:u w:val="single"/>
          <w:lang w:eastAsia="ko-KR"/>
        </w:rPr>
        <w:t xml:space="preserve">Игровая деятельность.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на раскрытие творческого, умственного и физического потенциала обучающихся с ЗПР, развитие у них навыков конструктивного общения, умений работать в команде.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  <w:t>Модуль «Урочная деятельность»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Реализация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школьными работниками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 воспитательного потенциала урока предполагает следующее: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-установление доверительных отношений между учителем и его обучающимися, способствующих позитивному восприятию обучающимися с ЗПР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-побуждение обучающихся соблюдать на уроке общепринятые нормы поведения, правила общения со старшими (педагогами) и сверстниками (обучающимися), принципы учебной дисциплины и самоорганизации;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-привлечение внимания обучающихся с ЗПР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 xml:space="preserve">-использование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-применение на уроке интерактивных форм работы с обучающимися с ЗПР: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учат обучающихся командной работе и взаимодействию с другими обучающимися; 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-включение в урок игровых процедур, которые помогают поддержать мотивацию обучающихся с ЗПР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-организация шефства мотивированных и эрудированных обучающихся над одноклассниками с ЗПР, дающего обучающимся социально значимый опыт сотрудничества и взаимной помощи;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-инициирование и поддержка исследовательской деятельности обучающихся с ЗПР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>
      <w:pPr>
        <w:pStyle w:val="Normal"/>
        <w:spacing w:lineRule="auto" w:line="240" w:before="0" w:after="0"/>
        <w:ind w:left="360"/>
        <w:jc w:val="both"/>
        <w:rPr>
          <w:rFonts w:ascii="Times New Roman" w:hAnsi="Times New Roman" w:eastAsia="№Е" w:cs="Times New Roman"/>
          <w:b/>
          <w:bCs/>
          <w:i/>
          <w:i/>
          <w:iCs/>
          <w:sz w:val="28"/>
          <w:szCs w:val="28"/>
          <w:u w:val="single"/>
        </w:rPr>
      </w:pPr>
      <w:r>
        <w:rPr>
          <w:rFonts w:eastAsia="№Е" w:cs="Times New Roman" w:ascii="Times New Roman" w:hAnsi="Times New Roman"/>
          <w:b/>
          <w:bCs/>
          <w:i/>
          <w:iCs/>
          <w:sz w:val="28"/>
          <w:szCs w:val="28"/>
          <w:u w:val="single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>Модуль «Самоуправление»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№Е" w:cs="Times New Roman" w:ascii="Times New Roman" w:hAnsi="Times New Roman"/>
          <w:sz w:val="28"/>
          <w:szCs w:val="28"/>
          <w:lang w:eastAsia="ru-RU"/>
        </w:rPr>
        <w:t xml:space="preserve">Поддержка детского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самоуправления в школе помогает педагогам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Участие в самоуправлении даёт возможность подросткам пробовать себя в различных социальных ролях, получать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Структура ученического самоуправления школы осуществляется следующим образом: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3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-высшим органом школьного самоуправления является Совет командиров, состоящий из командиров класса, возглавляемый председателем Совета командиров (выборная должность). Курирует работу Совета командиров заместитель директора по воспитательной работе.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31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-члены Совета активно взаимодействуют с куратором, представителями педагогического коллектива, родительского комитета. При организации общешкольного уровня самоуправления решаются следующие задачи: планирование, организация, проведение и анализ общешкольных мероприятий, социально-значимых дел, выходящих за рамки школы, культурно-образовательных событий.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На обсуждение школьного совета и классных коллективов выносятся различные вопросы школьной жизни (Положение о школьном совете ученического коллектива, Декларация прав обучающегося, Правила поведения в школе, Образ идеального учителя, Идеальный ученик- какой он, Какой ты хочешь видеть школу в будущем и др.). Силами ребят организовываются праздники: Новогодний бал для обучающихся начальной школы, Спортивные соревнования в рамках «Дня защитника Отечества», субботники, сбор информации и анкетирование детей.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>Модуль «Профориентация»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В системе образования Российской Федерации складывается особая культура поддержки и помощи обучающихся в учебно-воспитательном процессе – психолого-педагогическое сопровождение.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Важно отметить, что обучающиеся подросткового возраста с ЗПР испытывают затруднения в процессе поиска, выбора профессии, следовательно, возникает необходимость в  с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 xml:space="preserve">истеме психолого-педагогических мероприятий, направленных на выявление личностных особенностей, интересов и способностей каждого обучающегося для оказания ему психолого-педагогической помощи в сознательном выборе профессии, наиболее соответствующей его индивидуальным возможностям и способностям.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Таким образом, целью данных мероприятий с обучающимися с ЗПР является процесс профессионального самоопределения за счет активизации внутренней готовности к осознанному и самостоятельному построению собственного профессионального пути с учетом реалий рынка труда для достижения профессионального успеха.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Достижение цели обеспечивается решением следующих учебных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en-US" w:eastAsia="ko-KR"/>
        </w:rPr>
        <w:t> 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eastAsia="ko-KR"/>
        </w:rPr>
        <w:t>задач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: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у обучающихся отношения к себе как к субъекту будущего профессионального образования и профессионального труда;  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Совершенствование позитивной и адекватной «Я» - концепции через выражение и осознание своих индивидуально-личностных особенностей, в т.ч. требующих развития и совершенствования;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готовности к обоснованному выбору профессии, карьеры, жизненного пути с учетом своих склонностей, способностей, состояния здоровья, потребностей рынка труда в специалистах;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Расширение представления о мире профессий, смысле профессиональной деятельности, требованиях профессий и перспективах их развития;</w:t>
      </w:r>
    </w:p>
    <w:p>
      <w:pPr>
        <w:pStyle w:val="ListParagraph"/>
        <w:widowControl w:val="false"/>
        <w:numPr>
          <w:ilvl w:val="0"/>
          <w:numId w:val="4"/>
        </w:numPr>
        <w:shd w:val="clear" w:color="auto" w:fill="FFFFFF"/>
        <w:spacing w:before="0" w:after="0"/>
        <w:contextualSpacing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активной жизненной позиции и установки на достижение успеха.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Для того, чтобы данный процесс сопровождения был комплексным, необходима реализация следующих направлений деятельности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 xml:space="preserve">педагогических работников с обучающимися с ЗПР основного общего образования: </w:t>
      </w:r>
    </w:p>
    <w:p>
      <w:pPr>
        <w:pStyle w:val="ListParagraph"/>
        <w:widowControl w:val="false"/>
        <w:numPr>
          <w:ilvl w:val="0"/>
          <w:numId w:val="5"/>
        </w:numPr>
        <w:spacing w:before="0" w:after="0"/>
        <w:contextualSpacing/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Диагностика. </w:t>
      </w:r>
      <w:r>
        <w:rPr>
          <w:rFonts w:ascii="Times New Roman" w:hAnsi="Times New Roman"/>
          <w:sz w:val="28"/>
          <w:szCs w:val="28"/>
          <w:lang w:val="ru-RU"/>
        </w:rPr>
        <w:t xml:space="preserve">Данное направление позволяет выявить особенности поведения и психического состояния обучающихся с ЗПР с целью определения профессии. Диагностика носит системный характер, так как охватывает следующие сферы личности: личностную, познавательную, эмоционально-волевую, коммуникативную. </w:t>
      </w:r>
    </w:p>
    <w:p>
      <w:pPr>
        <w:pStyle w:val="ListParagraph"/>
        <w:widowControl w:val="false"/>
        <w:numPr>
          <w:ilvl w:val="0"/>
          <w:numId w:val="5"/>
        </w:numPr>
        <w:shd w:val="clear" w:color="auto" w:fill="FFFFFF"/>
        <w:spacing w:before="0" w:after="0"/>
        <w:contextualSpacing/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Психолого-педагогическая коррекция. Данное направление способствует эффективному развитию, раскрытию и реализации способностей в профессиональной сфере обучающихся с ЗПР. Психолого-педагогическая коррекция реализуется посредством занятий, которые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позволяют повысить уровень сформированности личностного, социального развития обучающихся, способствуют повышению интереса и мотивации к процессу определения будущей профессии. С обучающимися проводятся </w:t>
      </w:r>
      <w:r>
        <w:rPr>
          <w:rFonts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беседы, тренинги и практикумы. 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>Большое значение имеет формирование умений ориентироваться в окружающем пространстве: обращаться в организации, обслуживающие население, пользоваться услугами различных предприятий и учреждений. Практические занятия в этом плане проходят на уроках обществознания, ОБЖ, технологии, как теоретические знания, так и практикумы: «Получение почтового денежного перевода и заполнение бланка», «Коммунальные услуги», «Рынок», «Банк», «Магазин».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ko-KR"/>
        </w:rPr>
        <w:t>Формы и методы работы с обучающимися во время занятий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: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-лекции, беседы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>расширяет знания о мире профессионального труда, знакомит обучающихся с историей возникновения и развития многих профессий, социальной значимостью, рисками профессии (ее плюсы, минусы, трудности), возможность получить данную профессию. Темы бесед: «Кем быть?», «Моя профессия»,«Выбор профессии – дело, серьезное», «Мир профессий»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val="en-US" w:eastAsia="ko-KR"/>
        </w:rPr>
        <w:t> 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>педагогические работники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-анкетирование, личностные опросники, проективные личностные тесты;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-тренинги, игры, направленные на профессиональное определение обучающихся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 xml:space="preserve">. Они определяют интересы и склонности обучающихся, помогают обучающимся «примерить» различные профессии. Такие игры, как: «Будущая профессиональная деятельности?», «Здоровье и профессия». Тренинги: «Найти себя», «Выбор будущей профессии».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Просмотр видеофильмов, использование средств СМИ.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 xml:space="preserve">Таким образом,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 xml:space="preserve">во время занятий педагогические работники знакомят обучающихся с общими основами выбора профессии (информационными, психологическими, практическими), что в первую очередь, обеспечит принятие адекватного решения, как о выборе конкретного типа профессии, так и о пути дальнейшего образования. 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№Е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Психолого-педагогическое просвещение - раздел профилактической деятельности педагога или педагога-психолога, направленный на формирование положительных установок к профессиональной деятельности, расширение кругозора в области знания в сфере профессии. Психологическое просвещение, направлено на повышение уровня психолого-педагогической грамотности обучающихся с ЗПР. Реализуя данное направление, необходимо отметить, что с обучающимися взаимодействуют такие образовательные организации, как: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ab/>
        <w:t xml:space="preserve">-ГАПОУ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СО «Екатеринбургский промышленно-технологический техникум им. В.М. Курочкина»;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ab/>
        <w:t>-ГАПОУ СО «Техникум индустрии питания и услуг «Кулинар»;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ab/>
        <w:t>-Колледж электроэнергетики и машиностроения Института инженерно-педагогического образования и т.д.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FFFFFF" w:val="clear"/>
          <w:lang w:eastAsia="ko-KR"/>
        </w:rPr>
        <w:t>Сотрудничество с данными образовательными организациями позволяет обучающимся познакомиться с профессиями и специальностями, которые можно получить посредством посещения элективных курсов, занятий и мастер-классов.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№Е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Психолого-педагогическое консультирование. Данное направление оптимизирует взаимодействие участников воспитательно-образовательного процесса и оказывает им помощь в вопросах профессионального определения.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shd w:fill="FFFFFF" w:val="clear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Таким образом, психолого-педагогическое сопровождение будет являться не просто суммой разнообразных методов коррекционно-развивающей работы с детьми, а также будет выступать как комплексная технология, особая культура поддержки и помощи обучающимся с ЗПР, в решении задач развития, обучения, воспитания, социализации и адаптации в обществе. Главной целью сопровождения является создание психолого-педагогических условий, при которых обучающийся с особыми образовательными потребностями сможет стать субъектом своего развития и своей жизни.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ind w:left="709"/>
        <w:jc w:val="both"/>
        <w:rPr>
          <w:rFonts w:ascii="Times New Roman" w:hAnsi="Times New Roman" w:eastAsia="№Е" w:cs="Times New Roman"/>
          <w:b/>
          <w:bCs/>
          <w:i/>
          <w:i/>
          <w:iCs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b/>
          <w:bCs/>
          <w:i/>
          <w:iCs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  <w:t xml:space="preserve">Модуль </w:t>
      </w: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Окружающая обучающегося с ЗПР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 Воспитывающее влияние на обучающегося осуществляется через такие формы работы с предметно-эстетической средой школы как: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с ЗПР на учебные и внеучебные занятия;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-озеленение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-благоустройство классных кабинетов, осуществляемое классными руководителями вместе с обучающимся, позволяющее обучающимся с ЗПР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-размещение в коридорах и рекреациях школы экспонатов школьного экспериментариума – набора приспособлений для проведения заинтересованными обучающимися несложных и безопасных технических экспериментов;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-регулярная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-акцентирование внимания обучающихся с ЗПР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  <w:lang w:eastAsia="ko-KR"/>
        </w:rPr>
        <w:t xml:space="preserve">Модуль </w:t>
      </w: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ko-KR"/>
        </w:rPr>
        <w:t>«Взаимодействие с родителями (законными представителями)»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sz w:val="28"/>
          <w:szCs w:val="28"/>
          <w:lang w:eastAsia="ru-RU"/>
        </w:rPr>
      </w:pPr>
      <w:r>
        <w:rPr>
          <w:rFonts w:eastAsia="№Е" w:cs="Times New Roman" w:ascii="Times New Roman" w:hAnsi="Times New Roman"/>
          <w:sz w:val="28"/>
          <w:szCs w:val="28"/>
          <w:lang w:eastAsia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sz w:val="28"/>
          <w:szCs w:val="28"/>
          <w:lang w:eastAsia="ru-RU"/>
        </w:rPr>
      </w:pPr>
      <w:r>
        <w:rPr>
          <w:rFonts w:eastAsia="№Е" w:cs="Times New Roman" w:ascii="Times New Roman" w:hAnsi="Times New Roman"/>
          <w:sz w:val="28"/>
          <w:szCs w:val="28"/>
          <w:lang w:eastAsia="ru-RU"/>
        </w:rPr>
        <w:t>При работе с семьями, воспитывающими детей с ЗПР, особое внимание уделяется формированию реалистичного отношения к возможностям и ограничениям ребенка, осознанию своей роли в продуктивном развивающем взаимодействии и сотрудничестве с собственным ребенком.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sz w:val="28"/>
          <w:szCs w:val="28"/>
          <w:lang w:eastAsia="ru-RU"/>
        </w:rPr>
      </w:pPr>
      <w:r>
        <w:rPr>
          <w:rFonts w:eastAsia="№Е" w:cs="Times New Roman" w:ascii="Times New Roman" w:hAnsi="Times New Roman"/>
          <w:sz w:val="28"/>
          <w:szCs w:val="28"/>
          <w:lang w:eastAsia="ru-RU"/>
        </w:rPr>
        <w:t>Работа с родителями или законными представителями обучающихся осуществляется в рамках следующих видов и форм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i/>
          <w:i/>
          <w:sz w:val="28"/>
          <w:szCs w:val="28"/>
          <w:lang w:eastAsia="ru-RU"/>
        </w:rPr>
      </w:pPr>
      <w:r>
        <w:rPr>
          <w:rFonts w:eastAsia="№Е" w:cs="Times New Roman" w:ascii="Times New Roman" w:hAnsi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№Е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>
        <w:rPr>
          <w:rFonts w:eastAsia="№Е" w:cs="Times New Roman" w:ascii="Times New Roman" w:hAnsi="Times New Roman"/>
          <w:b/>
          <w:bCs/>
          <w:iCs/>
          <w:kern w:val="2"/>
          <w:sz w:val="28"/>
          <w:szCs w:val="28"/>
          <w:u w:val="single"/>
          <w:lang w:eastAsia="ko-KR"/>
        </w:rPr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1310" w:leader="none"/>
        </w:tabs>
        <w:spacing w:lineRule="auto" w:line="240" w:before="0" w:after="0"/>
        <w:ind w:right="175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-совет школы и 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 родительские гостиные, на которых обсуждаются вопросы возрастных особенностей обучающихся, особых образовательных потребностей подростка с ЗПР, влияния психофизических особенностей на поведение, социализацию и развитие ребенка, формы и способы доверительного взаимодействия родителей с обучающимися, проводятся мастер-классы, семинары, круглые столы с приглашением специалистов;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-проведение общешкольных родительских собраний, информирование об основных направлениях и содержании работы в школе, результатах и перспективах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№Е" w:cs="Times New Roman"/>
          <w:sz w:val="28"/>
          <w:szCs w:val="28"/>
          <w:lang w:eastAsia="ru-RU"/>
        </w:rPr>
      </w:pPr>
      <w:r>
        <w:rPr>
          <w:rFonts w:eastAsia="№Е" w:cs="Times New Roman" w:ascii="Times New Roman" w:hAnsi="Times New Roman"/>
          <w:sz w:val="28"/>
          <w:szCs w:val="28"/>
          <w:lang w:eastAsia="ru-RU"/>
        </w:rPr>
        <w:tab/>
        <w:t>-семейный всеобуч, на котором родители могли бы получать ценные рекомендации и советы психолога, врачей, социальных работников, социальных партнёров и других специалистов;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-общешкольные мероприятия, концерты, где родители могут увидеть результаты творческой деятельности своих детей;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-опросы и анкетирование родителей с целью выявления проблем и перспектив развития школы.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№Е" w:cs="Times New Roman"/>
          <w:sz w:val="28"/>
          <w:szCs w:val="28"/>
          <w:lang w:eastAsia="ru-RU"/>
        </w:rPr>
      </w:pPr>
      <w:r>
        <w:rPr>
          <w:rFonts w:eastAsia="№Е" w:cs="Times New Roman" w:ascii="Times New Roman" w:hAnsi="Times New Roman"/>
          <w:sz w:val="28"/>
          <w:szCs w:val="28"/>
          <w:lang w:eastAsia="ru-RU"/>
        </w:rPr>
        <w:tab/>
        <w:t>-дни правовой помощи родителям, воспитывающим детей с ОВЗ;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ind w:left="709" w:right="-1"/>
        <w:jc w:val="both"/>
        <w:rPr>
          <w:rFonts w:ascii="Times New Roman" w:hAnsi="Times New Roman" w:eastAsia="Times New Roman" w:cs="Times New Roman"/>
          <w:b/>
          <w:i/>
          <w:i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93" w:leader="none"/>
          <w:tab w:val="left" w:pos="1310" w:leader="none"/>
        </w:tabs>
        <w:spacing w:lineRule="auto" w:line="240" w:before="0" w:after="0"/>
        <w:ind w:left="709" w:right="-1"/>
        <w:jc w:val="both"/>
        <w:rPr>
          <w:rFonts w:ascii="Times New Roman" w:hAnsi="Times New Roman" w:eastAsia="Times New Roman" w:cs="Times New Roman"/>
          <w:b/>
          <w:i/>
          <w:i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 -работа специалистов по запросу родителей для решения острых конфликтных ситуаций;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-участие родителей (законных представителей) в психолого-педагогических консилиумах, проводимых в рамках комплексного сопровождения образовательного процесса и связанных с обучением и воспитанием конкретного обучающегося с ЗПР;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-индивидуальные собеседования и консультирование родителей, обсуждение вопросов воспитания их ребёнка, проблем;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     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 помощь со стороны родителей в подготовке и проведении общешкольных и внутриклассных мероприятий воспитательной направленности.</w:t>
      </w:r>
    </w:p>
    <w:p>
      <w:pPr>
        <w:pStyle w:val="Normal"/>
        <w:widowControl w:val="false"/>
        <w:spacing w:lineRule="auto" w:line="240" w:before="0" w:after="0"/>
        <w:ind w:left="1069"/>
        <w:jc w:val="center"/>
        <w:rPr>
          <w:rFonts w:ascii="Times New Roman" w:hAnsi="Times New Roman" w:eastAsia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ind w:left="1069"/>
        <w:jc w:val="center"/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eastAsia="Times New Roman" w:cs="Times New Roman" w:ascii="Times New Roman" w:hAnsi="Times New Roman"/>
          <w:b/>
          <w:iCs/>
          <w:color w:val="000000"/>
          <w:kern w:val="2"/>
          <w:sz w:val="28"/>
          <w:szCs w:val="28"/>
          <w:lang w:eastAsia="ko-KR"/>
        </w:rPr>
        <w:t>Модуль «</w:t>
      </w: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ko-KR"/>
        </w:rPr>
        <w:t>Профилактика и безопасность»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Работа в данном направлении осуществляется через: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-изучение педагогами рекомендаций и заключений протоколов ПМПК, рекомендаций врачей с целью полного представления о состоянии здоровья каждого ребёнка и выработки правильной организации режима труда и отдыха, дозированной нагрузки, соблюдения индивидуального режима зрительной нагрузки во время уроков  и внеурочной деятельности;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- чередование видов и форм внеучебной деятельности во избежание физического и зрительного переутомления </w:t>
      </w:r>
      <w:r>
        <w:rPr>
          <w:rFonts w:eastAsia="Times New Roman" w:cs="Times New Roman" w:ascii="Times New Roman" w:hAnsi="Times New Roman"/>
          <w:b/>
          <w:i/>
          <w:kern w:val="2"/>
          <w:sz w:val="28"/>
          <w:szCs w:val="28"/>
          <w:lang w:eastAsia="ko-KR"/>
        </w:rPr>
        <w:t xml:space="preserve">- </w:t>
      </w: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ko-KR"/>
        </w:rPr>
        <w:t>выполнение физминуток, офтальмологических зарядок;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-формирование здорового образа жизни, который призывает относиться к своему здоровью как к важной личной и общественной ценности;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-проведение совместных общешкольных мероприятий: (Дни «Здоровья», походы в лес, спортивные мероприятий «Веселые старты», «А ну-ка, мальчики»; «Папа, мама, я – спортивная семья» и др.);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-рейды по «Соблюдению режимных моментов», «Санитарное состояние классов»;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-беседы врачей, классных руководителей по  вопросам охраны  жизни, здоровья  и безопасности;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-занятия в спортивных секциях и участие в соревнованиях, летних спортивных сборах.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u w:val="single"/>
          <w:lang w:eastAsia="ko-KR"/>
        </w:rPr>
        <w:t>Профилактика антисоциальных поступков и ценностей,  вредных привычек.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Состояние российского общества характеризуется масштабностью негативных явлений, устойчивостью асоциальных тенденций, в том числе в детской и подростковой среде, высокой степенью социальной дезадаптации подрастающего поколения. Поэтому важными направлениями воспитательной работы в школе являются: </w:t>
      </w: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ko-KR"/>
        </w:rPr>
        <w:t xml:space="preserve">профилактика правонарушений, девиантного поведения, бродяжничества, безнадзорности;  работа по профилактике зависимостей (табакокурения, наркомании, токсикомании); профилактика детского дорожного транспортного травматизма,  работа, направленная на профилактику противопожарной безопасности.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20"/>
        <w:jc w:val="both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Формы и методы работы: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-проведение межведомственных профилактических операций «Школьник», «Безнадзорные дети», «Подросток».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-сотрудничество с ТКПДН и ЗП, ПДН, отделениями социальной защиты населения;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-работа школьного Совета профилактики правонарушений;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-информирование родителей о состояние преступности среди не совершеннолетних и травматизму;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-проведение Единых Дней профилактики: («День трезвости», «Международному дню отказа от курения», «Единого Всемирного дня борьбы со СПИДом»), Уроки толерантности, Месячников безопасности, акций «За здоровье и безопасность наших детей», «Против СПИДа», «Подросток - игла», «Молодежь без пива»; Недель безопасности по ПДД ППБ;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 xml:space="preserve">-классные мероприятия по профилактике правонарушений (классные часы,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 xml:space="preserve">беседы,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викторины, конкурсы, диспуты, тренинги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>, ролевые и деловые игры, мозговой штурм, круглый стол, конкурс творческих работ-рисунков, плакатов, стенгазет, показ видеоматериалов и видеофильмов);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ko-KR"/>
        </w:rPr>
        <w:tab/>
        <w:t>- и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ндивидуальная работа с учащимися педагогов, психологов, состоящими на внутришкольном учете и на учете в ОПДН;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-организация Дней здоровья;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ab/>
        <w:t>-проведение родительских собраний по профилактике употребления психоактивных веществ детьми, правовому просвещению.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Организация этой деятельности позволит актуализировать каждому  ученику механизмы и способы поддержания своего    здоровья, приведет к стремлению  компенсировать недостатки развития за счет рационального использования сохранных анализаторов, не иметь вредных привычек, знать и владеть приемами и способами оздоровления своего организма, будет способствовать формированию ценности здорового образа жизни.  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iCs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ko-KR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ОРГАНИЗАЦИОННЫЙ РАЗДЕЛ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Деятельность школы по развитию кадрового потенциала: в условиях модернизации образовательного процесса решающую роль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соответствии с этим важнейшими направлениями кадровой политики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области образования являются:</w:t>
      </w:r>
    </w:p>
    <w:p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совершенствование системы подготовки, переподготовки и повышения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уровня квалификации руководящих работников;</w:t>
      </w:r>
    </w:p>
    <w:p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 xml:space="preserve">работа по удовлетворению потребностей образовательного учреждения в высококвалифицированных и творческих кадрах; </w:t>
      </w:r>
    </w:p>
    <w:p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 xml:space="preserve">повышение престижа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педагогической профессии.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В данном направлении в образовательном учреждении проводятся следующие мероприятия:</w:t>
      </w:r>
    </w:p>
    <w:p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создание комфортных условий для привлечения молодых специалистов;</w:t>
      </w:r>
    </w:p>
    <w:p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обеспечение возможности прохождения педагогами переквалификации;</w:t>
      </w:r>
    </w:p>
    <w:p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разработка индивидуальных маршрутов сопровождения педагогов;</w:t>
      </w:r>
    </w:p>
    <w:p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оснащение материально-технической базы;</w:t>
      </w:r>
    </w:p>
    <w:p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использование рациональных педагогических нагрузок;</w:t>
      </w:r>
    </w:p>
    <w:p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помощь педагогу в выборе темы самообразования;</w:t>
      </w:r>
    </w:p>
    <w:p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сопровождение педагогов по теме самообразования.</w:t>
      </w:r>
    </w:p>
    <w:p>
      <w:pPr>
        <w:pStyle w:val="ListParagraph"/>
        <w:shd w:val="clear" w:color="auto" w:fill="FFFFFF"/>
        <w:ind w:left="720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Нормативно-методическое обеспечение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Ведется работа школьного методического объединения классных руководителей и воспитателей.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Локальные правовые акты по вопросам воспитательной деятельности: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-Устав школы;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методическом объединении классных руководителей и воспитателей;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Совете школы;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попечительском совете;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внеурочной деятельности;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спортивном клубе;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классном руководителе;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Совете по профилактике безнадзорности и правонарушений среди несовершеннолетних;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Положение о постановке обучающихся на внутришкольный учет и снятии с внутришкольного учета;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комиссии по урегулированию споров между участниками образовательных отношений; </w:t>
      </w:r>
    </w:p>
    <w:p>
      <w:pPr>
        <w:pStyle w:val="ListParagraph"/>
        <w:shd w:val="clear" w:color="auto" w:fill="FFFFFF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-Положение о комиссии по противодействию коррупции; </w:t>
      </w:r>
    </w:p>
    <w:p>
      <w:pPr>
        <w:pStyle w:val="ListParagraph"/>
        <w:shd w:val="clear" w:color="auto" w:fill="FFFFFF"/>
        <w:ind w:left="0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-Правила внутреннего распорядка для обучающихся.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проявлений активной жизненной позиции и поощрения социальной успешности обучающихся строится на принципах: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публичности, открытости поощрений (информирование всех обучающихся о награждении через сайт школы, социальные сети, проведение награждений на линейке);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педагогов);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прозрачности правил поощрения, соблюдение справедливости при выдвижении кандидатур;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привлечении к участию в системе поощрений на всех стадиях родителей (законных представителей) обучающихся, самих обучающихся, их представителей;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дифференцированности поощрений (наличие уровней и типов наград позволяет продлить стимулирующее действие системы поощрения). В школе применяются следующие формы поощрения: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награждение благодарностями за активное участие в волонтерских и др. акциях;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награждение грамотами за победу или призовое место с указанием уровня достижений обучающихся в конкурсах рисунков, плакатов, проектов, спортивных соревнованиях и т.п.;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 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cs="Times New Roman" w:ascii="Times New Roman" w:hAnsi="Times New Roman"/>
          <w:sz w:val="28"/>
          <w:szCs w:val="28"/>
        </w:rPr>
        <w:t>Обучающимися школы ведутся портфолио. 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</w:p>
    <w:p>
      <w:pPr>
        <w:pStyle w:val="Default"/>
        <w:jc w:val="both"/>
        <w:rPr>
          <w:sz w:val="28"/>
          <w:szCs w:val="28"/>
        </w:rPr>
      </w:pPr>
      <w:bookmarkStart w:id="6" w:name="_Toc97114968"/>
      <w:r>
        <w:rPr>
          <w:sz w:val="28"/>
          <w:szCs w:val="28"/>
        </w:rPr>
        <w:tab/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Планирование анализа воспитательного процесса включается в календарный план воспитательной работы.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b/>
          <w:iCs/>
          <w:sz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b/>
          <w:iCs/>
          <w:sz w:val="28"/>
          <w:lang w:eastAsia="ru-RU"/>
        </w:rPr>
      </w:pPr>
      <w:bookmarkStart w:id="7" w:name="_Toc97114968"/>
      <w:r>
        <w:rPr>
          <w:rFonts w:eastAsia="Times New Roman" w:cs="Times New Roman" w:ascii="Times New Roman" w:hAnsi="Times New Roman"/>
          <w:b/>
          <w:iCs/>
          <w:sz w:val="28"/>
          <w:lang w:eastAsia="ru-RU"/>
        </w:rPr>
        <w:t>Основные принципы самоанализа воспитательной работы</w:t>
      </w:r>
      <w:bookmarkEnd w:id="7"/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организации.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-принцип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педагогическими работниками; 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-принцип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с ЗПР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/>
          <w:i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 xml:space="preserve">Основными направлениями анализа организуемого в школе воспитательного процесса могут быть следующие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b/>
          <w:bCs/>
          <w:i/>
          <w:i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>Осуществляется анализ классными руководителями совместно с заместителем директора по воспитательной работе и педагогом-психологом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обучающихся с ЗПР является педагогическое наблюдение, а также экспертное мнение специалистов и родителей.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с ЗПР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b/>
          <w:bCs/>
          <w:i/>
          <w:i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обучающихся и взрослых.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color w:val="000000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>
        <w:rPr>
          <w:rFonts w:eastAsia="Times New Roman" w:cs="Times New Roman" w:ascii="Times New Roman" w:hAnsi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обучающихся и родителями, хорошо знакомыми с деятельностью школы. 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>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iCs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 xml:space="preserve">качеством проводимых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о</w:t>
      </w:r>
      <w:r>
        <w:rPr>
          <w:rFonts w:eastAsia="№Е" w:cs="Times New Roman" w:ascii="Times New Roman" w:hAnsi="Times New Roman"/>
          <w:color w:val="000000"/>
          <w:kern w:val="2"/>
          <w:sz w:val="28"/>
          <w:szCs w:val="28"/>
          <w:lang w:eastAsia="ko-KR"/>
        </w:rPr>
        <w:t xml:space="preserve">бщешкольных ключевых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дел;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>качеством совместной деятельности классных руководителей и их классов;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/>
          <w:i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Cs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>качеством реализации личностно развивающего потенциала школьных уроков;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Cs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 xml:space="preserve">качеством существующего в школе 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>ученического самоуправления;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Cs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>качеством</w:t>
      </w:r>
      <w:r>
        <w:rPr>
          <w:rFonts w:eastAsia="№Е" w:cs="Times New Roman" w:ascii="Times New Roman" w:hAnsi="Times New Roman"/>
          <w:color w:val="00000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Cs/>
          <w:kern w:val="2"/>
          <w:sz w:val="28"/>
          <w:szCs w:val="28"/>
          <w:lang w:val="en-US"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val="en-US" w:eastAsia="ko-KR"/>
        </w:rPr>
        <w:t>качеством</w:t>
      </w: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 xml:space="preserve"> </w:t>
      </w:r>
      <w:r>
        <w:rPr>
          <w:rFonts w:eastAsia="№Е" w:cs="Times New Roman" w:ascii="Times New Roman" w:hAnsi="Times New Roman"/>
          <w:kern w:val="2"/>
          <w:sz w:val="28"/>
          <w:szCs w:val="28"/>
          <w:lang w:val="en-US" w:eastAsia="ko-KR"/>
        </w:rPr>
        <w:t>профориентационной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 </w:t>
      </w:r>
      <w:r>
        <w:rPr>
          <w:rFonts w:eastAsia="№Е" w:cs="Times New Roman" w:ascii="Times New Roman" w:hAnsi="Times New Roman"/>
          <w:kern w:val="2"/>
          <w:sz w:val="28"/>
          <w:szCs w:val="28"/>
          <w:lang w:val="en-US" w:eastAsia="ko-KR"/>
        </w:rPr>
        <w:t>работы</w:t>
      </w: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  <w:t xml:space="preserve"> </w:t>
      </w:r>
      <w:r>
        <w:rPr>
          <w:rFonts w:eastAsia="№Е" w:cs="Times New Roman" w:ascii="Times New Roman" w:hAnsi="Times New Roman"/>
          <w:kern w:val="2"/>
          <w:sz w:val="28"/>
          <w:szCs w:val="28"/>
          <w:lang w:val="en-US" w:eastAsia="ko-KR"/>
        </w:rPr>
        <w:t>школы;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Cs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>качеством</w:t>
      </w:r>
      <w:r>
        <w:rPr>
          <w:rFonts w:eastAsia="№Е" w:cs="Times New Roman" w:ascii="Times New Roman" w:hAnsi="Times New Roman"/>
          <w:color w:val="00000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hanging="567" w:left="567" w:right="-1"/>
        <w:contextualSpacing/>
        <w:jc w:val="both"/>
        <w:rPr>
          <w:rFonts w:ascii="Times New Roman" w:hAnsi="Times New Roman" w:eastAsia="№Е" w:cs="Times New Roman"/>
          <w:iCs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iCs/>
          <w:kern w:val="2"/>
          <w:sz w:val="28"/>
          <w:szCs w:val="28"/>
          <w:lang w:eastAsia="ko-KR"/>
        </w:rPr>
        <w:t>качеством взаимодействия школы и семей обучающихся.</w:t>
      </w:r>
    </w:p>
    <w:p>
      <w:pPr>
        <w:pStyle w:val="Normal"/>
        <w:widowControl w:val="false"/>
        <w:spacing w:lineRule="auto" w:line="240" w:before="0" w:after="0"/>
        <w:ind w:firstLine="709" w:right="-1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 и планирование стратегии их решения.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ko-KR"/>
        </w:rPr>
      </w:pPr>
      <w:r>
        <w:rPr>
          <w:rFonts w:eastAsia="Times New Roman" w:cs="Times New Roman" w:ascii="Times New Roman" w:hAnsi="Times New Roman"/>
          <w:b/>
          <w:kern w:val="2"/>
          <w:sz w:val="28"/>
          <w:szCs w:val="28"/>
          <w:lang w:eastAsia="ko-KR"/>
        </w:rPr>
      </w:r>
    </w:p>
    <w:p>
      <w:pPr>
        <w:pStyle w:val="Normal"/>
        <w:widowControl w:val="false"/>
        <w:spacing w:lineRule="auto" w:line="240" w:before="0" w:after="0"/>
        <w:ind w:left="360"/>
        <w:jc w:val="both"/>
        <w:rPr>
          <w:rFonts w:ascii="Times New Roman" w:hAnsi="Times New Roman" w:eastAsia="Calibri" w:cs="Times New Roman"/>
          <w:kern w:val="2"/>
          <w:sz w:val="28"/>
          <w:szCs w:val="28"/>
          <w:u w:val="single"/>
          <w:lang w:eastAsia="ko-KR"/>
        </w:rPr>
      </w:pPr>
      <w:r>
        <w:rPr>
          <w:rFonts w:eastAsia="Calibri" w:cs="Times New Roman" w:ascii="Times New Roman" w:hAnsi="Times New Roman"/>
          <w:kern w:val="2"/>
          <w:sz w:val="28"/>
          <w:szCs w:val="28"/>
          <w:u w:val="single"/>
          <w:lang w:eastAsia="ko-KR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№Е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lfae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f8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 w:customStyle="1">
    <w:name w:val="Heading 1"/>
    <w:basedOn w:val="Normal"/>
    <w:link w:val="1"/>
    <w:uiPriority w:val="9"/>
    <w:qFormat/>
    <w:rsid w:val="00f8785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Heading3" w:customStyle="1">
    <w:name w:val="Heading 3"/>
    <w:basedOn w:val="Normal"/>
    <w:next w:val="Normal"/>
    <w:link w:val="3"/>
    <w:uiPriority w:val="9"/>
    <w:semiHidden/>
    <w:unhideWhenUsed/>
    <w:qFormat/>
    <w:rsid w:val="00543b8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  <w:sz w:val="24"/>
      <w:szCs w:val="24"/>
    </w:rPr>
  </w:style>
  <w:style w:type="paragraph" w:styleId="Heading4" w:customStyle="1">
    <w:name w:val="Heading 4"/>
    <w:basedOn w:val="Normal"/>
    <w:next w:val="Normal"/>
    <w:link w:val="4"/>
    <w:uiPriority w:val="9"/>
    <w:semiHidden/>
    <w:unhideWhenUsed/>
    <w:qFormat/>
    <w:rsid w:val="00543b8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8785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1" w:customStyle="1">
    <w:name w:val="Абзац списка Знак"/>
    <w:link w:val="ListParagraph"/>
    <w:uiPriority w:val="34"/>
    <w:qFormat/>
    <w:locked/>
    <w:rsid w:val="00f8785e"/>
    <w:rPr>
      <w:rFonts w:ascii="№Е" w:hAnsi="№Е" w:eastAsia="№Е" w:cs="Times New Roman"/>
      <w:kern w:val="2"/>
      <w:sz w:val="20"/>
      <w:szCs w:val="20"/>
      <w:lang w:val="en-US" w:eastAsia="ko-KR"/>
    </w:rPr>
  </w:style>
  <w:style w:type="character" w:styleId="CharAttribute501" w:customStyle="1">
    <w:name w:val="CharAttribute501"/>
    <w:uiPriority w:val="99"/>
    <w:qFormat/>
    <w:rsid w:val="00f8785e"/>
    <w:rPr>
      <w:rFonts w:ascii="Times New Roman" w:hAnsi="Times New Roman" w:eastAsia="Times New Roman"/>
      <w:i/>
      <w:sz w:val="28"/>
      <w:u w:val="single"/>
    </w:rPr>
  </w:style>
  <w:style w:type="character" w:styleId="Style12" w:customStyle="1">
    <w:name w:val="Символ сноски"/>
    <w:qFormat/>
    <w:rsid w:val="00042b4b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harAttribute502" w:customStyle="1">
    <w:name w:val="CharAttribute502"/>
    <w:qFormat/>
    <w:rsid w:val="00f8785e"/>
    <w:rPr>
      <w:rFonts w:ascii="Times New Roman" w:hAnsi="Times New Roman" w:eastAsia="Times New Roman" w:cs="Times New Roman"/>
      <w:i/>
      <w:iCs w:val="false"/>
      <w:sz w:val="28"/>
    </w:rPr>
  </w:style>
  <w:style w:type="character" w:styleId="CharAttribute511" w:customStyle="1">
    <w:name w:val="CharAttribute511"/>
    <w:uiPriority w:val="99"/>
    <w:qFormat/>
    <w:rsid w:val="00f8785e"/>
    <w:rPr>
      <w:rFonts w:ascii="Times New Roman" w:hAnsi="Times New Roman" w:eastAsia="Times New Roman" w:cs="Times New Roman"/>
      <w:sz w:val="28"/>
    </w:rPr>
  </w:style>
  <w:style w:type="character" w:styleId="CharAttribute3" w:customStyle="1">
    <w:name w:val="CharAttribute3"/>
    <w:qFormat/>
    <w:rsid w:val="00f8785e"/>
    <w:rPr>
      <w:rFonts w:ascii="Times New Roman" w:hAnsi="Times New Roman" w:eastAsia="Batang" w:cs="Times New Roman"/>
      <w:sz w:val="28"/>
    </w:rPr>
  </w:style>
  <w:style w:type="character" w:styleId="CharAttribute0" w:customStyle="1">
    <w:name w:val="CharAttribute0"/>
    <w:qFormat/>
    <w:rsid w:val="00f8785e"/>
    <w:rPr>
      <w:rFonts w:ascii="Times New Roman" w:hAnsi="Times New Roman" w:eastAsia="Times New Roman" w:cs="Times New Roman"/>
      <w:sz w:val="28"/>
    </w:rPr>
  </w:style>
  <w:style w:type="character" w:styleId="CharAttribute512" w:customStyle="1">
    <w:name w:val="CharAttribute512"/>
    <w:qFormat/>
    <w:rsid w:val="00f8785e"/>
    <w:rPr>
      <w:rFonts w:ascii="Times New Roman" w:hAnsi="Times New Roman" w:eastAsia="Times New Roman"/>
      <w:sz w:val="28"/>
    </w:rPr>
  </w:style>
  <w:style w:type="character" w:styleId="CharAttribute504" w:customStyle="1">
    <w:name w:val="CharAttribute504"/>
    <w:qFormat/>
    <w:rsid w:val="00f8785e"/>
    <w:rPr>
      <w:rFonts w:ascii="Times New Roman" w:hAnsi="Times New Roman" w:eastAsia="Times New Roman" w:cs="Times New Roman"/>
      <w:sz w:val="28"/>
    </w:rPr>
  </w:style>
  <w:style w:type="character" w:styleId="C2" w:customStyle="1">
    <w:name w:val="c2"/>
    <w:basedOn w:val="DefaultParagraphFont"/>
    <w:qFormat/>
    <w:rsid w:val="00f8785e"/>
    <w:rPr/>
  </w:style>
  <w:style w:type="character" w:styleId="C73" w:customStyle="1">
    <w:name w:val="c73"/>
    <w:basedOn w:val="DefaultParagraphFont"/>
    <w:qFormat/>
    <w:rsid w:val="00f8785e"/>
    <w:rPr/>
  </w:style>
  <w:style w:type="character" w:styleId="Strong">
    <w:name w:val="Strong"/>
    <w:basedOn w:val="DefaultParagraphFont"/>
    <w:uiPriority w:val="22"/>
    <w:qFormat/>
    <w:rsid w:val="00f8785e"/>
    <w:rPr>
      <w:b/>
      <w:bCs/>
    </w:rPr>
  </w:style>
  <w:style w:type="character" w:styleId="CharAttribute526" w:customStyle="1">
    <w:name w:val="CharAttribute526"/>
    <w:qFormat/>
    <w:rsid w:val="00f8785e"/>
    <w:rPr>
      <w:rFonts w:ascii="Times New Roman" w:hAnsi="Times New Roman" w:eastAsia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f8785e"/>
    <w:rPr>
      <w:color w:val="0000FF"/>
      <w:u w:val="single"/>
    </w:rPr>
  </w:style>
  <w:style w:type="character" w:styleId="11" w:customStyle="1">
    <w:name w:val="Просмотренная гиперссылка1"/>
    <w:basedOn w:val="DefaultParagraphFont"/>
    <w:uiPriority w:val="99"/>
    <w:semiHidden/>
    <w:unhideWhenUsed/>
    <w:qFormat/>
    <w:rsid w:val="00f8785e"/>
    <w:rPr>
      <w:color w:val="954F72"/>
      <w:u w:val="single"/>
    </w:rPr>
  </w:style>
  <w:style w:type="character" w:styleId="Style13" w:customStyle="1">
    <w:name w:val="Основной текст с отступом Знак"/>
    <w:basedOn w:val="DefaultParagraphFont"/>
    <w:qFormat/>
    <w:rsid w:val="00f8785e"/>
    <w:rPr>
      <w:rFonts w:ascii="Calibri" w:hAnsi="Calibri" w:eastAsia="Calibri" w:cs="Times New Roman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f8785e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8785e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f8785e"/>
    <w:rPr>
      <w:rFonts w:ascii="Segoe UI" w:hAnsi="Segoe UI" w:eastAsia="Times New Roman" w:cs="Segoe UI"/>
      <w:kern w:val="2"/>
      <w:sz w:val="18"/>
      <w:szCs w:val="18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f8785e"/>
    <w:rPr>
      <w:color w:themeColor="followedHyperlink" w:val="954F72"/>
      <w:u w:val="single"/>
    </w:rPr>
  </w:style>
  <w:style w:type="character" w:styleId="3" w:customStyle="1">
    <w:name w:val="Заголовок 3 Знак"/>
    <w:basedOn w:val="DefaultParagraphFont"/>
    <w:uiPriority w:val="9"/>
    <w:semiHidden/>
    <w:qFormat/>
    <w:rsid w:val="00543b84"/>
    <w:rPr>
      <w:rFonts w:ascii="Calibri Light" w:hAnsi="Calibri Light" w:eastAsia="" w:cs="" w:asciiTheme="majorHAnsi" w:cstheme="majorBidi" w:eastAsiaTheme="majorEastAsia" w:hAnsiTheme="majorHAnsi"/>
      <w:color w:themeColor="accent1" w:themeShade="7f" w:val="1F4D78"/>
      <w:sz w:val="24"/>
      <w:szCs w:val="24"/>
    </w:rPr>
  </w:style>
  <w:style w:type="character" w:styleId="4" w:customStyle="1">
    <w:name w:val="Заголовок 4 Знак"/>
    <w:basedOn w:val="DefaultParagraphFont"/>
    <w:uiPriority w:val="9"/>
    <w:semiHidden/>
    <w:qFormat/>
    <w:rsid w:val="00543b84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E74B5"/>
    </w:rPr>
  </w:style>
  <w:style w:type="character" w:styleId="Style17">
    <w:name w:val="Символ нумерации"/>
    <w:qFormat/>
    <w:rPr/>
  </w:style>
  <w:style w:type="paragraph" w:styleId="Style18" w:customStyle="1">
    <w:name w:val="Заголовок"/>
    <w:basedOn w:val="Normal"/>
    <w:next w:val="BodyText"/>
    <w:qFormat/>
    <w:rsid w:val="00042b4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042b4b"/>
    <w:pPr>
      <w:spacing w:lineRule="auto" w:line="276" w:before="0" w:after="140"/>
    </w:pPr>
    <w:rPr/>
  </w:style>
  <w:style w:type="paragraph" w:styleId="List">
    <w:name w:val="List"/>
    <w:basedOn w:val="BodyText"/>
    <w:rsid w:val="00042b4b"/>
    <w:pPr/>
    <w:rPr>
      <w:rFonts w:cs="Arial"/>
    </w:rPr>
  </w:style>
  <w:style w:type="paragraph" w:styleId="Caption" w:customStyle="1">
    <w:name w:val="Caption"/>
    <w:basedOn w:val="Normal"/>
    <w:qFormat/>
    <w:rsid w:val="00042b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42b4b"/>
    <w:pPr>
      <w:suppressLineNumbers/>
    </w:pPr>
    <w:rPr>
      <w:rFonts w:cs="Arial"/>
    </w:rPr>
  </w:style>
  <w:style w:type="paragraph" w:styleId="ListParagraph">
    <w:name w:val="List Paragraph"/>
    <w:basedOn w:val="Normal"/>
    <w:link w:val="Style11"/>
    <w:uiPriority w:val="34"/>
    <w:qFormat/>
    <w:rsid w:val="00f8785e"/>
    <w:pPr>
      <w:spacing w:lineRule="auto" w:line="240" w:before="0" w:after="0"/>
      <w:ind w:left="400"/>
      <w:jc w:val="both"/>
    </w:pPr>
    <w:rPr>
      <w:rFonts w:ascii="№Е" w:hAnsi="№Е" w:eastAsia="№Е" w:cs="Times New Roman"/>
      <w:kern w:val="2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unhideWhenUsed/>
    <w:qFormat/>
    <w:rsid w:val="00f878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8785e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ParaAttribute38" w:customStyle="1">
    <w:name w:val="ParaAttribute38"/>
    <w:qFormat/>
    <w:rsid w:val="00f8785e"/>
    <w:pPr>
      <w:widowControl/>
      <w:suppressAutoHyphens w:val="true"/>
      <w:bidi w:val="0"/>
      <w:spacing w:before="0" w:after="0"/>
      <w:ind w:right="-1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BodyTextIndent">
    <w:name w:val="Body Text Indent"/>
    <w:basedOn w:val="Normal"/>
    <w:link w:val="Style13"/>
    <w:unhideWhenUsed/>
    <w:rsid w:val="00f8785e"/>
    <w:pPr>
      <w:spacing w:lineRule="auto" w:line="240" w:before="64" w:after="120"/>
      <w:ind w:left="283" w:right="816"/>
      <w:jc w:val="both"/>
    </w:pPr>
    <w:rPr>
      <w:rFonts w:ascii="Calibri" w:hAnsi="Calibri" w:eastAsia="Calibri" w:cs="Times New Roman"/>
    </w:rPr>
  </w:style>
  <w:style w:type="paragraph" w:styleId="Default" w:customStyle="1">
    <w:name w:val="Default"/>
    <w:qFormat/>
    <w:rsid w:val="00f878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Xl75" w:customStyle="1">
    <w:name w:val="xl75"/>
    <w:basedOn w:val="Normal"/>
    <w:uiPriority w:val="99"/>
    <w:qFormat/>
    <w:rsid w:val="00f878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Arial" w:cs="Times New Roman"/>
      <w:b/>
      <w:bCs/>
      <w:sz w:val="28"/>
      <w:szCs w:val="28"/>
      <w:lang w:eastAsia="ru-RU"/>
    </w:rPr>
  </w:style>
  <w:style w:type="paragraph" w:styleId="Style20" w:customStyle="1">
    <w:name w:val="Колонтитул"/>
    <w:basedOn w:val="Normal"/>
    <w:qFormat/>
    <w:rsid w:val="00042b4b"/>
    <w:pPr/>
    <w:rPr/>
  </w:style>
  <w:style w:type="paragraph" w:styleId="Header" w:customStyle="1">
    <w:name w:val="Header"/>
    <w:basedOn w:val="Normal"/>
    <w:link w:val="Style14"/>
    <w:uiPriority w:val="99"/>
    <w:unhideWhenUsed/>
    <w:rsid w:val="00f8785e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paragraph" w:styleId="Footer" w:customStyle="1">
    <w:name w:val="Footer"/>
    <w:basedOn w:val="Normal"/>
    <w:link w:val="Style15"/>
    <w:uiPriority w:val="99"/>
    <w:unhideWhenUsed/>
    <w:rsid w:val="00f8785e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f8785e"/>
    <w:pPr>
      <w:widowControl w:val="false"/>
      <w:spacing w:lineRule="auto" w:line="240" w:before="0" w:after="0"/>
      <w:jc w:val="both"/>
    </w:pPr>
    <w:rPr>
      <w:rFonts w:ascii="Segoe UI" w:hAnsi="Segoe UI" w:eastAsia="Times New Roman" w:cs="Segoe UI"/>
      <w:kern w:val="2"/>
      <w:sz w:val="18"/>
      <w:szCs w:val="18"/>
      <w:lang w:val="en-US" w:eastAsia="ko-KR"/>
    </w:rPr>
  </w:style>
  <w:style w:type="paragraph" w:styleId="ConsPlusNormal" w:customStyle="1">
    <w:name w:val="ConsPlusNormal"/>
    <w:qFormat/>
    <w:rsid w:val="00042b4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ConsPlusTitle" w:customStyle="1">
    <w:name w:val="ConsPlusTitle"/>
    <w:uiPriority w:val="99"/>
    <w:qFormat/>
    <w:rsid w:val="00042b4b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b/>
      <w:bCs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f8785e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f878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f8785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demo=2&amp;base=LAW&amp;n=2875&amp;date=30.04.2023" TargetMode="External"/><Relationship Id="rId4" Type="http://schemas.openxmlformats.org/officeDocument/2006/relationships/hyperlink" Target="https://xn--b1aecbgci6b0a.xn--80acgfbsl1azdqr.xn--p1ai/" TargetMode="External"/><Relationship Id="rId5" Type="http://schemas.openxmlformats.org/officeDocument/2006/relationships/hyperlink" Target="https://xn--b1aecbgci6b0a.xn--80acgfbsl1azdqr.xn--p1ai/" TargetMode="External"/><Relationship Id="rId6" Type="http://schemas.openxmlformats.org/officeDocument/2006/relationships/hyperlink" Target="https://xn--b1aecbgci6b0a.xn--80acgfbsl1azdqr.xn--p1ai/" TargetMode="External"/><Relationship Id="rId7" Type="http://schemas.openxmlformats.org/officeDocument/2006/relationships/hyperlink" Target="https://xn--b1aecbgci6b0a.xn--80acgfbsl1azdqr.xn--p1ai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LibreOffice/7.6.0.3$Windows_X86_64 LibreOffice_project/69edd8b8ebc41d00b4de3915dc82f8f0fc3b6265</Application>
  <AppVersion>15.0000</AppVersion>
  <Pages>28</Pages>
  <Words>7107</Words>
  <Characters>56282</Characters>
  <CharactersWithSpaces>63291</CharactersWithSpaces>
  <Paragraphs>382</Paragraph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2022-07-18T06:09:00Z</dcterms:created>
  <dc:creator>user</dc:creator>
  <dc:description/>
  <dc:language>ru-RU</dc:language>
  <cp:lastModifiedBy/>
  <dcterms:modified xsi:type="dcterms:W3CDTF">2023-10-13T10:11:55Z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