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EDEDED"/>
        <w:jc w:val="center"/>
        <w:outlineLvl w:val="0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eastAsia="Times New Roman" w:cs="Arial" w:ascii="Times New Roman" w:hAnsi="Times New Roman"/>
          <w:b/>
          <w:bCs/>
          <w:color w:val="1C1C1C"/>
          <w:kern w:val="2"/>
          <w:sz w:val="32"/>
          <w:szCs w:val="32"/>
          <w:lang w:eastAsia="ru-RU"/>
        </w:rPr>
        <w:t>Памятка населению по действиям в случае угрозы совершения террористического акта с применением отравляющих химических веществ</w:t>
      </w:r>
    </w:p>
    <w:p>
      <w:pPr>
        <w:pStyle w:val="Normal"/>
        <w:shd w:val="clear" w:color="auto" w:fill="FFFFFF"/>
        <w:spacing w:lineRule="exact" w:line="278" w:beforeAutospacing="1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60325</wp:posOffset>
            </wp:positionH>
            <wp:positionV relativeFrom="paragraph">
              <wp:posOffset>216535</wp:posOffset>
            </wp:positionV>
            <wp:extent cx="3552825" cy="2368550"/>
            <wp:effectExtent l="0" t="0" r="0" b="0"/>
            <wp:wrapTight wrapText="bothSides">
              <wp:wrapPolygon edited="0">
                <wp:start x="-53" y="0"/>
                <wp:lineTo x="-53" y="21316"/>
                <wp:lineTo x="21539" y="21316"/>
                <wp:lineTo x="21539" y="0"/>
                <wp:lineTo x="-53" y="0"/>
              </wp:wrapPolygon>
            </wp:wrapTight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аряду с чрезвычайными ситуациями (ЧС) природного, техногенно</w:t>
        <w:softHyphen/>
        <w:t>го и биолого-социального характера, которые чаще возникают от случайного стечения обстоятельств, человечество периодически переживает трагедии, вызываемые умышленными, целенаправленными действиями людей. Эти действия, всегда связанные с насилием, получили на</w:t>
        <w:softHyphen/>
        <w:t>звание терроризм. Тенденции в проявлениях терроризма таковы, что наиболее актуальной является угроза применения средств массового поражения, так как сегодня компоненты ядерного, химического и биологического оружия стали более доступными, чем это было ранее.</w:t>
      </w:r>
    </w:p>
    <w:p>
      <w:pPr>
        <w:pStyle w:val="Normal"/>
        <w:shd w:val="clear" w:color="auto" w:fill="FFFFFF"/>
        <w:spacing w:lineRule="exact" w:line="283" w:beforeAutospacing="1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Причем химическое оружие более доступно, проще и дешевле в производстве, компактнее в сравнении с ядерными и биологическими материалами. Следовательно, использование химического оружия наиболее перспективно с точки зрения террористов. Вместе с тем, как считают специалисты, крупномасштабные акты с применением боевых химических веществ маловероятны. Террористам куда проще применять токсичные бытовые или промышленные вещества — аммиак, цианид водорода, хлор и т. д. Они широко используются в производстве и вполне доступны. Применение террористами отравляющих веществ возможно, как на открытой местности, так и в закрытых помещениях — в местах массового скопления людей.</w:t>
      </w:r>
    </w:p>
    <w:p>
      <w:pPr>
        <w:pStyle w:val="Normal"/>
        <w:shd w:val="clear" w:color="auto" w:fill="FFFFFF"/>
        <w:spacing w:lineRule="exact" w:line="227" w:beforeAutospacing="1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Первыми признаками применения террористами</w:t>
      </w:r>
      <w:r>
        <w:rPr>
          <w:rFonts w:eastAsia="Times New Roman" w:cs="Arial" w:ascii="Times New Roman" w:hAnsi="Times New Roman"/>
          <w:b/>
          <w:bCs/>
          <w:color w:val="000000"/>
          <w:sz w:val="28"/>
          <w:szCs w:val="28"/>
          <w:lang w:eastAsia="ru-RU"/>
        </w:rPr>
        <w:t> отравляющих химических веществ (ОХВ)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 в местах массового скопления людей являются: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exact" w:line="227" w:before="150" w:after="15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разлив неизвестной жидкости по поверхности;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exact" w:line="227" w:before="150" w:after="15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появление капель, дымов и туманов неизвестного происхождения;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exact" w:line="227" w:before="150" w:after="15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специфические, не характерные для данного места, посторонние запахи;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exact" w:line="227" w:before="150" w:after="15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начальные симптомы поражения и внезапное ухудшение самочувствия групп рядом расположенных людей (боль и резь в глазах, кашель, слезо- и слюнотечение, удушье, сильная головная боль, головокружение, потеря сознания и т.п.</w:t>
      </w:r>
    </w:p>
    <w:p>
      <w:pPr>
        <w:pStyle w:val="Normal"/>
        <w:shd w:val="clear" w:color="auto" w:fill="FFFFFF"/>
        <w:spacing w:lineRule="exact" w:line="283" w:beforeAutospacing="1" w:afterAutospacing="1"/>
        <w:ind w:right="50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Поражение отравляющими химическими веществами очень опасно для человека. При вдыхании высоких концентраций возможен смертельный исход.</w:t>
      </w:r>
    </w:p>
    <w:p>
      <w:pPr>
        <w:pStyle w:val="Normal"/>
        <w:shd w:val="clear" w:color="auto" w:fill="FFFFFF"/>
        <w:spacing w:lineRule="exact" w:line="227" w:beforeAutospacing="1" w:afterAutospacing="1"/>
        <w:ind w:firstLine="709"/>
        <w:jc w:val="both"/>
        <w:rPr>
          <w:rFonts w:eastAsia="Times New Roman" w:cs="Arial"/>
          <w:b/>
          <w:b/>
          <w:bCs/>
          <w:color w:val="000000"/>
          <w:lang w:eastAsia="ru-RU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exact" w:line="227" w:beforeAutospacing="1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/>
          <w:bCs/>
          <w:color w:val="000000"/>
          <w:sz w:val="28"/>
          <w:szCs w:val="28"/>
          <w:lang w:eastAsia="ru-RU"/>
        </w:rPr>
        <w:t>При теракте с применением ОХВ необходимо:</w:t>
      </w:r>
    </w:p>
    <w:p>
      <w:pPr>
        <w:pStyle w:val="Normal"/>
        <w:shd w:val="clear" w:color="auto" w:fill="FFFFFF"/>
        <w:spacing w:lineRule="exact" w:line="227" w:beforeAutospacing="1" w:afterAutospacing="1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· защитить открытые части кожи и дыхательные пути от попадания отравляющих веществ, используя подручные средства: смоченный водой носовой платок, шарф или другую ткань.</w:t>
      </w:r>
    </w:p>
    <w:p>
      <w:pPr>
        <w:pStyle w:val="Normal"/>
        <w:shd w:val="clear" w:color="auto" w:fill="FFFFFF"/>
        <w:spacing w:lineRule="exact" w:line="227" w:beforeAutospacing="1" w:afterAutospacing="1"/>
        <w:ind w:left="709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Простейшие средства защиты кожи — плащ, накидка, пальто.</w:t>
      </w:r>
    </w:p>
    <w:p>
      <w:pPr>
        <w:pStyle w:val="Normal"/>
        <w:shd w:val="clear" w:color="auto" w:fill="FFFFFF"/>
        <w:spacing w:lineRule="exact" w:line="283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eastAsia="Times New Roman" w:cs="Arial" w:ascii="Times New Roman" w:hAnsi="Times New Roman"/>
          <w:color w:val="auto"/>
          <w:sz w:val="28"/>
          <w:szCs w:val="28"/>
          <w:lang w:eastAsia="ru-RU"/>
        </w:rPr>
        <w:t>·    принять все меры для эвакуации с места теракта, при этом двигайтесь быстро, но не бегите и не поднимайте пыли, не прислоняйтесь к зданиям и не касайтесь окружающих предметов, не наступайте на встречающиеся на пути капли жидкости или порошкообразные россыпи неизвестных веществ;</w:t>
      </w:r>
      <w:bookmarkStart w:id="0" w:name="_GoBack"/>
      <w:bookmarkEnd w:id="0"/>
    </w:p>
    <w:p>
      <w:pPr>
        <w:pStyle w:val="Normal"/>
        <w:shd w:val="clear" w:color="auto" w:fill="FFFFFF"/>
        <w:spacing w:lineRule="exact" w:line="283"/>
        <w:ind w:right="502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eastAsia="Times New Roman" w:cs="Arial" w:ascii="Times New Roman" w:hAnsi="Times New Roman"/>
          <w:color w:val="auto"/>
          <w:sz w:val="28"/>
          <w:szCs w:val="28"/>
          <w:lang w:eastAsia="ru-RU"/>
        </w:rPr>
        <w:t>· при обнаружении на коже, одежде, обуви, средствах индивидуальной защиты капель ОХВ удалите их и по возможности промойте зараженное место водой;</w:t>
      </w:r>
    </w:p>
    <w:p>
      <w:pPr>
        <w:pStyle w:val="Normal"/>
        <w:shd w:val="clear" w:color="auto" w:fill="FFFFFF"/>
        <w:spacing w:lineRule="exact" w:line="283"/>
        <w:ind w:right="502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eastAsia="Times New Roman" w:cs="Arial" w:ascii="Times New Roman" w:hAnsi="Times New Roman"/>
          <w:color w:val="auto"/>
          <w:sz w:val="28"/>
          <w:szCs w:val="28"/>
          <w:lang w:eastAsia="ru-RU"/>
        </w:rPr>
        <w:t>· оказывайте помощь пострадавшим, детям и престарелым, не способным двигаться самостоятельно;</w:t>
      </w:r>
    </w:p>
    <w:p>
      <w:pPr>
        <w:pStyle w:val="Normal"/>
        <w:shd w:val="clear" w:color="auto" w:fill="FFFFFF"/>
        <w:spacing w:lineRule="exact" w:line="283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eastAsia="Times New Roman" w:cs="Arial" w:ascii="Times New Roman" w:hAnsi="Times New Roman"/>
          <w:color w:val="auto"/>
          <w:sz w:val="28"/>
          <w:szCs w:val="28"/>
          <w:lang w:eastAsia="ru-RU"/>
        </w:rPr>
        <w:t>·   не принимайте пищу и не пейте воду в зоне заражения.</w:t>
      </w:r>
    </w:p>
    <w:p>
      <w:pPr>
        <w:pStyle w:val="Normal"/>
        <w:shd w:val="clear" w:color="auto" w:fill="FFFFFF"/>
        <w:spacing w:lineRule="exact" w:line="283" w:beforeAutospacing="1" w:afterAutospacing="1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eastAsia="Times New Roman" w:cs="Arial" w:ascii="Times New Roman" w:hAnsi="Times New Roman"/>
          <w:b/>
          <w:bCs/>
          <w:color w:val="auto"/>
          <w:sz w:val="28"/>
          <w:szCs w:val="28"/>
          <w:lang w:eastAsia="ru-RU"/>
        </w:rPr>
        <w:t> </w:t>
      </w:r>
      <w:r>
        <w:rPr>
          <w:rFonts w:eastAsia="Times New Roman" w:cs="Arial" w:ascii="Times New Roman" w:hAnsi="Times New Roman"/>
          <w:b/>
          <w:bCs/>
          <w:color w:val="auto"/>
          <w:sz w:val="28"/>
          <w:szCs w:val="28"/>
          <w:lang w:eastAsia="ru-RU"/>
        </w:rPr>
        <w:t>Выйдя из зоны заражения:</w:t>
      </w:r>
    </w:p>
    <w:p>
      <w:pPr>
        <w:pStyle w:val="Normal"/>
        <w:shd w:val="clear" w:color="auto" w:fill="FFFFFF"/>
        <w:spacing w:lineRule="exact" w:line="283"/>
        <w:ind w:right="50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· снимите верхнюю одежду, примите душ с мылом, тщательно промойте глаза, прополощите рот, избавьтесь по возможности от одежды, загрязненной ОХВ.</w:t>
      </w:r>
    </w:p>
    <w:p>
      <w:pPr>
        <w:pStyle w:val="Normal"/>
        <w:shd w:val="clear" w:color="auto" w:fill="FFFFFF"/>
        <w:spacing w:lineRule="exact" w:line="283"/>
        <w:ind w:right="50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· при подозрении на поражение ОХВ исключите любые физические нагрузки, выпейте теплый чай или молоко и обязательно обратись к врачу.</w:t>
      </w:r>
    </w:p>
    <w:p>
      <w:pPr>
        <w:pStyle w:val="Normal"/>
        <w:shd w:val="clear" w:color="auto" w:fill="FFFFFF"/>
        <w:spacing w:lineRule="exact" w:line="283" w:beforeAutospacing="1" w:after="30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Об устранении опасности химического поражения и о порядке дальнейших действий население извещают специально уполномоченные органы или полиция.</w:t>
      </w:r>
    </w:p>
    <w:p>
      <w:pPr>
        <w:pStyle w:val="Normal"/>
        <w:shd w:val="clear" w:color="auto" w:fill="FFFFFF"/>
        <w:spacing w:lineRule="atLeast" w:line="276" w:beforeAutospacing="1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/>
          <w:bCs/>
          <w:color w:val="000000"/>
          <w:sz w:val="28"/>
          <w:szCs w:val="28"/>
          <w:lang w:eastAsia="ru-RU"/>
        </w:rPr>
        <w:t>Как уцелеть в перепуганной толпе:</w:t>
      </w:r>
    </w:p>
    <w:p>
      <w:pPr>
        <w:pStyle w:val="Normal"/>
        <w:shd w:val="clear" w:color="auto" w:fill="FFFFFF"/>
        <w:spacing w:lineRule="atLeast" w:line="276" w:beforeAutospacing="1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Иногда террористы пытаются организовать теракт в местах большого скопления людей — на концертах, дискотеках, спортивных соревнованиях. Множество людей, находящихся в тесном помещении или на огражденной площади, легко становятся неуправляемыми, порождая панику, массовый психоз.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/>
          <w:bCs/>
          <w:color w:val="000000"/>
          <w:sz w:val="28"/>
          <w:szCs w:val="28"/>
          <w:lang w:eastAsia="ru-RU"/>
        </w:rPr>
        <w:t>Помните: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·  входя в помещение (особенно – переполненное людьми), необходимо заранее, на всякий случай определить, какие места при возникновении экстремальной ситуации наиболее опасны (проходы между секторами на стадионе, стеклянные двери и перегородки в концертных залах и т.п.), обратить внимание на запасные и аварийные выходы, мысленно проделать путь к ним. Учтите: легче всего укрыться от толпы в углах зала или вблизи стен, но оттуда сложнее добираться до выхода;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·   не присоединяйтесь к толпе, как бы ни хотелось посмотреть на происходящие события;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·   если оказались в толпе, позвольте ей нести вас, но попытайтесь выбраться из неё;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·   стремитесь оказаться подальше от высоких и крупных людей, людей с громоздкими предметами и большими сумками;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·    глубоко вдохните и разведите согнутые в локтях руки чуть в стороны, чтобы грудная клетка не была сдавлена;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·    не держите руки в карманах;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·  любыми способами старайтесь удержаться на ногах, двигаясь, поднимайте ноги как можно выше, ставьте ногу на полную стопу, не семените, не поднимайтесь на цыпочки;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·  если давка приняла угрожающий характер, немедленно, не раздумывая, освободитесь от любой ноши, прежде всего от сумки на длинном ремне и шарфа;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·    если что-то уронили, ни в коем случае не наклоняйтесь, чтобы поднять;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·     главная задача в толпе — не упасть. Но если вы все же упали, следует защитить голову руками и немедленно встать, что бывает сделать очень трудно. С колен подняться в плотной толпе вряд ли удастся — вас будут сбивать. Поэтому одной ногой (полной подошвой) надо упереться в землю и резко встать, используя движение толпы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·    обретя опору, «выныривайте», резко оттолкнувшись от земли ногами;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·     если встать не удается, свернитесь клубком, защитите голову предплечьями, а ладонями прикройте затылок.</w:t>
      </w:r>
    </w:p>
    <w:sectPr>
      <w:type w:val="nextPage"/>
      <w:pgSz w:orient="landscape" w:w="16838" w:h="11906"/>
      <w:pgMar w:left="1134" w:right="678" w:header="0" w:top="851" w:footer="0" w:bottom="680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  <w:font w:name="Courier New">
    <w:charset w:val="01"/>
    <w:family w:val="auto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1d7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LibreOffice/6.4.7.2$Linux_X86_64 LibreOffice_project/40$Build-2</Application>
  <Pages>3</Pages>
  <Words>811</Words>
  <Characters>4623</Characters>
  <CharactersWithSpaces>5424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2022-09-16T08:19:00Z</dcterms:created>
  <dc:creator>Евгений Бабенков</dc:creator>
  <dc:description/>
  <dc:language>ru-RU</dc:language>
  <cp:lastModifiedBy/>
  <dcterms:modified xsi:type="dcterms:W3CDTF">2022-10-10T09:51:14Z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