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1"/>
        <w:spacing w:before="6"/>
        <w:ind w:firstLine="0" w:left="0"/>
        <w:rPr>
          <w:sz w:val="21"/>
        </w:rPr>
      </w:pPr>
    </w:p>
    <w:tbl>
      <w:tblPr>
        <w:tblStyle w:val="Style_2"/>
        <w:tblInd w:type="dxa" w:w="52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007"/>
        <w:gridCol w:w="4346"/>
      </w:tblGrid>
      <w:tr>
        <w:trPr>
          <w:trHeight w:hRule="atLeast" w:val="1324"/>
        </w:trPr>
        <w:tc>
          <w:tcPr>
            <w:tcW w:type="dxa" w:w="50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3"/>
              <w:spacing w:line="282" w:lineRule="exact"/>
              <w:ind w:firstLine="0" w:left="0"/>
              <w:jc w:val="left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14:paraId="09000000">
            <w:pPr>
              <w:pStyle w:val="Style_3"/>
              <w:ind w:firstLine="0" w:left="0" w:right="1438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Педагогическим 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МБДОУ детский сад  № 12 «Светлячок» </w:t>
            </w:r>
          </w:p>
          <w:p w14:paraId="0A000000">
            <w:pPr>
              <w:pStyle w:val="Style_3"/>
              <w:ind w:firstLine="0" w:left="0" w:right="1438"/>
              <w:jc w:val="left"/>
              <w:rPr>
                <w:sz w:val="26"/>
              </w:rPr>
            </w:pPr>
            <w:r>
              <w:rPr>
                <w:sz w:val="26"/>
              </w:rPr>
              <w:t>протокол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30</w:t>
            </w:r>
            <w:r>
              <w:rPr>
                <w:sz w:val="26"/>
              </w:rPr>
              <w:t>.08.2024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№ 1 </w:t>
            </w:r>
          </w:p>
        </w:tc>
        <w:tc>
          <w:tcPr>
            <w:tcW w:type="dxa" w:w="43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3"/>
              <w:spacing w:line="282" w:lineRule="exact"/>
              <w:ind w:firstLine="0" w:left="602"/>
              <w:rPr>
                <w:sz w:val="26"/>
              </w:rPr>
            </w:pPr>
            <w:r>
              <w:rPr>
                <w:sz w:val="26"/>
              </w:rPr>
              <w:t>УТВЕРЖДЕНО</w:t>
            </w:r>
          </w:p>
          <w:p w14:paraId="0C000000">
            <w:pPr>
              <w:pStyle w:val="Style_3"/>
              <w:spacing w:line="293" w:lineRule="exact"/>
              <w:ind w:firstLine="0" w:left="602"/>
              <w:rPr>
                <w:sz w:val="26"/>
              </w:rPr>
            </w:pPr>
            <w:r>
              <w:rPr>
                <w:sz w:val="26"/>
              </w:rPr>
              <w:t>приказом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заведующего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МБДОУ</w:t>
            </w:r>
          </w:p>
          <w:p w14:paraId="0D000000">
            <w:pPr>
              <w:pStyle w:val="Style_3"/>
              <w:spacing w:line="293" w:lineRule="exact"/>
              <w:ind w:firstLine="0" w:left="602"/>
              <w:rPr>
                <w:sz w:val="26"/>
              </w:rPr>
            </w:pPr>
            <w:r>
              <w:rPr>
                <w:sz w:val="26"/>
              </w:rPr>
              <w:t>детский сад № 12 «Светлячок»</w:t>
            </w:r>
          </w:p>
          <w:p w14:paraId="0E000000">
            <w:pPr>
              <w:pStyle w:val="Style_3"/>
              <w:spacing w:line="298" w:lineRule="exact"/>
              <w:ind w:firstLine="0" w:left="602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30.08.2024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 №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6"/>
                <w:sz w:val="26"/>
              </w:rPr>
              <w:t>81</w:t>
            </w:r>
          </w:p>
        </w:tc>
      </w:tr>
      <w:tr>
        <w:trPr>
          <w:trHeight w:hRule="atLeast" w:val="1641"/>
        </w:trPr>
        <w:tc>
          <w:tcPr>
            <w:tcW w:type="dxa" w:w="500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3"/>
              <w:spacing w:before="142"/>
              <w:ind w:right="133"/>
              <w:rPr>
                <w:sz w:val="26"/>
              </w:rPr>
            </w:pPr>
            <w:r>
              <w:rPr>
                <w:spacing w:val="-2"/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УЧЕТОМ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МОТИВИРОВАННОГО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</w:p>
          <w:p w14:paraId="10000000">
            <w:pPr>
              <w:pStyle w:val="Style_3"/>
              <w:spacing w:before="2"/>
              <w:ind/>
              <w:rPr>
                <w:sz w:val="26"/>
              </w:rPr>
            </w:pPr>
            <w:r>
              <w:rPr>
                <w:sz w:val="26"/>
              </w:rPr>
              <w:t>Совета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МБДОУ</w:t>
            </w:r>
          </w:p>
          <w:p w14:paraId="11000000">
            <w:pPr>
              <w:pStyle w:val="Style_3"/>
              <w:spacing w:line="298" w:lineRule="exact"/>
              <w:ind w:right="945"/>
              <w:rPr>
                <w:sz w:val="26"/>
              </w:rPr>
            </w:pPr>
            <w:r>
              <w:rPr>
                <w:sz w:val="26"/>
              </w:rPr>
              <w:t>детский сад № 12 «Светлячок»</w:t>
            </w:r>
          </w:p>
          <w:p w14:paraId="12000000">
            <w:pPr>
              <w:pStyle w:val="Style_3"/>
              <w:spacing w:line="298" w:lineRule="exact"/>
              <w:ind w:right="945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30.08.2024 </w:t>
            </w:r>
            <w:r>
              <w:rPr>
                <w:sz w:val="26"/>
              </w:rPr>
              <w:t>года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type="dxa" w:w="43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3"/>
              <w:ind w:firstLine="0" w:left="0"/>
              <w:rPr>
                <w:sz w:val="24"/>
              </w:rPr>
            </w:pPr>
          </w:p>
        </w:tc>
      </w:tr>
    </w:tbl>
    <w:p w14:paraId="14000000">
      <w:pPr>
        <w:pStyle w:val="Style_1"/>
        <w:ind w:firstLine="0" w:left="0"/>
        <w:rPr>
          <w:sz w:val="20"/>
        </w:rPr>
      </w:pPr>
    </w:p>
    <w:p w14:paraId="15000000">
      <w:pPr>
        <w:pStyle w:val="Style_4"/>
        <w:spacing w:before="245" w:line="276" w:lineRule="auto"/>
        <w:ind w:hanging="2" w:left="712" w:right="742"/>
        <w:jc w:val="center"/>
      </w:pPr>
      <w:bookmarkStart w:id="1" w:name="Порядок применения электронного обучения"/>
      <w:bookmarkEnd w:id="1"/>
      <w:r>
        <w:t>Порядок применения электронного обучения и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62"/>
        </w:rPr>
        <w:t xml:space="preserve"> </w:t>
      </w:r>
      <w:r>
        <w:t>дошкольного образования в Муниципальном бюджетном 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д</w:t>
      </w:r>
      <w:r>
        <w:t>етский</w:t>
      </w:r>
      <w:r>
        <w:rPr>
          <w:spacing w:val="5"/>
        </w:rPr>
        <w:t xml:space="preserve"> </w:t>
      </w:r>
      <w:r>
        <w:t>сад №12 «Светлячок»</w:t>
      </w:r>
    </w:p>
    <w:p w14:paraId="16000000">
      <w:pPr>
        <w:pStyle w:val="Style_1"/>
        <w:spacing w:before="5"/>
        <w:ind w:firstLine="0" w:left="0"/>
        <w:rPr>
          <w:b w:val="1"/>
          <w:sz w:val="29"/>
        </w:rPr>
      </w:pPr>
    </w:p>
    <w:p w14:paraId="17000000">
      <w:pPr>
        <w:pStyle w:val="Style_5"/>
        <w:numPr>
          <w:numId w:val="1"/>
        </w:numPr>
        <w:tabs>
          <w:tab w:leader="none" w:pos="4351" w:val="left"/>
          <w:tab w:leader="none" w:pos="4352" w:val="left"/>
        </w:tabs>
        <w:spacing w:after="0" w:before="0" w:line="240" w:lineRule="auto"/>
        <w:ind w:right="0"/>
        <w:jc w:val="left"/>
        <w:rPr>
          <w:b w:val="1"/>
          <w:sz w:val="26"/>
        </w:rPr>
      </w:pPr>
      <w:r>
        <w:rPr>
          <w:b w:val="1"/>
          <w:sz w:val="26"/>
        </w:rPr>
        <w:t>Общие</w:t>
      </w:r>
      <w:r>
        <w:rPr>
          <w:b w:val="1"/>
          <w:spacing w:val="-7"/>
          <w:sz w:val="26"/>
        </w:rPr>
        <w:t xml:space="preserve"> </w:t>
      </w:r>
      <w:r>
        <w:rPr>
          <w:b w:val="1"/>
          <w:sz w:val="26"/>
        </w:rPr>
        <w:t>положения</w:t>
      </w:r>
    </w:p>
    <w:p w14:paraId="18000000">
      <w:pPr>
        <w:pStyle w:val="Style_1"/>
        <w:spacing w:line="276" w:lineRule="auto"/>
        <w:ind w:firstLine="0" w:left="0" w:right="418"/>
        <w:jc w:val="both"/>
      </w:pPr>
      <w:r>
        <w:t xml:space="preserve">   Настоящей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 учреждении детский сад № 12 «Светлячок» (далее – Порядок, Учреждение)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 при реализации основных образовательных программ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программы).</w:t>
      </w:r>
    </w:p>
    <w:p w14:paraId="19000000">
      <w:pPr>
        <w:pStyle w:val="Style_1"/>
        <w:spacing w:before="1"/>
        <w:ind/>
        <w:jc w:val="both"/>
      </w:pPr>
      <w:r>
        <w:t xml:space="preserve">      Положение</w:t>
      </w:r>
      <w:r>
        <w:rPr>
          <w:spacing w:val="8"/>
        </w:rPr>
        <w:t xml:space="preserve"> </w:t>
      </w:r>
      <w:r>
        <w:t>разработано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Федеральным</w:t>
      </w:r>
      <w:r>
        <w:rPr>
          <w:spacing w:val="7"/>
        </w:rPr>
        <w:t xml:space="preserve"> </w:t>
      </w:r>
      <w:r>
        <w:t>законом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29.12.2012</w:t>
      </w:r>
      <w:r>
        <w:rPr>
          <w:spacing w:val="19"/>
        </w:rPr>
        <w:t xml:space="preserve"> </w:t>
      </w:r>
      <w:r>
        <w:t>года</w:t>
      </w:r>
    </w:p>
    <w:p w14:paraId="1A000000">
      <w:pPr>
        <w:pStyle w:val="Style_1"/>
        <w:spacing w:before="46" w:line="276" w:lineRule="auto"/>
        <w:ind w:firstLine="0" w:left="0" w:right="415"/>
        <w:jc w:val="both"/>
      </w:pPr>
      <w:r>
        <w:t>№ 273-ФЗ «Об образовании в Российской Федерации», Федеральным законом от</w:t>
      </w:r>
      <w:r>
        <w:rPr>
          <w:spacing w:val="1"/>
        </w:rPr>
        <w:t xml:space="preserve"> </w:t>
      </w:r>
      <w:r>
        <w:t xml:space="preserve">27.07.2006 № 152-ФЗ «О персональных данных», </w:t>
      </w:r>
      <w:r>
        <w:rPr/>
        <w:t xml:space="preserve"> с редакцией  Постановления Правительства РФ от 11.10.2023 № 1678, действующей с 01.09.2024</w:t>
      </w:r>
      <w:r>
        <w:rPr/>
        <w:t>,</w:t>
      </w:r>
      <w:r>
        <w:rPr>
          <w:spacing w:val="1"/>
        </w:rPr>
        <w:t xml:space="preserve"> </w:t>
      </w:r>
      <w:r>
        <w:rPr/>
        <w:t>С</w:t>
      </w:r>
      <w:r>
        <w:t>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 - 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организациям воспитания и обучения, отдыха и оздоровления </w:t>
      </w:r>
      <w:r>
        <w:t>детей и 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28.09.2020 № 28, СанПиН 1.2.3685-21 «Гигиенические нормативы 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 среды обитания», утвержденными постановлением Главного 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28.01.2021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Учреждения.</w:t>
      </w:r>
    </w:p>
    <w:p w14:paraId="1B000000">
      <w:pPr>
        <w:pStyle w:val="Style_1"/>
        <w:spacing w:line="298" w:lineRule="exact"/>
        <w:ind w:firstLine="0" w:left="0"/>
        <w:jc w:val="both"/>
      </w:pPr>
      <w:r>
        <w:t xml:space="preserve">    В</w:t>
      </w:r>
      <w:r>
        <w:rPr>
          <w:spacing w:val="-9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понятия:</w:t>
      </w:r>
    </w:p>
    <w:p w14:paraId="1C000000">
      <w:pPr>
        <w:pStyle w:val="Style_1"/>
        <w:spacing w:before="47" w:line="276" w:lineRule="auto"/>
        <w:ind w:firstLine="720" w:left="0" w:right="418"/>
        <w:jc w:val="both"/>
      </w:pPr>
      <w:r>
        <w:rPr>
          <w:b w:val="1"/>
        </w:rPr>
        <w:t>Дистанционное</w:t>
      </w:r>
      <w:r>
        <w:rPr>
          <w:b w:val="1"/>
          <w:spacing w:val="1"/>
        </w:rPr>
        <w:t xml:space="preserve"> </w:t>
      </w:r>
      <w:r>
        <w:rPr>
          <w:b w:val="1"/>
        </w:rPr>
        <w:t xml:space="preserve">обучение </w:t>
      </w:r>
      <w:r>
        <w:t>– 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3"/>
        </w:rPr>
        <w:t xml:space="preserve"> </w:t>
      </w:r>
      <w:r>
        <w:t>дистанционных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технологий,</w:t>
      </w:r>
      <w:r>
        <w:rPr>
          <w:spacing w:val="6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обеспечивают</w:t>
      </w:r>
    </w:p>
    <w:p w14:paraId="1D000000">
      <w:pPr>
        <w:pStyle w:val="Style_1"/>
        <w:spacing w:before="88" w:line="276" w:lineRule="auto"/>
        <w:ind w:firstLine="0" w:left="0" w:right="431"/>
        <w:jc w:val="both"/>
      </w:pPr>
      <w:r>
        <w:t>опосредованное (на расстоянии) взаимодействие обучающихся 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информационно - телекоммуникационных</w:t>
      </w:r>
      <w:r>
        <w:rPr>
          <w:spacing w:val="3"/>
        </w:rPr>
        <w:t xml:space="preserve"> </w:t>
      </w:r>
      <w:r>
        <w:t>сетей.</w:t>
      </w:r>
    </w:p>
    <w:p w14:paraId="1E000000">
      <w:pPr>
        <w:pStyle w:val="Style_1"/>
        <w:spacing w:before="3" w:line="276" w:lineRule="auto"/>
        <w:ind w:firstLine="720" w:left="0" w:right="413"/>
        <w:jc w:val="both"/>
      </w:pPr>
      <w:r>
        <w:t>Под</w:t>
      </w:r>
      <w:r>
        <w:rPr>
          <w:spacing w:val="1"/>
        </w:rPr>
        <w:t xml:space="preserve"> </w:t>
      </w:r>
      <w:r>
        <w:rPr>
          <w:b w:val="1"/>
        </w:rPr>
        <w:t>электронным</w:t>
      </w:r>
      <w:r>
        <w:rPr>
          <w:b w:val="1"/>
          <w:spacing w:val="1"/>
        </w:rPr>
        <w:t xml:space="preserve"> </w:t>
      </w:r>
      <w:r>
        <w:rPr>
          <w:b w:val="1"/>
        </w:rPr>
        <w:t>обучением</w:t>
      </w:r>
      <w:r>
        <w:rPr>
          <w:b w:val="1"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с применением содержащейся в базах данных и используемой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 - телекоммуникационных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14:paraId="1F000000">
      <w:pPr>
        <w:pStyle w:val="Style_1"/>
        <w:spacing w:line="276" w:lineRule="auto"/>
        <w:ind w:firstLine="720" w:left="0" w:right="415"/>
        <w:jc w:val="both"/>
      </w:pPr>
      <w:r>
        <w:t>Под</w:t>
      </w:r>
      <w:r>
        <w:rPr>
          <w:spacing w:val="1"/>
        </w:rPr>
        <w:t xml:space="preserve"> </w:t>
      </w:r>
      <w:r>
        <w:t>дистанционными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 - телекоммуникационных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(на</w:t>
      </w:r>
      <w:r>
        <w:rPr>
          <w:spacing w:val="-62"/>
        </w:rPr>
        <w:t xml:space="preserve"> </w:t>
      </w:r>
      <w:r>
        <w:t>расстоянии)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и педагогических работников.</w:t>
      </w:r>
    </w:p>
    <w:p w14:paraId="20000000">
      <w:pPr>
        <w:spacing w:before="2" w:line="276" w:lineRule="auto"/>
        <w:ind w:firstLine="0" w:left="0" w:right="420"/>
        <w:jc w:val="both"/>
        <w:rPr>
          <w:sz w:val="26"/>
        </w:rPr>
      </w:pPr>
      <w:r>
        <w:rPr>
          <w:b w:val="1"/>
          <w:sz w:val="26"/>
        </w:rPr>
        <w:t xml:space="preserve">         Средства</w:t>
      </w:r>
      <w:r>
        <w:rPr>
          <w:b w:val="1"/>
          <w:spacing w:val="1"/>
          <w:sz w:val="26"/>
        </w:rPr>
        <w:t xml:space="preserve"> </w:t>
      </w:r>
      <w:r>
        <w:rPr>
          <w:b w:val="1"/>
          <w:sz w:val="26"/>
        </w:rPr>
        <w:t>дистанционного</w:t>
      </w:r>
      <w:r>
        <w:rPr>
          <w:b w:val="1"/>
          <w:spacing w:val="1"/>
          <w:sz w:val="26"/>
        </w:rPr>
        <w:t xml:space="preserve"> </w:t>
      </w:r>
      <w:r>
        <w:rPr>
          <w:b w:val="1"/>
          <w:sz w:val="26"/>
        </w:rPr>
        <w:t>обучения</w:t>
      </w:r>
      <w:r>
        <w:rPr>
          <w:b w:val="1"/>
          <w:spacing w:val="1"/>
          <w:sz w:val="26"/>
        </w:rPr>
        <w:t xml:space="preserve"> </w:t>
      </w:r>
      <w:r>
        <w:rPr>
          <w:b w:val="1"/>
          <w:sz w:val="26"/>
        </w:rPr>
        <w:t>(далее</w:t>
      </w:r>
      <w:r>
        <w:rPr>
          <w:b w:val="1"/>
          <w:spacing w:val="1"/>
          <w:sz w:val="26"/>
        </w:rPr>
        <w:t xml:space="preserve"> </w:t>
      </w:r>
      <w:r>
        <w:rPr>
          <w:b w:val="1"/>
          <w:sz w:val="26"/>
        </w:rPr>
        <w:t>–</w:t>
      </w:r>
      <w:r>
        <w:rPr>
          <w:b w:val="1"/>
          <w:spacing w:val="1"/>
          <w:sz w:val="26"/>
        </w:rPr>
        <w:t xml:space="preserve"> </w:t>
      </w:r>
      <w:r>
        <w:rPr>
          <w:b w:val="1"/>
          <w:sz w:val="26"/>
        </w:rPr>
        <w:t>СДО)</w:t>
      </w:r>
      <w:r>
        <w:rPr>
          <w:b w:val="1"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системы,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цифровые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позволяют</w:t>
      </w:r>
      <w:r>
        <w:rPr>
          <w:spacing w:val="66"/>
          <w:sz w:val="26"/>
        </w:rPr>
        <w:t xml:space="preserve"> </w:t>
      </w:r>
      <w:r>
        <w:rPr>
          <w:sz w:val="26"/>
        </w:rPr>
        <w:t>обучать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 на расстоянии без непосредственного взаимодействия между педагогом 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обучающимся.</w:t>
      </w:r>
    </w:p>
    <w:p w14:paraId="21000000">
      <w:pPr>
        <w:pStyle w:val="Style_1"/>
        <w:spacing w:line="276" w:lineRule="auto"/>
        <w:ind w:firstLine="0" w:left="0" w:right="414"/>
        <w:jc w:val="both"/>
      </w:pPr>
      <w:r>
        <w:t>Местом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 программ с применением электронного обучения, дистанционных</w:t>
      </w:r>
      <w:r>
        <w:rPr>
          <w:spacing w:val="-62"/>
        </w:rPr>
        <w:t xml:space="preserve"> </w:t>
      </w:r>
      <w:r>
        <w:t>образовательных технологий является место нахождения Учреждения независимо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8"/>
        </w:rPr>
        <w:t xml:space="preserve"> </w:t>
      </w:r>
      <w:r>
        <w:t>обучающихся.</w:t>
      </w:r>
    </w:p>
    <w:p w14:paraId="22000000">
      <w:pPr>
        <w:pStyle w:val="Style_1"/>
        <w:spacing w:line="276" w:lineRule="auto"/>
        <w:ind w:firstLine="0" w:left="0" w:right="413"/>
        <w:jc w:val="both"/>
      </w:pPr>
      <w:r>
        <w:t xml:space="preserve">     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обучающимся,</w:t>
      </w:r>
      <w:r>
        <w:rPr>
          <w:spacing w:val="5"/>
        </w:rPr>
        <w:t xml:space="preserve"> </w:t>
      </w:r>
      <w:r>
        <w:t>достигшим</w:t>
      </w:r>
      <w:r>
        <w:rPr>
          <w:spacing w:val="2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лет.</w:t>
      </w:r>
    </w:p>
    <w:p w14:paraId="23000000">
      <w:pPr>
        <w:pStyle w:val="Style_1"/>
        <w:spacing w:before="1" w:line="276" w:lineRule="auto"/>
        <w:ind w:firstLine="0" w:left="0" w:right="418"/>
        <w:jc w:val="both"/>
      </w:pPr>
      <w:r>
        <w:t xml:space="preserve">    Продолжительность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(ноутбук,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занятии,</w:t>
      </w:r>
      <w:r>
        <w:rPr>
          <w:spacing w:val="5"/>
        </w:rPr>
        <w:t xml:space="preserve"> </w:t>
      </w:r>
      <w:r>
        <w:t>суммарно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день.</w:t>
      </w:r>
    </w:p>
    <w:p w14:paraId="24000000">
      <w:pPr>
        <w:pStyle w:val="Style_1"/>
        <w:spacing w:before="6"/>
        <w:ind w:firstLine="0" w:left="0"/>
        <w:rPr>
          <w:sz w:val="30"/>
        </w:rPr>
      </w:pPr>
    </w:p>
    <w:p w14:paraId="25000000">
      <w:pPr>
        <w:pStyle w:val="Style_4"/>
        <w:tabs>
          <w:tab w:leader="none" w:pos="2297" w:val="left"/>
        </w:tabs>
        <w:spacing w:after="0" w:before="0" w:line="276" w:lineRule="auto"/>
        <w:ind w:right="1625"/>
        <w:jc w:val="left"/>
      </w:pPr>
      <w:bookmarkStart w:id="2" w:name="2. Применение электронного обучения, дис"/>
      <w:bookmarkEnd w:id="2"/>
      <w:r>
        <w:rPr>
          <w:spacing w:val="-1"/>
        </w:rPr>
        <w:t>2. П</w:t>
      </w:r>
      <w:r>
        <w:rPr>
          <w:spacing w:val="-1"/>
        </w:rPr>
        <w:t>рименение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обучения,</w:t>
      </w:r>
      <w:r>
        <w:rPr>
          <w:spacing w:val="-11"/>
        </w:rPr>
        <w:t xml:space="preserve"> </w:t>
      </w:r>
      <w:r>
        <w:t>дистанционных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технологий</w:t>
      </w:r>
    </w:p>
    <w:p w14:paraId="26000000">
      <w:pPr>
        <w:pStyle w:val="Style_1"/>
        <w:spacing w:before="2"/>
        <w:ind w:firstLine="0" w:left="0"/>
        <w:rPr>
          <w:b w:val="1"/>
          <w:sz w:val="28"/>
        </w:rPr>
      </w:pPr>
    </w:p>
    <w:p w14:paraId="27000000">
      <w:pPr>
        <w:pStyle w:val="Style_1"/>
        <w:spacing w:line="276" w:lineRule="auto"/>
        <w:ind w:firstLine="0" w:left="0" w:right="413"/>
        <w:jc w:val="both"/>
      </w:pPr>
      <w:r>
        <w:t xml:space="preserve">        Электронное обучение, дистанционные образовательные технологии применяется</w:t>
      </w:r>
      <w:r>
        <w:rPr>
          <w:spacing w:val="1"/>
        </w:rPr>
        <w:t xml:space="preserve"> </w:t>
      </w:r>
      <w:r>
        <w:t>для реализации основной образовательной программы дошкольного 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3"/>
        </w:rPr>
        <w:t xml:space="preserve"> </w:t>
      </w:r>
      <w:r>
        <w:t>образования.</w:t>
      </w:r>
    </w:p>
    <w:p w14:paraId="28000000">
      <w:pPr>
        <w:pStyle w:val="Style_1"/>
        <w:spacing w:before="1" w:line="276" w:lineRule="auto"/>
        <w:ind w:firstLine="0" w:left="0" w:right="419"/>
        <w:jc w:val="both"/>
      </w:pPr>
      <w:r>
        <w:t xml:space="preserve">   Выбор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по согласованию с заведующим Учреждения и с учетом мнения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2"/>
        </w:rPr>
        <w:t xml:space="preserve"> </w:t>
      </w:r>
      <w:r>
        <w:t>Учреждения.</w:t>
      </w:r>
    </w:p>
    <w:p w14:paraId="29000000">
      <w:pPr>
        <w:pStyle w:val="Style_1"/>
        <w:spacing w:before="3" w:line="276" w:lineRule="auto"/>
        <w:ind w:firstLine="0" w:left="0" w:right="429"/>
        <w:jc w:val="both"/>
      </w:pPr>
      <w:r>
        <w:t xml:space="preserve">     Согласие на дистанционное обучение оформляется в форме заявления 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Учреждения.</w:t>
      </w:r>
    </w:p>
    <w:p w14:paraId="2A000000">
      <w:pPr>
        <w:pStyle w:val="Style_1"/>
        <w:ind w:firstLine="0" w:left="856"/>
        <w:jc w:val="both"/>
      </w:pP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дистанционного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Учреждение:</w:t>
      </w:r>
    </w:p>
    <w:p w14:paraId="2B000000">
      <w:pPr>
        <w:pStyle w:val="Style_1"/>
        <w:spacing w:before="3"/>
        <w:ind w:firstLine="0" w:left="0"/>
        <w:rPr>
          <w:sz w:val="13"/>
        </w:rPr>
      </w:pPr>
    </w:p>
    <w:p w14:paraId="2C000000">
      <w:pPr>
        <w:pStyle w:val="Style_5"/>
        <w:numPr>
          <w:ilvl w:val="0"/>
          <w:numId w:val="2"/>
        </w:numPr>
        <w:tabs>
          <w:tab w:leader="none" w:pos="1125" w:val="left"/>
        </w:tabs>
        <w:spacing w:after="0" w:before="88" w:line="276" w:lineRule="auto"/>
        <w:ind w:hanging="360" w:left="283" w:right="604"/>
        <w:jc w:val="both"/>
        <w:rPr>
          <w:sz w:val="26"/>
        </w:rPr>
      </w:pPr>
      <w:r>
        <w:rPr>
          <w:sz w:val="26"/>
        </w:rPr>
        <w:t>назначает ответственного за реализацию дистанционного обучения,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группе,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которой дети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обучаются</w:t>
      </w:r>
      <w:r>
        <w:rPr>
          <w:spacing w:val="2"/>
          <w:sz w:val="26"/>
        </w:rPr>
        <w:t xml:space="preserve"> </w:t>
      </w:r>
      <w:r>
        <w:rPr>
          <w:sz w:val="26"/>
        </w:rPr>
        <w:t>дистанционно;</w:t>
      </w:r>
    </w:p>
    <w:p w14:paraId="2D000000">
      <w:pPr>
        <w:pStyle w:val="Style_5"/>
        <w:numPr>
          <w:ilvl w:val="0"/>
          <w:numId w:val="2"/>
        </w:numPr>
        <w:tabs>
          <w:tab w:leader="none" w:pos="1125" w:val="left"/>
        </w:tabs>
        <w:spacing w:after="0" w:before="3" w:line="276" w:lineRule="auto"/>
        <w:ind w:hanging="360" w:left="283" w:right="595"/>
        <w:jc w:val="both"/>
        <w:rPr>
          <w:sz w:val="26"/>
        </w:rPr>
      </w:pP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дистанционного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обучения;</w:t>
      </w:r>
    </w:p>
    <w:p w14:paraId="2E000000">
      <w:pPr>
        <w:pStyle w:val="Style_5"/>
        <w:numPr>
          <w:ilvl w:val="0"/>
          <w:numId w:val="2"/>
        </w:numPr>
        <w:tabs>
          <w:tab w:leader="none" w:pos="1125" w:val="left"/>
        </w:tabs>
        <w:spacing w:after="0" w:before="1" w:line="276" w:lineRule="auto"/>
        <w:ind w:hanging="360" w:left="283" w:right="596"/>
        <w:jc w:val="both"/>
        <w:rPr>
          <w:sz w:val="26"/>
        </w:rPr>
      </w:pPr>
      <w:r>
        <w:rPr>
          <w:sz w:val="26"/>
        </w:rPr>
        <w:t>оказывает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62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знакомит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3"/>
          <w:sz w:val="26"/>
        </w:rPr>
        <w:t xml:space="preserve"> </w:t>
      </w:r>
      <w:r>
        <w:rPr>
          <w:sz w:val="26"/>
        </w:rPr>
        <w:t>дистанционными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ресурсами;</w:t>
      </w:r>
    </w:p>
    <w:p w14:paraId="2F000000">
      <w:pPr>
        <w:pStyle w:val="Style_5"/>
        <w:numPr>
          <w:ilvl w:val="0"/>
          <w:numId w:val="2"/>
        </w:numPr>
        <w:tabs>
          <w:tab w:leader="none" w:pos="1125" w:val="left"/>
        </w:tabs>
        <w:spacing w:after="0" w:before="0" w:line="276" w:lineRule="auto"/>
        <w:ind w:hanging="360" w:left="283" w:right="601"/>
        <w:jc w:val="both"/>
        <w:rPr>
          <w:sz w:val="26"/>
        </w:rPr>
      </w:pPr>
      <w:r>
        <w:rPr>
          <w:sz w:val="26"/>
        </w:rPr>
        <w:t>осуществляет контроль процесса дистанционного обучения, анализ и учет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2"/>
          <w:sz w:val="26"/>
        </w:rPr>
        <w:t xml:space="preserve"> </w:t>
      </w:r>
      <w:r>
        <w:rPr>
          <w:sz w:val="26"/>
        </w:rPr>
        <w:t>дистанционного</w:t>
      </w:r>
      <w:r>
        <w:rPr>
          <w:spacing w:val="5"/>
          <w:sz w:val="26"/>
        </w:rPr>
        <w:t xml:space="preserve"> </w:t>
      </w:r>
      <w:r>
        <w:rPr>
          <w:sz w:val="26"/>
        </w:rPr>
        <w:t>обучения.</w:t>
      </w:r>
    </w:p>
    <w:p w14:paraId="30000000">
      <w:pPr>
        <w:pStyle w:val="Style_1"/>
        <w:spacing w:line="276" w:lineRule="auto"/>
        <w:ind w:firstLine="0" w:left="0" w:right="424"/>
        <w:jc w:val="both"/>
      </w:pPr>
      <w:r>
        <w:t xml:space="preserve">     Чтобы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средствам дистанционного обучения, используемым Учреждением для реализации</w:t>
      </w:r>
      <w:r>
        <w:rPr>
          <w:spacing w:val="1"/>
        </w:rPr>
        <w:t xml:space="preserve"> </w:t>
      </w:r>
      <w:r>
        <w:t>дистанционного обучения.</w:t>
      </w:r>
    </w:p>
    <w:p w14:paraId="31000000">
      <w:pPr>
        <w:pStyle w:val="Style_1"/>
        <w:spacing w:line="276" w:lineRule="auto"/>
        <w:ind w:firstLine="0" w:left="0" w:right="413"/>
        <w:jc w:val="both"/>
      </w:pPr>
      <w:r>
        <w:t xml:space="preserve">       Средства дистанционного обучения, используемые Учреждением для реализации</w:t>
      </w:r>
      <w:r>
        <w:rPr>
          <w:spacing w:val="1"/>
        </w:rPr>
        <w:t xml:space="preserve"> </w:t>
      </w:r>
      <w:r>
        <w:t>дистанционного обучения, определяются Учреждением и доводятся до 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подключении.</w:t>
      </w:r>
    </w:p>
    <w:p w14:paraId="32000000">
      <w:pPr>
        <w:pStyle w:val="Style_1"/>
        <w:spacing w:line="276" w:lineRule="auto"/>
        <w:ind w:firstLine="0" w:left="0" w:right="418"/>
        <w:jc w:val="both"/>
      </w:pPr>
      <w:r>
        <w:t xml:space="preserve">     Воспитатель,</w:t>
      </w:r>
      <w:r>
        <w:rPr>
          <w:spacing w:val="1"/>
        </w:rPr>
        <w:t xml:space="preserve"> </w:t>
      </w:r>
      <w:r>
        <w:t>проводящий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мессенджеры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о проведении видеоконференции, другого электронного занятия, в</w:t>
      </w:r>
      <w:r>
        <w:rPr>
          <w:spacing w:val="-6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принимает</w:t>
      </w:r>
      <w:r>
        <w:rPr>
          <w:spacing w:val="10"/>
        </w:rPr>
        <w:t xml:space="preserve"> </w:t>
      </w:r>
      <w:r>
        <w:t>личное</w:t>
      </w:r>
      <w:r>
        <w:rPr>
          <w:spacing w:val="8"/>
        </w:rPr>
        <w:t xml:space="preserve"> </w:t>
      </w:r>
      <w:r>
        <w:t>участие.</w:t>
      </w:r>
    </w:p>
    <w:p w14:paraId="33000000">
      <w:pPr>
        <w:pStyle w:val="Style_1"/>
        <w:spacing w:line="276" w:lineRule="auto"/>
        <w:ind w:firstLine="0" w:left="0" w:right="415"/>
        <w:jc w:val="both"/>
      </w:pPr>
      <w:r>
        <w:t xml:space="preserve">     Воспитатель, проводящий дистанционное занятие, обязан проверять выполненные</w:t>
      </w:r>
      <w:r>
        <w:rPr>
          <w:spacing w:val="1"/>
        </w:rPr>
        <w:t xml:space="preserve"> </w:t>
      </w:r>
      <w:r>
        <w:t>обучающимися задания, комментировать их и давать в другой форме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5"/>
        </w:rPr>
        <w:t xml:space="preserve"> </w:t>
      </w:r>
      <w:r>
        <w:t>представителям).</w:t>
      </w:r>
    </w:p>
    <w:p w14:paraId="34000000">
      <w:pPr>
        <w:pStyle w:val="Style_1"/>
        <w:spacing w:line="276" w:lineRule="auto"/>
        <w:ind w:firstLine="0" w:left="0" w:right="423"/>
        <w:jc w:val="both"/>
      </w:pPr>
      <w:r>
        <w:t xml:space="preserve">     Продолжительность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учетом того, что непрерывное использование экрана компьютера или ноутбука не</w:t>
      </w:r>
      <w:r>
        <w:rPr>
          <w:spacing w:val="1"/>
        </w:rPr>
        <w:t xml:space="preserve"> </w:t>
      </w:r>
      <w:r>
        <w:t>должно</w:t>
      </w:r>
      <w:r>
        <w:rPr>
          <w:spacing w:val="2"/>
        </w:rPr>
        <w:t xml:space="preserve"> </w:t>
      </w:r>
      <w:r>
        <w:t>превышать</w:t>
      </w:r>
      <w:r>
        <w:rPr>
          <w:spacing w:val="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14:paraId="35000000">
      <w:pPr>
        <w:pStyle w:val="Style_1"/>
        <w:spacing w:before="11"/>
        <w:ind w:firstLine="0" w:left="0"/>
        <w:rPr>
          <w:sz w:val="27"/>
        </w:rPr>
      </w:pPr>
    </w:p>
    <w:p w14:paraId="36000000">
      <w:pPr>
        <w:pStyle w:val="Style_4"/>
        <w:tabs>
          <w:tab w:leader="none" w:pos="2989" w:val="left"/>
        </w:tabs>
        <w:spacing w:after="0" w:before="0" w:line="240" w:lineRule="auto"/>
        <w:ind w:right="0"/>
        <w:jc w:val="left"/>
      </w:pPr>
      <w:bookmarkStart w:id="3" w:name="3. Порядок оказания методической помощи"/>
      <w:bookmarkEnd w:id="3"/>
      <w:r>
        <w:t>3. Пор</w:t>
      </w:r>
      <w:r>
        <w:t>ядок</w:t>
      </w:r>
      <w:r>
        <w:rPr>
          <w:spacing w:val="-8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помощи</w:t>
      </w:r>
    </w:p>
    <w:p w14:paraId="37000000">
      <w:pPr>
        <w:pStyle w:val="Style_1"/>
        <w:spacing w:before="3"/>
        <w:ind w:firstLine="0" w:left="0"/>
        <w:rPr>
          <w:b w:val="1"/>
          <w:sz w:val="33"/>
        </w:rPr>
      </w:pPr>
    </w:p>
    <w:p w14:paraId="38000000">
      <w:pPr>
        <w:pStyle w:val="Style_1"/>
        <w:spacing w:line="276" w:lineRule="auto"/>
        <w:ind w:firstLine="0" w:left="0" w:right="413"/>
        <w:jc w:val="both"/>
      </w:pPr>
      <w:r>
        <w:t xml:space="preserve">   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методическую помощь обучающимся</w:t>
      </w:r>
      <w:r>
        <w:rPr>
          <w:spacing w:val="65"/>
        </w:rPr>
        <w:t xml:space="preserve"> </w:t>
      </w:r>
      <w:r>
        <w:t>и их родителям (законным представителям),</w:t>
      </w:r>
      <w:r>
        <w:rPr>
          <w:spacing w:val="1"/>
        </w:rPr>
        <w:t xml:space="preserve"> </w:t>
      </w:r>
      <w:r>
        <w:t>в том числе в форме индивидуальных консультаций, оказываемых дистанционно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66"/>
        </w:rPr>
        <w:t xml:space="preserve"> </w:t>
      </w:r>
      <w:r>
        <w:t>технологий</w:t>
      </w:r>
      <w:r>
        <w:rPr>
          <w:spacing w:val="6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работника</w:t>
      </w:r>
      <w:r>
        <w:rPr>
          <w:spacing w:val="3"/>
        </w:rPr>
        <w:t xml:space="preserve"> </w:t>
      </w:r>
      <w:r>
        <w:t>Учреждения.</w:t>
      </w:r>
    </w:p>
    <w:p w14:paraId="39000000">
      <w:pPr>
        <w:pStyle w:val="Style_1"/>
        <w:spacing w:line="276" w:lineRule="auto"/>
        <w:ind w:firstLine="0" w:left="0" w:right="416"/>
        <w:jc w:val="both"/>
      </w:pPr>
      <w:r>
        <w:t xml:space="preserve">    Расписание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работником Учреждения и направляется через электронную почту и мессенджеры</w:t>
      </w:r>
      <w:r>
        <w:rPr>
          <w:spacing w:val="1"/>
        </w:rPr>
        <w:t xml:space="preserve"> </w:t>
      </w:r>
      <w:r>
        <w:t>родителям (законным представителям) обучающихся не позднее чем за один 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консультации.</w:t>
      </w:r>
    </w:p>
    <w:p w14:paraId="3A000000">
      <w:pPr>
        <w:pStyle w:val="Style_1"/>
        <w:spacing w:before="88" w:line="276" w:lineRule="auto"/>
        <w:ind w:firstLine="0" w:left="0" w:right="422"/>
        <w:jc w:val="both"/>
      </w:pPr>
      <w:r>
        <w:t xml:space="preserve">    При возникновении технических сбоев программного обеспечения, сети интернет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консультации</w:t>
      </w:r>
      <w:r>
        <w:rPr>
          <w:spacing w:val="3"/>
        </w:rPr>
        <w:t xml:space="preserve"> </w:t>
      </w:r>
      <w:r>
        <w:t>(сотовая</w:t>
      </w:r>
      <w:r>
        <w:rPr>
          <w:spacing w:val="3"/>
        </w:rPr>
        <w:t xml:space="preserve"> </w:t>
      </w:r>
      <w:r>
        <w:t>связь).</w:t>
      </w:r>
    </w:p>
    <w:p w14:paraId="3B000000">
      <w:pPr>
        <w:sectPr>
          <w:type w:val="continuous"/>
          <w:pgSz w:h="16840" w:orient="portrait" w:w="11910"/>
          <w:pgMar w:bottom="280" w:left="1300" w:right="420" w:top="840"/>
        </w:sectPr>
      </w:pPr>
    </w:p>
    <w:p w14:paraId="3C000000">
      <w:pPr>
        <w:pStyle w:val="Style_1"/>
        <w:spacing w:before="3"/>
        <w:ind w:firstLine="0" w:left="0"/>
        <w:rPr>
          <w:sz w:val="13"/>
        </w:rPr>
      </w:pPr>
    </w:p>
    <w:p w14:paraId="3D000000">
      <w:pPr>
        <w:pStyle w:val="Style_1"/>
        <w:spacing w:before="88"/>
        <w:ind w:firstLine="0" w:left="0" w:right="418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14:paraId="3E000000">
      <w:pPr>
        <w:pStyle w:val="Style_1"/>
        <w:spacing w:before="11"/>
        <w:ind w:firstLine="0" w:left="0"/>
        <w:rPr>
          <w:sz w:val="34"/>
        </w:rPr>
      </w:pPr>
    </w:p>
    <w:p w14:paraId="3F000000">
      <w:pPr>
        <w:pStyle w:val="Style_4"/>
        <w:spacing w:line="276" w:lineRule="auto"/>
        <w:ind w:firstLine="0" w:left="1802" w:right="1827"/>
        <w:jc w:val="center"/>
      </w:pPr>
      <w:bookmarkStart w:id="4" w:name="Сведения о сторонних электронных образов"/>
      <w:bookmarkEnd w:id="4"/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сторонних</w:t>
      </w:r>
      <w:r>
        <w:rPr>
          <w:spacing w:val="-8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информационных</w:t>
      </w:r>
      <w:r>
        <w:rPr>
          <w:spacing w:val="7"/>
        </w:rPr>
        <w:t xml:space="preserve"> </w:t>
      </w:r>
      <w:r>
        <w:t>ресурсах</w:t>
      </w:r>
    </w:p>
    <w:p w14:paraId="40000000">
      <w:pPr>
        <w:pStyle w:val="Style_1"/>
        <w:spacing w:before="2"/>
        <w:ind w:firstLine="0" w:left="0"/>
        <w:rPr>
          <w:b w:val="1"/>
          <w:sz w:val="28"/>
        </w:rPr>
      </w:pPr>
    </w:p>
    <w:p w14:paraId="41000000">
      <w:pPr>
        <w:pStyle w:val="Style_1"/>
        <w:spacing w:before="1"/>
        <w:ind/>
      </w:pPr>
      <w:r>
        <w:t>Федеральный</w:t>
      </w:r>
      <w:r>
        <w:rPr>
          <w:spacing w:val="-8"/>
        </w:rPr>
        <w:t xml:space="preserve"> </w:t>
      </w:r>
      <w:r>
        <w:t>портал</w:t>
      </w:r>
      <w:r>
        <w:rPr>
          <w:spacing w:val="-8"/>
        </w:rPr>
        <w:t xml:space="preserve"> </w:t>
      </w:r>
      <w:r>
        <w:t>"Российское</w:t>
      </w:r>
      <w:r>
        <w:rPr>
          <w:spacing w:val="-8"/>
        </w:rPr>
        <w:t xml:space="preserve"> </w:t>
      </w:r>
      <w:r>
        <w:t>образование"</w:t>
      </w:r>
    </w:p>
    <w:p w14:paraId="42000000">
      <w:pPr>
        <w:pStyle w:val="Style_1"/>
        <w:spacing w:before="46" w:line="276" w:lineRule="auto"/>
        <w:ind w:right="235"/>
      </w:pPr>
      <w:r>
        <w:t>Информационная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"Единое</w:t>
      </w:r>
      <w:r>
        <w:rPr>
          <w:spacing w:val="-3"/>
        </w:rPr>
        <w:t xml:space="preserve"> </w:t>
      </w:r>
      <w:r>
        <w:t>окно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ресурсам"</w:t>
      </w:r>
      <w:r>
        <w:rPr>
          <w:spacing w:val="-62"/>
        </w:rPr>
        <w:t xml:space="preserve"> </w:t>
      </w:r>
      <w:r>
        <w:t>Единая</w:t>
      </w:r>
      <w:r>
        <w:rPr>
          <w:spacing w:val="2"/>
        </w:rPr>
        <w:t xml:space="preserve"> </w:t>
      </w:r>
      <w:r>
        <w:t>коллекция</w:t>
      </w:r>
      <w:r>
        <w:rPr>
          <w:spacing w:val="3"/>
        </w:rPr>
        <w:t xml:space="preserve"> </w:t>
      </w:r>
      <w:r>
        <w:t>цифровых образовательных</w:t>
      </w:r>
      <w:r>
        <w:rPr>
          <w:spacing w:val="5"/>
        </w:rPr>
        <w:t xml:space="preserve"> </w:t>
      </w:r>
      <w:r>
        <w:t>ресурсов</w:t>
      </w:r>
    </w:p>
    <w:p w14:paraId="43000000">
      <w:pPr>
        <w:pStyle w:val="Style_1"/>
        <w:spacing w:line="276" w:lineRule="auto"/>
        <w:ind w:right="5087"/>
      </w:pPr>
      <w:r>
        <w:t>Федеральный образовательный портал</w:t>
      </w:r>
      <w:r>
        <w:rPr>
          <w:spacing w:val="1"/>
        </w:rPr>
        <w:t xml:space="preserve"> </w:t>
      </w:r>
      <w:r>
        <w:t>Российский общеобразовательный портал</w:t>
      </w:r>
      <w:r>
        <w:rPr>
          <w:spacing w:val="-63"/>
        </w:rPr>
        <w:t xml:space="preserve"> </w:t>
      </w:r>
      <w:r>
        <w:t>Универсальный</w:t>
      </w:r>
      <w:r>
        <w:rPr>
          <w:spacing w:val="-5"/>
        </w:rPr>
        <w:t xml:space="preserve"> </w:t>
      </w:r>
      <w:r>
        <w:t>тестирующий</w:t>
      </w:r>
      <w:r>
        <w:rPr>
          <w:spacing w:val="-5"/>
        </w:rPr>
        <w:t xml:space="preserve"> </w:t>
      </w:r>
      <w:r>
        <w:t>комплекс</w:t>
      </w:r>
    </w:p>
    <w:p w14:paraId="44000000">
      <w:pPr>
        <w:pStyle w:val="Style_1"/>
        <w:spacing w:line="276" w:lineRule="auto"/>
        <w:ind w:right="235"/>
      </w:pPr>
      <w:r>
        <w:t>Официальный сайт Министерства просвещения Российской Федерации</w:t>
      </w:r>
      <w:r>
        <w:rPr>
          <w:spacing w:val="1"/>
        </w:rPr>
        <w:t xml:space="preserve"> </w:t>
      </w:r>
      <w:r>
        <w:t>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</w:t>
      </w:r>
    </w:p>
    <w:p w14:paraId="45000000">
      <w:pPr>
        <w:pStyle w:val="Style_1"/>
        <w:spacing w:before="5"/>
        <w:ind w:firstLine="0" w:left="0"/>
        <w:rPr>
          <w:sz w:val="30"/>
        </w:rPr>
      </w:pPr>
    </w:p>
    <w:p w14:paraId="46000000">
      <w:pPr>
        <w:pStyle w:val="Style_4"/>
        <w:ind w:right="23"/>
        <w:jc w:val="center"/>
      </w:pPr>
      <w:bookmarkStart w:id="5" w:name="Наличие базы данных электронных образова"/>
      <w:bookmarkEnd w:id="5"/>
      <w:r>
        <w:t>Наличие</w:t>
      </w:r>
      <w:r>
        <w:rPr>
          <w:spacing w:val="-10"/>
        </w:rPr>
        <w:t xml:space="preserve"> </w:t>
      </w:r>
      <w:r>
        <w:t>базы</w:t>
      </w:r>
      <w:r>
        <w:rPr>
          <w:spacing w:val="-10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ресурсов</w:t>
      </w:r>
    </w:p>
    <w:p w14:paraId="47000000">
      <w:pPr>
        <w:pStyle w:val="Style_1"/>
        <w:spacing w:before="10"/>
        <w:ind w:firstLine="0" w:left="0"/>
        <w:rPr>
          <w:b w:val="1"/>
          <w:sz w:val="32"/>
        </w:rPr>
      </w:pPr>
    </w:p>
    <w:p w14:paraId="48000000">
      <w:pPr>
        <w:pStyle w:val="Style_1"/>
      </w:pPr>
      <w:r>
        <w:t>Портал</w:t>
      </w:r>
      <w:r>
        <w:rPr>
          <w:spacing w:val="-5"/>
        </w:rPr>
        <w:t xml:space="preserve"> </w:t>
      </w:r>
      <w:r>
        <w:t>ВСЕОБУЧ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образовании</w:t>
      </w:r>
    </w:p>
    <w:p w14:paraId="49000000">
      <w:pPr>
        <w:pStyle w:val="Style_1"/>
        <w:spacing w:before="47" w:line="276" w:lineRule="auto"/>
        <w:ind/>
      </w:pPr>
      <w:r>
        <w:t>Педагогическая</w:t>
      </w:r>
      <w:r>
        <w:rPr>
          <w:spacing w:val="-5"/>
        </w:rPr>
        <w:t xml:space="preserve"> </w:t>
      </w:r>
      <w:r>
        <w:t>периодика:</w:t>
      </w:r>
      <w:r>
        <w:rPr>
          <w:spacing w:val="-6"/>
        </w:rPr>
        <w:t xml:space="preserve"> </w:t>
      </w:r>
      <w:r>
        <w:t>каталог</w:t>
      </w:r>
      <w:r>
        <w:rPr>
          <w:spacing w:val="-6"/>
        </w:rPr>
        <w:t xml:space="preserve"> </w:t>
      </w:r>
      <w:r>
        <w:t>статей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прессы</w:t>
      </w:r>
      <w:r>
        <w:rPr>
          <w:spacing w:val="-62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энциклопедический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исторический</w:t>
      </w:r>
      <w:r>
        <w:rPr>
          <w:spacing w:val="3"/>
        </w:rPr>
        <w:t xml:space="preserve"> </w:t>
      </w:r>
      <w:r>
        <w:t>словари</w:t>
      </w:r>
      <w:r>
        <w:rPr>
          <w:spacing w:val="2"/>
        </w:rPr>
        <w:t xml:space="preserve"> </w:t>
      </w:r>
      <w:r>
        <w:t>он-лайн</w:t>
      </w:r>
    </w:p>
    <w:p w14:paraId="4A000000">
      <w:pPr>
        <w:pStyle w:val="Style_1"/>
        <w:spacing w:line="276" w:lineRule="auto"/>
        <w:ind w:right="2288"/>
      </w:pPr>
      <w:r>
        <w:t>ВикиЗнание:</w:t>
      </w:r>
      <w:r>
        <w:rPr>
          <w:spacing w:val="-12"/>
        </w:rPr>
        <w:t xml:space="preserve"> </w:t>
      </w:r>
      <w:r>
        <w:t>гипертекстовая</w:t>
      </w:r>
      <w:r>
        <w:rPr>
          <w:spacing w:val="-11"/>
        </w:rPr>
        <w:t xml:space="preserve"> </w:t>
      </w:r>
      <w:r>
        <w:t>электронная</w:t>
      </w:r>
      <w:r>
        <w:rPr>
          <w:spacing w:val="-12"/>
        </w:rPr>
        <w:t xml:space="preserve"> </w:t>
      </w:r>
      <w:r>
        <w:t>энциклопедия</w:t>
      </w:r>
      <w:r>
        <w:rPr>
          <w:spacing w:val="-62"/>
        </w:rPr>
        <w:t xml:space="preserve"> </w:t>
      </w:r>
      <w:r>
        <w:t>Википедия: свободная многоязычная энциклопедия</w:t>
      </w:r>
      <w:r>
        <w:rPr>
          <w:spacing w:val="1"/>
        </w:rPr>
        <w:t xml:space="preserve"> </w:t>
      </w:r>
      <w:r>
        <w:t>Мегаэнциклопедия</w:t>
      </w:r>
      <w:r>
        <w:rPr>
          <w:spacing w:val="-1"/>
        </w:rPr>
        <w:t xml:space="preserve"> </w:t>
      </w:r>
      <w:r>
        <w:t>портала</w:t>
      </w:r>
      <w:r>
        <w:rPr>
          <w:spacing w:val="-1"/>
        </w:rPr>
        <w:t xml:space="preserve"> </w:t>
      </w:r>
      <w:r>
        <w:t>"Кирилл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Мефодий"</w:t>
      </w:r>
    </w:p>
    <w:p w14:paraId="4B000000">
      <w:pPr>
        <w:pStyle w:val="Style_1"/>
        <w:spacing w:line="276" w:lineRule="auto"/>
        <w:ind w:right="4258"/>
      </w:pPr>
      <w:r>
        <w:t>Педагогический энциклопедический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Рубрикон:</w:t>
      </w:r>
      <w:r>
        <w:rPr>
          <w:spacing w:val="-9"/>
        </w:rPr>
        <w:t xml:space="preserve"> </w:t>
      </w:r>
      <w:r>
        <w:t>энциклопедии,</w:t>
      </w:r>
      <w:r>
        <w:rPr>
          <w:spacing w:val="-7"/>
        </w:rPr>
        <w:t xml:space="preserve"> </w:t>
      </w:r>
      <w:r>
        <w:t>словари,</w:t>
      </w:r>
      <w:r>
        <w:rPr>
          <w:spacing w:val="-6"/>
        </w:rPr>
        <w:t xml:space="preserve"> </w:t>
      </w:r>
      <w:r>
        <w:t>справочники</w:t>
      </w:r>
      <w:r>
        <w:rPr>
          <w:spacing w:val="-62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словари.</w:t>
      </w:r>
      <w:r>
        <w:rPr>
          <w:spacing w:val="3"/>
        </w:rPr>
        <w:t xml:space="preserve"> </w:t>
      </w:r>
      <w:r>
        <w:t>Служба русского языка</w:t>
      </w:r>
    </w:p>
    <w:p w14:paraId="4C000000">
      <w:pPr>
        <w:pStyle w:val="Style_1"/>
        <w:spacing w:line="276" w:lineRule="auto"/>
        <w:ind w:right="4258"/>
      </w:pPr>
      <w:r>
        <w:t>Словари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портале</w:t>
      </w:r>
      <w:r>
        <w:rPr>
          <w:spacing w:val="-3"/>
        </w:rPr>
        <w:t xml:space="preserve"> </w:t>
      </w:r>
      <w:r>
        <w:t>«Грамота.ру»</w:t>
      </w:r>
      <w:r>
        <w:rPr>
          <w:spacing w:val="-62"/>
        </w:rPr>
        <w:t xml:space="preserve"> </w:t>
      </w:r>
      <w:r>
        <w:t>Энциклопедия</w:t>
      </w:r>
      <w:r>
        <w:rPr>
          <w:spacing w:val="9"/>
        </w:rPr>
        <w:t xml:space="preserve"> </w:t>
      </w:r>
      <w:r>
        <w:t>«Кругосвет»</w:t>
      </w:r>
    </w:p>
    <w:p w14:paraId="4D000000">
      <w:pPr>
        <w:pStyle w:val="Style_1"/>
        <w:spacing w:line="276" w:lineRule="auto"/>
        <w:ind w:right="2288"/>
      </w:pPr>
      <w:r>
        <w:t>Энциклопедия</w:t>
      </w:r>
      <w:r>
        <w:rPr>
          <w:spacing w:val="-6"/>
        </w:rPr>
        <w:t xml:space="preserve"> </w:t>
      </w:r>
      <w:r>
        <w:t>«Природа</w:t>
      </w:r>
      <w:r>
        <w:rPr>
          <w:spacing w:val="-6"/>
        </w:rPr>
        <w:t xml:space="preserve"> </w:t>
      </w:r>
      <w:r>
        <w:t>науки.</w:t>
      </w:r>
      <w:r>
        <w:rPr>
          <w:spacing w:val="-5"/>
        </w:rPr>
        <w:t xml:space="preserve"> </w:t>
      </w:r>
      <w:r>
        <w:t>200</w:t>
      </w:r>
      <w:r>
        <w:rPr>
          <w:spacing w:val="-6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мироздания»</w:t>
      </w:r>
      <w:r>
        <w:rPr>
          <w:spacing w:val="-62"/>
        </w:rPr>
        <w:t xml:space="preserve"> </w:t>
      </w:r>
      <w:r>
        <w:t>Яндекс.Словари</w:t>
      </w:r>
    </w:p>
    <w:sectPr>
      <w:headerReference r:id="rId1" w:type="default"/>
      <w:pgSz w:h="16840" w:orient="portrait" w:w="11910"/>
      <w:pgMar w:bottom="280" w:footer="0" w:header="692" w:left="1300" w:right="420" w:top="8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3986784</wp:posOffset>
              </wp:positionH>
              <wp:positionV relativeFrom="page">
                <wp:posOffset>426885</wp:posOffset>
              </wp:positionV>
              <wp:extent cx="134620" cy="15367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620" cy="15367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spacing w:before="14"/>
                            <w:ind w:firstLine="0" w:left="60" w:right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3986784</wp:posOffset>
              </wp:positionH>
              <wp:positionV relativeFrom="page">
                <wp:posOffset>426885</wp:posOffset>
              </wp:positionV>
              <wp:extent cx="134620" cy="15367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620" cy="15367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spacing w:before="14"/>
                            <w:ind w:firstLine="0" w:left="60" w:right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3986784</wp:posOffset>
              </wp:positionH>
              <wp:positionV relativeFrom="page">
                <wp:posOffset>426885</wp:posOffset>
              </wp:positionV>
              <wp:extent cx="134620" cy="15367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620" cy="15367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spacing w:before="14"/>
                            <w:ind w:firstLine="0" w:left="60" w:right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1" w:left="765"/>
        <w:jc w:val="right"/>
      </w:pPr>
      <w:rPr>
        <w:rFonts w:ascii="Times New Roman" w:hAnsi="Times New Roman"/>
        <w:spacing w:val="0"/>
        <w:sz w:val="26"/>
      </w:rPr>
    </w:lvl>
    <w:lvl w:ilvl="1">
      <w:start w:val="1"/>
      <w:numFmt w:val="decimal"/>
      <w:lvlText w:val="%2."/>
      <w:lvlJc w:val="left"/>
      <w:pPr>
        <w:ind w:hanging="721" w:left="4352"/>
        <w:jc w:val="right"/>
      </w:pPr>
      <w:rPr>
        <w:rFonts w:ascii="Times New Roman" w:hAnsi="Times New Roman"/>
        <w:b w:val="1"/>
        <w:sz w:val="26"/>
      </w:rPr>
    </w:lvl>
    <w:lvl w:ilvl="2">
      <w:start w:val="0"/>
      <w:numFmt w:val="bullet"/>
      <w:lvlText w:val="•"/>
      <w:lvlJc w:val="left"/>
      <w:pPr>
        <w:ind w:hanging="721" w:left="5007"/>
      </w:pPr>
    </w:lvl>
    <w:lvl w:ilvl="3">
      <w:start w:val="0"/>
      <w:numFmt w:val="bullet"/>
      <w:lvlText w:val="•"/>
      <w:lvlJc w:val="left"/>
      <w:pPr>
        <w:ind w:hanging="721" w:left="5655"/>
      </w:pPr>
    </w:lvl>
    <w:lvl w:ilvl="4">
      <w:start w:val="0"/>
      <w:numFmt w:val="bullet"/>
      <w:lvlText w:val="•"/>
      <w:lvlJc w:val="left"/>
      <w:pPr>
        <w:ind w:hanging="721" w:left="6302"/>
      </w:pPr>
    </w:lvl>
    <w:lvl w:ilvl="5">
      <w:start w:val="0"/>
      <w:numFmt w:val="bullet"/>
      <w:lvlText w:val="•"/>
      <w:lvlJc w:val="left"/>
      <w:pPr>
        <w:ind w:hanging="721" w:left="6950"/>
      </w:pPr>
    </w:lvl>
    <w:lvl w:ilvl="6">
      <w:start w:val="0"/>
      <w:numFmt w:val="bullet"/>
      <w:lvlText w:val="•"/>
      <w:lvlJc w:val="left"/>
      <w:pPr>
        <w:ind w:hanging="721" w:left="7598"/>
      </w:pPr>
    </w:lvl>
    <w:lvl w:ilvl="7">
      <w:start w:val="0"/>
      <w:numFmt w:val="bullet"/>
      <w:lvlText w:val="•"/>
      <w:lvlJc w:val="left"/>
      <w:pPr>
        <w:ind w:hanging="721" w:left="8245"/>
      </w:pPr>
    </w:lvl>
    <w:lvl w:ilvl="8">
      <w:start w:val="0"/>
      <w:numFmt w:val="bullet"/>
      <w:lvlText w:val="•"/>
      <w:lvlJc w:val="left"/>
      <w:pPr>
        <w:ind w:hanging="721" w:left="889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Table Paragraph"/>
    <w:basedOn w:val="Style_6"/>
    <w:link w:val="Style_3_ch"/>
    <w:pPr>
      <w:ind w:firstLine="0" w:left="200"/>
    </w:pPr>
    <w:rPr>
      <w:rFonts w:ascii="Times New Roman" w:hAnsi="Times New Roman"/>
    </w:rPr>
  </w:style>
  <w:style w:styleId="Style_3_ch" w:type="character">
    <w:name w:val="Table Paragraph"/>
    <w:basedOn w:val="Style_6_ch"/>
    <w:link w:val="Style_3"/>
    <w:rPr>
      <w:rFonts w:ascii="Times New Roman" w:hAnsi="Times New Roman"/>
    </w:rPr>
  </w:style>
  <w:style w:styleId="Style_12" w:type="paragraph">
    <w:name w:val="toc 3"/>
    <w:next w:val="Style_6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5" w:type="paragraph">
    <w:name w:val="List Paragraph"/>
    <w:basedOn w:val="Style_6"/>
    <w:link w:val="Style_5_ch"/>
    <w:pPr>
      <w:ind w:hanging="360" w:left="1125"/>
      <w:jc w:val="both"/>
    </w:pPr>
    <w:rPr>
      <w:rFonts w:ascii="Times New Roman" w:hAnsi="Times New Roman"/>
    </w:rPr>
  </w:style>
  <w:style w:styleId="Style_5_ch" w:type="character">
    <w:name w:val="List Paragraph"/>
    <w:basedOn w:val="Style_6_ch"/>
    <w:link w:val="Style_5"/>
    <w:rPr>
      <w:rFonts w:ascii="Times New Roman" w:hAnsi="Times New Roman"/>
    </w:rPr>
  </w:style>
  <w:style w:styleId="Style_4" w:type="paragraph">
    <w:name w:val="heading 1"/>
    <w:basedOn w:val="Style_6"/>
    <w:link w:val="Style_4_ch"/>
    <w:uiPriority w:val="9"/>
    <w:qFormat/>
    <w:pPr>
      <w:ind/>
      <w:outlineLvl w:val="0"/>
    </w:pPr>
    <w:rPr>
      <w:rFonts w:ascii="Times New Roman" w:hAnsi="Times New Roman"/>
      <w:b w:val="1"/>
      <w:sz w:val="26"/>
    </w:rPr>
  </w:style>
  <w:style w:styleId="Style_4_ch" w:type="character">
    <w:name w:val="heading 1"/>
    <w:basedOn w:val="Style_6_ch"/>
    <w:link w:val="Style_4"/>
    <w:rPr>
      <w:rFonts w:ascii="Times New Roman" w:hAnsi="Times New Roman"/>
      <w:b w:val="1"/>
      <w:sz w:val="2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6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6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paragraph">
    <w:name w:val="Body Text"/>
    <w:basedOn w:val="Style_6"/>
    <w:link w:val="Style_1_ch"/>
    <w:pPr>
      <w:ind w:firstLine="0" w:left="404"/>
    </w:pPr>
    <w:rPr>
      <w:rFonts w:ascii="Times New Roman" w:hAnsi="Times New Roman"/>
      <w:sz w:val="26"/>
    </w:rPr>
  </w:style>
  <w:style w:styleId="Style_1_ch" w:type="character">
    <w:name w:val="Body Text"/>
    <w:basedOn w:val="Style_6_ch"/>
    <w:link w:val="Style_1"/>
    <w:rPr>
      <w:rFonts w:ascii="Times New Roman" w:hAnsi="Times New Roman"/>
      <w:sz w:val="26"/>
    </w:rPr>
  </w:style>
  <w:style w:default="1" w:styleId="Style_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2024-08-28T11:19:58Z</dcterms:modified>
</cp:coreProperties>
</file>