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97" w:rsidRPr="00D21184" w:rsidRDefault="009A1997" w:rsidP="00D21184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bookmarkStart w:id="0" w:name="block-15410401"/>
      <w:r w:rsidRPr="00F52EE4">
        <w:rPr>
          <w:rFonts w:ascii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A1997" w:rsidRPr="00F52EE4" w:rsidRDefault="009A1997" w:rsidP="00D21184">
      <w:pPr>
        <w:spacing w:after="0"/>
        <w:jc w:val="center"/>
        <w:rPr>
          <w:rFonts w:ascii="Times New Roman" w:hAnsi="Times New Roman" w:cs="Times New Roman"/>
        </w:rPr>
      </w:pPr>
      <w:r w:rsidRPr="00F52EE4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1" w:name="c6077dab-9925-4774-bff8-633c408d96f7"/>
      <w:r w:rsidRPr="00F52EE4">
        <w:rPr>
          <w:rFonts w:ascii="Times New Roman" w:hAnsi="Times New Roman" w:cs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F52EE4">
        <w:rPr>
          <w:rFonts w:ascii="Times New Roman" w:hAnsi="Times New Roman" w:cs="Times New Roman"/>
          <w:b/>
          <w:color w:val="000000"/>
          <w:sz w:val="28"/>
        </w:rPr>
        <w:t>‌‌</w:t>
      </w:r>
    </w:p>
    <w:p w:rsidR="009A1997" w:rsidRPr="00F52EE4" w:rsidRDefault="009A1997" w:rsidP="00D21184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F52EE4">
        <w:rPr>
          <w:rFonts w:ascii="Times New Roman" w:hAnsi="Times New Roman" w:cs="Times New Roman"/>
          <w:b/>
          <w:color w:val="000000"/>
          <w:sz w:val="28"/>
        </w:rPr>
        <w:t>‌</w:t>
      </w:r>
      <w:bookmarkStart w:id="2" w:name="788ae511-f951-4a39-a96d-32e07689f645"/>
      <w:r w:rsidRPr="00F52EE4">
        <w:rPr>
          <w:rFonts w:ascii="Times New Roman" w:hAnsi="Times New Roman" w:cs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  <w:r w:rsidRPr="00F52EE4">
        <w:rPr>
          <w:rFonts w:ascii="Times New Roman" w:hAnsi="Times New Roman" w:cs="Times New Roman"/>
          <w:b/>
          <w:color w:val="000000"/>
          <w:sz w:val="28"/>
        </w:rPr>
        <w:t>‌</w:t>
      </w:r>
      <w:r w:rsidRPr="00F52EE4">
        <w:rPr>
          <w:rFonts w:ascii="Times New Roman" w:hAnsi="Times New Roman" w:cs="Times New Roman"/>
          <w:color w:val="000000"/>
          <w:sz w:val="28"/>
        </w:rPr>
        <w:t>​</w:t>
      </w:r>
    </w:p>
    <w:p w:rsidR="009A1997" w:rsidRPr="00F52EE4" w:rsidRDefault="009A1997" w:rsidP="00D21184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F52EE4">
        <w:rPr>
          <w:rFonts w:ascii="Times New Roman" w:hAnsi="Times New Roman" w:cs="Times New Roman"/>
          <w:b/>
          <w:color w:val="000000"/>
          <w:sz w:val="28"/>
        </w:rPr>
        <w:t>МБОУ СОШ № 41</w:t>
      </w:r>
    </w:p>
    <w:p w:rsidR="009A1997" w:rsidRPr="001A2E61" w:rsidRDefault="009A1997" w:rsidP="009A1997">
      <w:pPr>
        <w:spacing w:after="0"/>
        <w:ind w:left="120"/>
        <w:rPr>
          <w:rFonts w:ascii="Times New Roman" w:hAnsi="Times New Roman" w:cs="Times New Roman"/>
        </w:rPr>
      </w:pPr>
    </w:p>
    <w:p w:rsidR="009A1997" w:rsidRPr="001A2E61" w:rsidRDefault="009A1997" w:rsidP="009A1997">
      <w:pPr>
        <w:spacing w:after="0"/>
        <w:ind w:left="120"/>
        <w:rPr>
          <w:rFonts w:ascii="Times New Roman" w:hAnsi="Times New Roman" w:cs="Times New Roman"/>
        </w:rPr>
      </w:pPr>
    </w:p>
    <w:p w:rsidR="009A1997" w:rsidRPr="001A2E61" w:rsidRDefault="000C0FEB" w:rsidP="009A1997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3679825</wp:posOffset>
            </wp:positionH>
            <wp:positionV relativeFrom="paragraph">
              <wp:posOffset>72390</wp:posOffset>
            </wp:positionV>
            <wp:extent cx="3752850" cy="1752600"/>
            <wp:effectExtent l="19050" t="0" r="0" b="0"/>
            <wp:wrapNone/>
            <wp:docPr id="1" name="Рисунок 1" descr="C:\Documents and Settings\Школа\Рабочий стол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1997" w:rsidRPr="001A2E61" w:rsidRDefault="009A1997" w:rsidP="009A1997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Look w:val="04A0"/>
      </w:tblPr>
      <w:tblGrid>
        <w:gridCol w:w="2918"/>
        <w:gridCol w:w="2918"/>
        <w:gridCol w:w="2918"/>
      </w:tblGrid>
      <w:tr w:rsidR="000C0FEB" w:rsidRPr="00002564" w:rsidTr="000C0FEB">
        <w:tc>
          <w:tcPr>
            <w:tcW w:w="2918" w:type="dxa"/>
          </w:tcPr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РАССМОТРЕНО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43815</wp:posOffset>
                  </wp:positionV>
                  <wp:extent cx="1184910" cy="426720"/>
                  <wp:effectExtent l="19050" t="0" r="0" b="0"/>
                  <wp:wrapNone/>
                  <wp:docPr id="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Методический совет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Черемисова</w:t>
            </w:r>
            <w:proofErr w:type="spellEnd"/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О.В.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Протокол №1 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18" w:type="dxa"/>
          </w:tcPr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136525</wp:posOffset>
                  </wp:positionV>
                  <wp:extent cx="813435" cy="731520"/>
                  <wp:effectExtent l="19050" t="0" r="5715" b="0"/>
                  <wp:wrapNone/>
                  <wp:docPr id="5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СОГЛАСОВАНО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Заместитель директора</w:t>
            </w:r>
            <w:r w:rsidRPr="00002564">
              <w:rPr>
                <w:rFonts w:ascii="Cambria Math" w:eastAsia="Times New Roman" w:hAnsi="Cambria Math" w:cs="Cambria Math"/>
                <w:color w:val="000000" w:themeColor="text1"/>
                <w:sz w:val="20"/>
                <w:szCs w:val="24"/>
              </w:rPr>
              <w:t xml:space="preserve"> 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по УВР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proofErr w:type="spellStart"/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Шульженко</w:t>
            </w:r>
            <w:proofErr w:type="spellEnd"/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К.Д.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918" w:type="dxa"/>
          </w:tcPr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УТВЕРЖДЕНО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Директор МБОУ СОШ №41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________________________ 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Медный А.П.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Приказ №12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3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от «28» августа  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  <w:r w:rsidRPr="00002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г.</w:t>
            </w:r>
          </w:p>
          <w:p w:rsidR="000C0FEB" w:rsidRPr="00002564" w:rsidRDefault="000C0FEB" w:rsidP="00400D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9A1997" w:rsidRPr="001A2E61" w:rsidRDefault="009A1997" w:rsidP="00FC5789">
      <w:pPr>
        <w:spacing w:after="0"/>
        <w:ind w:left="120"/>
        <w:jc w:val="right"/>
        <w:rPr>
          <w:rFonts w:ascii="Times New Roman" w:hAnsi="Times New Roman" w:cs="Times New Roman"/>
        </w:rPr>
      </w:pPr>
    </w:p>
    <w:p w:rsidR="009A1997" w:rsidRPr="001A2E61" w:rsidRDefault="009A1997" w:rsidP="009A1997">
      <w:pPr>
        <w:spacing w:after="0"/>
        <w:ind w:left="120"/>
        <w:rPr>
          <w:rFonts w:ascii="Times New Roman" w:hAnsi="Times New Roman" w:cs="Times New Roman"/>
        </w:rPr>
      </w:pPr>
      <w:r w:rsidRPr="001A2E61">
        <w:rPr>
          <w:rFonts w:ascii="Times New Roman" w:hAnsi="Times New Roman" w:cs="Times New Roman"/>
          <w:color w:val="000000"/>
          <w:sz w:val="28"/>
        </w:rPr>
        <w:t>‌</w:t>
      </w:r>
    </w:p>
    <w:p w:rsidR="009A1997" w:rsidRPr="001A2E61" w:rsidRDefault="009A1997" w:rsidP="009A1997">
      <w:pPr>
        <w:spacing w:after="0"/>
        <w:ind w:left="120"/>
        <w:rPr>
          <w:rFonts w:ascii="Times New Roman" w:hAnsi="Times New Roman" w:cs="Times New Roman"/>
        </w:rPr>
      </w:pPr>
    </w:p>
    <w:p w:rsidR="009A1997" w:rsidRPr="001A2E61" w:rsidRDefault="009A1997" w:rsidP="009A1997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1A2E61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:rsidR="009A1997" w:rsidRPr="00CF2082" w:rsidRDefault="00CF2082" w:rsidP="009A199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CF2082">
        <w:rPr>
          <w:rFonts w:ascii="Times New Roman" w:hAnsi="Times New Roman" w:cs="Times New Roman"/>
          <w:sz w:val="28"/>
          <w:szCs w:val="28"/>
        </w:rPr>
        <w:t xml:space="preserve">По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>«Дон православный»</w:t>
      </w:r>
    </w:p>
    <w:p w:rsidR="009A1997" w:rsidRPr="001A2E61" w:rsidRDefault="00CF2082" w:rsidP="009A1997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для обучающихся 1</w:t>
      </w:r>
      <w:r w:rsidR="00D95839">
        <w:rPr>
          <w:rFonts w:ascii="Times New Roman" w:hAnsi="Times New Roman" w:cs="Times New Roman"/>
          <w:color w:val="000000"/>
          <w:sz w:val="28"/>
        </w:rPr>
        <w:t xml:space="preserve">- 2 </w:t>
      </w:r>
      <w:r w:rsidR="009A1997" w:rsidRPr="001A2E61">
        <w:rPr>
          <w:rFonts w:ascii="Times New Roman" w:hAnsi="Times New Roman" w:cs="Times New Roman"/>
          <w:color w:val="000000"/>
          <w:sz w:val="28"/>
        </w:rPr>
        <w:t xml:space="preserve"> класс</w:t>
      </w:r>
      <w:r w:rsidR="00D95839">
        <w:rPr>
          <w:rFonts w:ascii="Times New Roman" w:hAnsi="Times New Roman" w:cs="Times New Roman"/>
          <w:color w:val="000000"/>
          <w:sz w:val="28"/>
        </w:rPr>
        <w:t>ов</w:t>
      </w:r>
    </w:p>
    <w:p w:rsidR="009A1997" w:rsidRDefault="009A1997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ED6361" w:rsidRPr="001A2E61" w:rsidRDefault="00ED6361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9A1997" w:rsidRPr="001A2E61" w:rsidRDefault="009A1997" w:rsidP="009A1997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9A1997" w:rsidRPr="001A2E61" w:rsidRDefault="009A1997" w:rsidP="009A1997">
      <w:pPr>
        <w:spacing w:after="0"/>
        <w:jc w:val="center"/>
        <w:rPr>
          <w:rFonts w:ascii="Times New Roman" w:hAnsi="Times New Roman" w:cs="Times New Roman"/>
        </w:rPr>
      </w:pPr>
      <w:bookmarkStart w:id="3" w:name="8777abab-62ad-4e6d-bb66-8ccfe85cfe1b"/>
      <w:r w:rsidRPr="001A2E61">
        <w:rPr>
          <w:rFonts w:ascii="Times New Roman" w:hAnsi="Times New Roman" w:cs="Times New Roman"/>
          <w:b/>
          <w:color w:val="000000"/>
          <w:sz w:val="28"/>
        </w:rPr>
        <w:t xml:space="preserve">ст. </w:t>
      </w:r>
      <w:proofErr w:type="spellStart"/>
      <w:r w:rsidRPr="001A2E61">
        <w:rPr>
          <w:rFonts w:ascii="Times New Roman" w:hAnsi="Times New Roman" w:cs="Times New Roman"/>
          <w:b/>
          <w:color w:val="000000"/>
          <w:sz w:val="28"/>
        </w:rPr>
        <w:t>Бессергеневская</w:t>
      </w:r>
      <w:proofErr w:type="spellEnd"/>
      <w:r w:rsidRPr="001A2E61">
        <w:rPr>
          <w:rFonts w:ascii="Times New Roman" w:hAnsi="Times New Roman" w:cs="Times New Roman"/>
          <w:b/>
          <w:color w:val="000000"/>
          <w:sz w:val="28"/>
        </w:rPr>
        <w:t>,</w:t>
      </w:r>
      <w:bookmarkEnd w:id="3"/>
      <w:r w:rsidRPr="001A2E61">
        <w:rPr>
          <w:rFonts w:ascii="Times New Roman" w:hAnsi="Times New Roman" w:cs="Times New Roman"/>
          <w:b/>
          <w:color w:val="000000"/>
          <w:sz w:val="28"/>
        </w:rPr>
        <w:t xml:space="preserve">‌ </w:t>
      </w:r>
      <w:bookmarkStart w:id="4" w:name="dc72b6e0-474b-4b98-a795-02870ed74afe"/>
      <w:r w:rsidR="00A534B1">
        <w:rPr>
          <w:rFonts w:ascii="Times New Roman" w:hAnsi="Times New Roman" w:cs="Times New Roman"/>
          <w:b/>
          <w:color w:val="000000"/>
          <w:sz w:val="28"/>
        </w:rPr>
        <w:t>2024-2025</w:t>
      </w:r>
      <w:r w:rsidRPr="001A2E6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b/>
          <w:color w:val="000000"/>
          <w:sz w:val="28"/>
        </w:rPr>
        <w:t>уч</w:t>
      </w:r>
      <w:proofErr w:type="spellEnd"/>
      <w:r w:rsidRPr="001A2E61">
        <w:rPr>
          <w:rFonts w:ascii="Times New Roman" w:hAnsi="Times New Roman" w:cs="Times New Roman"/>
          <w:b/>
          <w:color w:val="000000"/>
          <w:sz w:val="28"/>
        </w:rPr>
        <w:t>. год</w:t>
      </w:r>
      <w:bookmarkEnd w:id="4"/>
    </w:p>
    <w:bookmarkEnd w:id="0"/>
    <w:p w:rsidR="00D21184" w:rsidRDefault="00D21184" w:rsidP="00E7229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D21184" w:rsidRDefault="00D21184" w:rsidP="00E7229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E1914" w:rsidRDefault="005E1914" w:rsidP="00E7229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E1914" w:rsidRDefault="005E1914" w:rsidP="00E7229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E1914" w:rsidRDefault="005E1914" w:rsidP="00E7229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5E1914" w:rsidRDefault="005E1914" w:rsidP="00E7229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870349" w:rsidRPr="00870349" w:rsidRDefault="00870349" w:rsidP="00CF208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CF2082" w:rsidRPr="00CF2082" w:rsidRDefault="00CF2082" w:rsidP="00CF2082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363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CF2082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Пояснительная записка</w:t>
      </w:r>
    </w:p>
    <w:p w:rsidR="00363F26" w:rsidRPr="00363F26" w:rsidRDefault="00363F26" w:rsidP="00363F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363F26">
        <w:rPr>
          <w:rFonts w:ascii="Times New Roman" w:hAnsi="Times New Roman" w:cs="Times New Roman"/>
          <w:i/>
          <w:sz w:val="24"/>
          <w:szCs w:val="24"/>
        </w:rPr>
        <w:t>«Дон</w:t>
      </w:r>
      <w:r>
        <w:rPr>
          <w:rFonts w:ascii="Times New Roman" w:hAnsi="Times New Roman" w:cs="Times New Roman"/>
          <w:i/>
          <w:sz w:val="24"/>
          <w:szCs w:val="24"/>
        </w:rPr>
        <w:t xml:space="preserve"> Православный</w:t>
      </w:r>
      <w:r w:rsidRPr="00363F26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363F26">
        <w:rPr>
          <w:rFonts w:ascii="Times New Roman" w:hAnsi="Times New Roman" w:cs="Times New Roman"/>
          <w:sz w:val="24"/>
          <w:szCs w:val="24"/>
        </w:rPr>
        <w:t xml:space="preserve">реализует </w:t>
      </w:r>
      <w:r w:rsidRPr="00363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 внеурочной деятельности в 1</w:t>
      </w:r>
      <w:r w:rsidRPr="00363F26">
        <w:rPr>
          <w:rFonts w:ascii="Times New Roman" w:hAnsi="Times New Roman" w:cs="Times New Roman"/>
          <w:sz w:val="24"/>
          <w:szCs w:val="24"/>
        </w:rPr>
        <w:t xml:space="preserve"> классе. Главное назначение данного курса – ознакомление </w:t>
      </w:r>
      <w:r w:rsidRPr="00363F26">
        <w:rPr>
          <w:rFonts w:ascii="Times New Roman" w:hAnsi="Times New Roman" w:cs="Times New Roman"/>
          <w:sz w:val="24"/>
          <w:szCs w:val="24"/>
        </w:rPr>
        <w:lastRenderedPageBreak/>
        <w:t>учащихся с историей, культурой и традициями донского края, воспитание патриотизма, любви и уважения к своей малой родине,  ее истории и культуре,  формирование навыков общения со сверстниками, младшими, взрослыми,  совершенствование  нравственных качеств, ориентация на общечеловеческие ценности, формирование элементарной эрудиции и общей культуры. Данный курс реализует региональный компонент и расширяет круг знаний, обогащает процесс воспитания в школе не только новым содержанием, но и новым пониманием сущности донской культуры, развивающейся как сплав национальных традиций и религиозных верований.</w:t>
      </w:r>
    </w:p>
    <w:p w:rsidR="00363F26" w:rsidRPr="00363F26" w:rsidRDefault="00363F26" w:rsidP="00363F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явлениям.</w:t>
      </w:r>
    </w:p>
    <w:p w:rsidR="00363F26" w:rsidRPr="00363F26" w:rsidRDefault="00363F26" w:rsidP="00363F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Основными целями и задачами </w:t>
      </w:r>
      <w:r w:rsidRPr="00363F26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предметной области курса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«Дон Православный</w:t>
      </w:r>
      <w:r w:rsidRPr="00363F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</w:t>
      </w:r>
      <w:r w:rsidRPr="00363F2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является: 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формирование у школьников целостного представления о культуре народов, проживающих в Ростовской области, многообразии</w:t>
      </w:r>
      <w:r w:rsidR="00907679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исторических и культурных традиций,  современном состоянии и перспективах культурного развития Донского края;</w:t>
      </w:r>
    </w:p>
    <w:p w:rsidR="00363F26" w:rsidRPr="00363F26" w:rsidRDefault="00363F26" w:rsidP="00363F26">
      <w:pPr>
        <w:pStyle w:val="a7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00" w:lineRule="atLeast"/>
        <w:ind w:left="0" w:firstLine="567"/>
        <w:jc w:val="both"/>
      </w:pPr>
      <w:r w:rsidRPr="00363F26">
        <w:t>формирование представлений о том, что общечеловеческие ценности</w:t>
      </w:r>
      <w:r w:rsidR="00907679">
        <w:t xml:space="preserve"> </w:t>
      </w:r>
      <w:r w:rsidRPr="00363F26">
        <w:t>зародились, сохраняются и передаются от поколения к поколению через этнические, культурные, семейные традиции, религиозные верования, а также в процессе общенациональных и межнациональных отношений;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знакомство с истоками духовной культуры Дона и ее творцами;</w:t>
      </w:r>
    </w:p>
    <w:p w:rsidR="00363F26" w:rsidRPr="00363F26" w:rsidRDefault="00363F26" w:rsidP="00363F2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F26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обогащение духовно-нравственного опыта учащихся об</w:t>
      </w:r>
      <w:r w:rsidRPr="00363F26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363F2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разами лучших черт менталитета народа своей малой Родины, </w:t>
      </w:r>
      <w:r w:rsidRPr="00363F26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стремлением к совершенствованию;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  <w:tab w:val="left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знакомство с героическими событиями, происходившими на донской земле, подвигами своих земляков;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  <w:tab w:val="left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ознакомление с историей и бытом казаков, их традициями и обычаями;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  <w:tab w:val="left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края, гражданственности и патриотизма;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  <w:tab w:val="left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развитие умений работать с различными источниками информации для локализации фактов региональной истории и культуры во времени, пространстве; для оценочного отношения к фактам, проблемам сохранения и развития историко-культурного потенциала Донского края;</w:t>
      </w:r>
    </w:p>
    <w:p w:rsidR="00363F26" w:rsidRPr="00363F26" w:rsidRDefault="00363F26" w:rsidP="00363F26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</w:rPr>
      </w:pPr>
      <w:r w:rsidRPr="00363F26">
        <w:rPr>
          <w:sz w:val="24"/>
        </w:rPr>
        <w:t>развитие воображения, фантазии, творческих возмож</w:t>
      </w:r>
      <w:r w:rsidRPr="00363F26">
        <w:rPr>
          <w:sz w:val="24"/>
        </w:rPr>
        <w:softHyphen/>
        <w:t>ностей, интереса к различным видам искусства;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  <w:tab w:val="left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развитие коммуникативных умений в процессе общения;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  <w:tab w:val="left" w:pos="28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введение  в мир человеческих отношений, нравственных ценностей, формирование личности.</w:t>
      </w:r>
    </w:p>
    <w:p w:rsidR="00363F26" w:rsidRPr="00363F26" w:rsidRDefault="00363F26" w:rsidP="00363F26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F26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Pr="00363F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</w:t>
      </w:r>
      <w:r w:rsidRPr="00363F26">
        <w:rPr>
          <w:rFonts w:ascii="Times New Roman" w:hAnsi="Times New Roman" w:cs="Times New Roman"/>
          <w:b/>
          <w:sz w:val="24"/>
          <w:szCs w:val="24"/>
        </w:rPr>
        <w:t xml:space="preserve">урса внеурочной деятельности </w:t>
      </w:r>
      <w:r w:rsidRPr="00363F2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«Дон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Православный</w:t>
      </w:r>
      <w:r w:rsidRPr="00363F2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</w:t>
      </w:r>
      <w:r w:rsidRPr="00363F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для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363F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класса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63F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63F26">
        <w:rPr>
          <w:rFonts w:ascii="Times New Roman" w:eastAsia="Calibri" w:hAnsi="Times New Roman" w:cs="Times New Roman"/>
          <w:sz w:val="24"/>
          <w:szCs w:val="24"/>
        </w:rPr>
        <w:t xml:space="preserve">рассчитана на </w:t>
      </w:r>
      <w:r w:rsidRPr="00363F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3F26">
        <w:rPr>
          <w:rFonts w:ascii="Times New Roman" w:eastAsia="Calibri" w:hAnsi="Times New Roman" w:cs="Times New Roman"/>
          <w:sz w:val="24"/>
          <w:szCs w:val="24"/>
        </w:rPr>
        <w:t xml:space="preserve">учебных часов - </w:t>
      </w:r>
      <w:r w:rsidRPr="00363F26">
        <w:rPr>
          <w:rFonts w:ascii="Times New Roman" w:hAnsi="Times New Roman" w:cs="Times New Roman"/>
          <w:sz w:val="24"/>
          <w:szCs w:val="24"/>
        </w:rPr>
        <w:t>1</w:t>
      </w:r>
      <w:r w:rsidRPr="00363F26">
        <w:rPr>
          <w:rFonts w:ascii="Times New Roman" w:eastAsia="Calibri" w:hAnsi="Times New Roman" w:cs="Times New Roman"/>
          <w:sz w:val="24"/>
          <w:szCs w:val="24"/>
        </w:rPr>
        <w:t xml:space="preserve"> час в неделю. Сроки реализации программы – 1 учебный год.</w:t>
      </w:r>
    </w:p>
    <w:p w:rsidR="00363F26" w:rsidRPr="00363F26" w:rsidRDefault="00363F26" w:rsidP="00363F26">
      <w:pPr>
        <w:tabs>
          <w:tab w:val="left" w:pos="288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63F26">
        <w:rPr>
          <w:rFonts w:ascii="Times New Roman" w:hAnsi="Times New Roman" w:cs="Times New Roman"/>
          <w:b/>
          <w:sz w:val="24"/>
          <w:szCs w:val="24"/>
        </w:rPr>
        <w:t xml:space="preserve">Изучение курса </w:t>
      </w:r>
      <w:r w:rsidRPr="00363F26">
        <w:rPr>
          <w:rFonts w:ascii="Times New Roman" w:hAnsi="Times New Roman" w:cs="Times New Roman"/>
          <w:b/>
          <w:i/>
          <w:color w:val="000000"/>
          <w:sz w:val="24"/>
          <w:szCs w:val="24"/>
        </w:rPr>
        <w:t>«Дон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Православный</w:t>
      </w:r>
      <w:r w:rsidRPr="00363F2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</w:t>
      </w:r>
      <w:r w:rsidRPr="00363F26">
        <w:rPr>
          <w:rFonts w:ascii="Times New Roman" w:hAnsi="Times New Roman" w:cs="Times New Roman"/>
          <w:b/>
          <w:sz w:val="24"/>
          <w:szCs w:val="24"/>
        </w:rPr>
        <w:t>способствует:</w:t>
      </w:r>
    </w:p>
    <w:p w:rsidR="00363F26" w:rsidRPr="00363F26" w:rsidRDefault="00363F26" w:rsidP="00363F2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получению первичных   знаний о своем родном крае, расширению кругозора школьников;</w:t>
      </w:r>
    </w:p>
    <w:p w:rsidR="00363F26" w:rsidRPr="00363F26" w:rsidRDefault="00363F26" w:rsidP="00363F2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обогащению личного опыта общения детей;</w:t>
      </w:r>
    </w:p>
    <w:p w:rsidR="00363F26" w:rsidRPr="00363F26" w:rsidRDefault="00363F26" w:rsidP="00363F26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ориентации  на общечеловеческие ценности;</w:t>
      </w:r>
    </w:p>
    <w:p w:rsidR="00363F26" w:rsidRPr="00363F26" w:rsidRDefault="00363F26" w:rsidP="00363F26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формированию уважительного отношения к истории и культуре родного края, </w:t>
      </w:r>
      <w:r w:rsidRPr="00363F26">
        <w:rPr>
          <w:rStyle w:val="c0"/>
          <w:rFonts w:ascii="Times New Roman" w:hAnsi="Times New Roman" w:cs="Times New Roman"/>
          <w:sz w:val="24"/>
          <w:szCs w:val="24"/>
        </w:rPr>
        <w:t>народным традициям, обычаям и культурному наследию народов родного края.</w:t>
      </w:r>
    </w:p>
    <w:p w:rsidR="00363F26" w:rsidRPr="00363F26" w:rsidRDefault="00363F26" w:rsidP="00363F26">
      <w:pPr>
        <w:pStyle w:val="a7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  <w:r w:rsidRPr="00363F26">
        <w:rPr>
          <w:b/>
          <w:bCs/>
          <w:color w:val="000000"/>
        </w:rPr>
        <w:t>Основные принципы реализации программы:</w:t>
      </w:r>
    </w:p>
    <w:p w:rsidR="00363F26" w:rsidRPr="00363F26" w:rsidRDefault="00363F26" w:rsidP="00363F26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/>
          <w:bCs/>
          <w:color w:val="000000"/>
        </w:rPr>
      </w:pPr>
      <w:r w:rsidRPr="00363F26">
        <w:rPr>
          <w:color w:val="000000"/>
        </w:rPr>
        <w:lastRenderedPageBreak/>
        <w:t>научная обоснованность;</w:t>
      </w:r>
    </w:p>
    <w:p w:rsidR="00363F26" w:rsidRPr="00363F26" w:rsidRDefault="00363F26" w:rsidP="00363F26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/>
          <w:bCs/>
          <w:color w:val="000000"/>
        </w:rPr>
      </w:pPr>
      <w:r w:rsidRPr="00363F26">
        <w:rPr>
          <w:color w:val="000000"/>
        </w:rPr>
        <w:t>доступность;</w:t>
      </w:r>
    </w:p>
    <w:p w:rsidR="00363F26" w:rsidRPr="00363F26" w:rsidRDefault="00363F26" w:rsidP="00363F26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/>
          <w:bCs/>
          <w:color w:val="000000"/>
        </w:rPr>
      </w:pPr>
      <w:r w:rsidRPr="00363F26">
        <w:rPr>
          <w:color w:val="000000"/>
        </w:rPr>
        <w:t>учет возрастных особенностей школьников;</w:t>
      </w:r>
    </w:p>
    <w:p w:rsidR="00363F26" w:rsidRPr="00363F26" w:rsidRDefault="00363F26" w:rsidP="00363F26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/>
          <w:bCs/>
          <w:color w:val="000000"/>
        </w:rPr>
      </w:pPr>
      <w:r w:rsidRPr="00363F26">
        <w:rPr>
          <w:color w:val="000000"/>
        </w:rPr>
        <w:t>практическая целесообразность;</w:t>
      </w:r>
    </w:p>
    <w:p w:rsidR="00363F26" w:rsidRPr="00363F26" w:rsidRDefault="00363F26" w:rsidP="00363F26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/>
          <w:bCs/>
          <w:color w:val="000000"/>
        </w:rPr>
      </w:pPr>
      <w:proofErr w:type="spellStart"/>
      <w:r w:rsidRPr="00363F26">
        <w:rPr>
          <w:color w:val="000000"/>
        </w:rPr>
        <w:t>субъектность</w:t>
      </w:r>
      <w:proofErr w:type="spellEnd"/>
      <w:r w:rsidRPr="00363F26">
        <w:rPr>
          <w:color w:val="000000"/>
        </w:rPr>
        <w:t>;</w:t>
      </w:r>
    </w:p>
    <w:p w:rsidR="00363F26" w:rsidRPr="00363F26" w:rsidRDefault="00363F26" w:rsidP="0009532A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color w:val="000000"/>
        </w:rPr>
      </w:pPr>
      <w:proofErr w:type="spellStart"/>
      <w:r w:rsidRPr="00363F26">
        <w:rPr>
          <w:color w:val="000000"/>
        </w:rPr>
        <w:t>деятельностный</w:t>
      </w:r>
      <w:proofErr w:type="spellEnd"/>
      <w:r w:rsidRPr="00363F26">
        <w:rPr>
          <w:color w:val="000000"/>
        </w:rPr>
        <w:t xml:space="preserve"> и </w:t>
      </w:r>
      <w:proofErr w:type="gramStart"/>
      <w:r w:rsidRPr="00363F26">
        <w:rPr>
          <w:color w:val="000000"/>
        </w:rPr>
        <w:t>личностный</w:t>
      </w:r>
      <w:proofErr w:type="gramEnd"/>
      <w:r w:rsidRPr="00363F26">
        <w:rPr>
          <w:color w:val="000000"/>
        </w:rPr>
        <w:t xml:space="preserve"> подходы;</w:t>
      </w:r>
    </w:p>
    <w:p w:rsidR="00D21184" w:rsidRPr="00D21184" w:rsidRDefault="00363F26" w:rsidP="00D21184">
      <w:pPr>
        <w:pStyle w:val="a7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/>
          <w:bCs/>
          <w:color w:val="000000"/>
        </w:rPr>
      </w:pPr>
      <w:r w:rsidRPr="00363F26">
        <w:rPr>
          <w:color w:val="000000"/>
        </w:rPr>
        <w:t>преемственность.</w:t>
      </w:r>
    </w:p>
    <w:p w:rsidR="00363F26" w:rsidRPr="00D21184" w:rsidRDefault="00363F26" w:rsidP="00D21184">
      <w:pPr>
        <w:pStyle w:val="a7"/>
        <w:tabs>
          <w:tab w:val="left" w:pos="993"/>
        </w:tabs>
        <w:spacing w:before="0" w:beforeAutospacing="0" w:after="0" w:afterAutospacing="0"/>
        <w:ind w:left="567"/>
        <w:jc w:val="center"/>
        <w:rPr>
          <w:rStyle w:val="FontStyle27"/>
          <w:rFonts w:ascii="Times New Roman" w:hAnsi="Times New Roman" w:cs="Times New Roman"/>
          <w:color w:val="000000"/>
          <w:sz w:val="24"/>
          <w:szCs w:val="24"/>
        </w:rPr>
      </w:pPr>
      <w:r w:rsidRPr="00D21184">
        <w:rPr>
          <w:rStyle w:val="FontStyle27"/>
          <w:rFonts w:ascii="Times New Roman" w:hAnsi="Times New Roman" w:cs="Times New Roman"/>
          <w:sz w:val="24"/>
          <w:szCs w:val="24"/>
        </w:rPr>
        <w:t>СОДЕРЖАНИЕ</w:t>
      </w:r>
    </w:p>
    <w:p w:rsidR="00363F26" w:rsidRPr="00363F26" w:rsidRDefault="00363F26" w:rsidP="00D2118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3F26">
        <w:rPr>
          <w:rStyle w:val="FontStyle27"/>
          <w:rFonts w:ascii="Times New Roman" w:hAnsi="Times New Roman" w:cs="Times New Roman"/>
          <w:sz w:val="24"/>
          <w:szCs w:val="24"/>
        </w:rPr>
        <w:t xml:space="preserve">курса внеурочной деятельности </w:t>
      </w:r>
      <w:r w:rsidRPr="00363F26">
        <w:rPr>
          <w:rFonts w:ascii="Times New Roman" w:hAnsi="Times New Roman" w:cs="Times New Roman"/>
          <w:b/>
          <w:i/>
          <w:sz w:val="24"/>
          <w:szCs w:val="24"/>
        </w:rPr>
        <w:t>«Дон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Православный</w:t>
      </w:r>
      <w:r w:rsidRPr="00363F26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363F26" w:rsidRPr="00363F26" w:rsidRDefault="00363F26" w:rsidP="00D2118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При отборе содержания курса учитывались принципы, отражённые в «Концепции содержания непрерывного образования»:</w:t>
      </w:r>
    </w:p>
    <w:p w:rsidR="00363F26" w:rsidRPr="00363F26" w:rsidRDefault="00363F26" w:rsidP="0009532A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sz w:val="24"/>
          <w:szCs w:val="24"/>
        </w:rPr>
        <w:t>принцип</w:t>
      </w:r>
      <w:r w:rsidR="009076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b/>
          <w:i/>
          <w:sz w:val="24"/>
          <w:szCs w:val="24"/>
        </w:rPr>
        <w:t>целостности</w:t>
      </w:r>
      <w:r w:rsidRPr="00363F26">
        <w:rPr>
          <w:rFonts w:ascii="Times New Roman" w:hAnsi="Times New Roman" w:cs="Times New Roman"/>
          <w:sz w:val="24"/>
          <w:szCs w:val="24"/>
        </w:rPr>
        <w:t>,</w:t>
      </w:r>
      <w:r w:rsidR="00907679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 xml:space="preserve"> который достигается за счёт интеграции содержания;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sz w:val="24"/>
          <w:szCs w:val="24"/>
        </w:rPr>
        <w:t>принцип развития</w:t>
      </w:r>
      <w:r w:rsidRPr="00363F26">
        <w:rPr>
          <w:rFonts w:ascii="Times New Roman" w:hAnsi="Times New Roman" w:cs="Times New Roman"/>
          <w:sz w:val="24"/>
          <w:szCs w:val="24"/>
        </w:rPr>
        <w:t xml:space="preserve"> предполагает стимулирование эмоционального, духовно-нравственного и интеллектуального развития школьников.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sz w:val="24"/>
          <w:szCs w:val="24"/>
        </w:rPr>
        <w:t xml:space="preserve">принцип </w:t>
      </w:r>
      <w:proofErr w:type="spellStart"/>
      <w:r w:rsidRPr="00363F26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ценности и необходимости их охраны.</w:t>
      </w:r>
    </w:p>
    <w:p w:rsidR="00363F26" w:rsidRPr="00363F26" w:rsidRDefault="00363F26" w:rsidP="00363F26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sz w:val="24"/>
          <w:szCs w:val="24"/>
        </w:rPr>
        <w:t xml:space="preserve">принцип  </w:t>
      </w:r>
      <w:proofErr w:type="spellStart"/>
      <w:r w:rsidRPr="00363F26">
        <w:rPr>
          <w:rFonts w:ascii="Times New Roman" w:hAnsi="Times New Roman" w:cs="Times New Roman"/>
          <w:b/>
          <w:i/>
          <w:sz w:val="24"/>
          <w:szCs w:val="24"/>
        </w:rPr>
        <w:t>спиралевидност</w:t>
      </w:r>
      <w:proofErr w:type="gramStart"/>
      <w:r w:rsidRPr="00363F26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spellEnd"/>
      <w:r w:rsidRPr="00363F26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обучение по данному курсу рассматривается как ряд этапов с</w:t>
      </w:r>
      <w:r w:rsidR="00907679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 xml:space="preserve">установлением связи и зависимости, существующими между ними. </w:t>
      </w:r>
    </w:p>
    <w:p w:rsidR="00363F26" w:rsidRPr="00363F26" w:rsidRDefault="00363F26" w:rsidP="00363F2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Ведущим из них является принцип целостности, который достигается за счёт интеграции содержания. В основу интеграции содержания по курсу «Дон – хранитель духовных традиций России» положено диалектическое единство системы «природа - человек – общество», поэтому знания группируются вокруг следующих ведущих идей:</w:t>
      </w:r>
    </w:p>
    <w:p w:rsidR="00363F26" w:rsidRPr="00363F26" w:rsidRDefault="00363F26" w:rsidP="00363F26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:rsidR="00363F26" w:rsidRPr="00363F26" w:rsidRDefault="00363F26" w:rsidP="00363F26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Человек Донского края имеет свои индивидуальные черты и проявления, исторически развивающиеся в деятельности и во взаимоотношениях с другими.</w:t>
      </w:r>
    </w:p>
    <w:p w:rsidR="00363F26" w:rsidRPr="00363F26" w:rsidRDefault="00363F26" w:rsidP="00363F26">
      <w:pPr>
        <w:shd w:val="clear" w:color="auto" w:fill="FFFFFF"/>
        <w:tabs>
          <w:tab w:val="num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3. История Донского края – часть истории Отечества.</w:t>
      </w:r>
    </w:p>
    <w:p w:rsidR="00363F26" w:rsidRPr="00363F26" w:rsidRDefault="00363F26" w:rsidP="00363F26">
      <w:pPr>
        <w:shd w:val="clear" w:color="auto" w:fill="FFFFFF"/>
        <w:tabs>
          <w:tab w:val="num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Сведения о каждой составляющей этой системы носят интегрированный характер и относятся к различным отраслям научных знаний. </w:t>
      </w:r>
    </w:p>
    <w:p w:rsidR="00363F26" w:rsidRPr="00363F26" w:rsidRDefault="00363F26" w:rsidP="00363F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363F2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Ценностные ориентиры содержания учебного предмета: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F2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патриотизм и гражданственность: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любовь к родному краю, своему народу; уважение обычаев и традиций, культуры своего и других народов Дона, дружба и согласие между народами, </w:t>
      </w:r>
      <w:r w:rsidRPr="00363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культура межличностного и межнационального общения, 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>верность Родине, служение Отечеству, уважение символов Ростовской области, защитников Отечества, охрана природы, исторических и культурных памятников;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63F2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духовно-нравственные ценности: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ценность человеческой жизни, бережное отношение ко</w:t>
      </w:r>
      <w:r w:rsidR="00907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всему живому, справедливость, милосердие, верность, отзывчивость, сострадание, честность,</w:t>
      </w:r>
      <w:r w:rsidR="00907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ответственность, гостеприимство, доброта, дружелюбие, </w:t>
      </w:r>
      <w:r w:rsidRPr="00363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толерантность, 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прощать, уважение мнения</w:t>
      </w:r>
      <w:r w:rsidR="00907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других,</w:t>
      </w:r>
      <w:r w:rsidR="00907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3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бережное отношение к материальным и духовным богатствам родного края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proofErr w:type="gramEnd"/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F2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семейные ценности: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забота о чести семьи, уважение родителей, забота о старших и</w:t>
      </w:r>
      <w:r w:rsidR="00907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>младших членах семьи, взаимопонимание и доверие, трудолюбие;</w:t>
      </w:r>
    </w:p>
    <w:p w:rsidR="00363F26" w:rsidRPr="00363F26" w:rsidRDefault="00363F26" w:rsidP="00D21184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3F2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lastRenderedPageBreak/>
        <w:t>религии народов Дона: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свобода вероисповедания, веротерпимость, представления о</w:t>
      </w:r>
      <w:r w:rsidR="009076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63F26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традиционных религиях народов, их духовно-нравственном значении в жизни людей.</w:t>
      </w:r>
    </w:p>
    <w:p w:rsidR="00363F26" w:rsidRPr="00363F26" w:rsidRDefault="00363F26" w:rsidP="00D21184">
      <w:pPr>
        <w:pStyle w:val="ParagraphStyle"/>
        <w:ind w:firstLine="567"/>
        <w:jc w:val="center"/>
        <w:rPr>
          <w:rFonts w:ascii="Times New Roman" w:hAnsi="Times New Roman" w:cs="Times New Roman"/>
          <w:b/>
        </w:rPr>
      </w:pPr>
      <w:r w:rsidRPr="00363F26">
        <w:rPr>
          <w:rFonts w:ascii="Times New Roman" w:hAnsi="Times New Roman" w:cs="Times New Roman"/>
          <w:b/>
        </w:rPr>
        <w:t xml:space="preserve">ФОРМЫ ОРГАНИЗАЦИИ УЧЕБНЫХ ЗАНЯТИЙ </w:t>
      </w:r>
    </w:p>
    <w:p w:rsidR="00363F26" w:rsidRPr="00363F26" w:rsidRDefault="00363F26" w:rsidP="00E629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F26">
        <w:rPr>
          <w:rFonts w:ascii="Times New Roman" w:hAnsi="Times New Roman" w:cs="Times New Roman"/>
          <w:sz w:val="24"/>
          <w:szCs w:val="24"/>
          <w:shd w:val="clear" w:color="auto" w:fill="FFFFFF"/>
        </w:rPr>
        <w:t>На внеурочных занятиях по курсу</w:t>
      </w:r>
      <w:proofErr w:type="gramStart"/>
      <w:r w:rsidRPr="00363F26">
        <w:rPr>
          <w:rFonts w:ascii="Times New Roman" w:hAnsi="Times New Roman" w:cs="Times New Roman"/>
          <w:sz w:val="24"/>
          <w:szCs w:val="24"/>
          <w:shd w:val="clear" w:color="auto" w:fill="FFFFFF"/>
        </w:rPr>
        <w:t>«Д</w:t>
      </w:r>
      <w:proofErr w:type="gramEnd"/>
      <w:r w:rsidRPr="00363F26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E629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Православный</w:t>
      </w:r>
      <w:r w:rsidRPr="00363F26">
        <w:rPr>
          <w:rFonts w:ascii="Times New Roman" w:hAnsi="Times New Roman" w:cs="Times New Roman"/>
          <w:sz w:val="24"/>
          <w:szCs w:val="24"/>
          <w:shd w:val="clear" w:color="auto" w:fill="FFFFFF"/>
        </w:rPr>
        <w:t>» применяются разнообразные обучающие методы, что  делает процесс обучения более интересным,  позволяет экономить время,  дает возможность больше уделить внимания на выработку  навыков.</w:t>
      </w:r>
    </w:p>
    <w:p w:rsidR="00363F26" w:rsidRPr="00363F26" w:rsidRDefault="00363F26" w:rsidP="00E6299B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bCs/>
          <w:i/>
          <w:sz w:val="24"/>
          <w:szCs w:val="24"/>
        </w:rPr>
        <w:t>Методы и формы организации обучения:</w:t>
      </w:r>
      <w:r w:rsidR="0090767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Для организации познавательной деятельности учащихся используются разнообразные методы и формы обучения:</w:t>
      </w:r>
    </w:p>
    <w:p w:rsidR="00363F26" w:rsidRPr="00363F26" w:rsidRDefault="00363F26" w:rsidP="00E6299B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перспективные</w:t>
      </w:r>
      <w:r w:rsidRPr="00363F26">
        <w:rPr>
          <w:rFonts w:ascii="Times New Roman" w:hAnsi="Times New Roman" w:cs="Times New Roman"/>
          <w:i/>
          <w:iCs/>
          <w:sz w:val="24"/>
          <w:szCs w:val="24"/>
        </w:rPr>
        <w:t xml:space="preserve"> (словесные, наглядные, практические)</w:t>
      </w:r>
      <w:r w:rsidRPr="00363F26">
        <w:rPr>
          <w:rFonts w:ascii="Times New Roman" w:hAnsi="Times New Roman" w:cs="Times New Roman"/>
          <w:sz w:val="24"/>
          <w:szCs w:val="24"/>
        </w:rPr>
        <w:t>;</w:t>
      </w:r>
    </w:p>
    <w:p w:rsidR="00363F26" w:rsidRPr="00363F26" w:rsidRDefault="00363F26" w:rsidP="00E6299B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логические</w:t>
      </w:r>
      <w:proofErr w:type="gramEnd"/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9076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логическое изложение и восприятие учебного материала учеником;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гностические:</w:t>
      </w:r>
      <w:r w:rsidRPr="00363F26">
        <w:rPr>
          <w:rFonts w:ascii="Times New Roman" w:hAnsi="Times New Roman" w:cs="Times New Roman"/>
          <w:i/>
          <w:iCs/>
          <w:sz w:val="24"/>
          <w:szCs w:val="24"/>
        </w:rPr>
        <w:t xml:space="preserve"> объяснительно-репродуктивный, 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кибернетические:</w:t>
      </w:r>
      <w:r w:rsidRPr="00363F26">
        <w:rPr>
          <w:rFonts w:ascii="Times New Roman" w:hAnsi="Times New Roman" w:cs="Times New Roman"/>
          <w:i/>
          <w:iCs/>
          <w:sz w:val="24"/>
          <w:szCs w:val="24"/>
        </w:rPr>
        <w:t xml:space="preserve"> управления и самоуправления учебно-познавательной деятельностью;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контроля и самоконтроля</w:t>
      </w:r>
      <w:r w:rsidRPr="00363F2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63F26">
        <w:rPr>
          <w:rFonts w:ascii="Times New Roman" w:hAnsi="Times New Roman" w:cs="Times New Roman"/>
          <w:sz w:val="24"/>
          <w:szCs w:val="24"/>
        </w:rPr>
        <w:t>устный</w:t>
      </w:r>
      <w:proofErr w:type="gramEnd"/>
      <w:r w:rsidRPr="00363F26">
        <w:rPr>
          <w:rFonts w:ascii="Times New Roman" w:hAnsi="Times New Roman" w:cs="Times New Roman"/>
          <w:sz w:val="24"/>
          <w:szCs w:val="24"/>
        </w:rPr>
        <w:t>, письменный);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стимулирования и мотивации;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самостоятельной учебной деятельности;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фронтальная форма</w:t>
      </w:r>
      <w:r w:rsidRPr="00363F26">
        <w:rPr>
          <w:rFonts w:ascii="Times New Roman" w:hAnsi="Times New Roman" w:cs="Times New Roman"/>
          <w:sz w:val="24"/>
          <w:szCs w:val="24"/>
        </w:rPr>
        <w:t xml:space="preserve"> обучения, активно управляет восприятием информации, систематическим повторением и закреплением знаний учеником;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индивидуальная работа</w:t>
      </w:r>
      <w:r w:rsidRPr="00363F26">
        <w:rPr>
          <w:rFonts w:ascii="Times New Roman" w:hAnsi="Times New Roman" w:cs="Times New Roman"/>
          <w:sz w:val="24"/>
          <w:szCs w:val="24"/>
        </w:rPr>
        <w:t xml:space="preserve">в наибольшей </w:t>
      </w:r>
      <w:proofErr w:type="gramStart"/>
      <w:r w:rsidRPr="00363F26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Pr="00363F26">
        <w:rPr>
          <w:rFonts w:ascii="Times New Roman" w:hAnsi="Times New Roman" w:cs="Times New Roman"/>
          <w:sz w:val="24"/>
          <w:szCs w:val="24"/>
        </w:rPr>
        <w:t xml:space="preserve"> помогает учесть особенности темпа работы каждого ученика;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групповая (</w:t>
      </w:r>
      <w:r w:rsidRPr="00363F26">
        <w:rPr>
          <w:rFonts w:ascii="Times New Roman" w:hAnsi="Times New Roman" w:cs="Times New Roman"/>
          <w:b/>
          <w:i/>
          <w:sz w:val="24"/>
          <w:szCs w:val="24"/>
        </w:rPr>
        <w:t xml:space="preserve">парная) </w:t>
      </w:r>
      <w:r w:rsidRPr="00363F26">
        <w:rPr>
          <w:rFonts w:ascii="Times New Roman" w:hAnsi="Times New Roman" w:cs="Times New Roman"/>
          <w:b/>
          <w:i/>
          <w:iCs/>
          <w:sz w:val="24"/>
          <w:szCs w:val="24"/>
        </w:rPr>
        <w:t>форма</w:t>
      </w:r>
      <w:r w:rsidR="0090767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обеспечивают учёт дифференцированных запросов учащихся;</w:t>
      </w:r>
    </w:p>
    <w:p w:rsidR="00363F26" w:rsidRPr="00363F26" w:rsidRDefault="00363F26" w:rsidP="00363F26">
      <w:pPr>
        <w:pStyle w:val="a5"/>
        <w:numPr>
          <w:ilvl w:val="0"/>
          <w:numId w:val="13"/>
        </w:numPr>
        <w:tabs>
          <w:tab w:val="left" w:pos="851"/>
        </w:tabs>
        <w:suppressAutoHyphens/>
        <w:spacing w:after="16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i/>
          <w:sz w:val="24"/>
          <w:szCs w:val="24"/>
        </w:rPr>
        <w:t xml:space="preserve">коллективная </w:t>
      </w:r>
      <w:r w:rsidRPr="00363F26">
        <w:rPr>
          <w:rFonts w:ascii="Times New Roman" w:hAnsi="Times New Roman" w:cs="Times New Roman"/>
          <w:sz w:val="24"/>
          <w:szCs w:val="24"/>
        </w:rPr>
        <w:t>система обучения.</w:t>
      </w:r>
    </w:p>
    <w:p w:rsidR="00363F26" w:rsidRPr="00363F26" w:rsidRDefault="00363F26" w:rsidP="00363F26">
      <w:pPr>
        <w:pStyle w:val="ParagraphStyle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363F26">
        <w:rPr>
          <w:rFonts w:ascii="Times New Roman" w:hAnsi="Times New Roman" w:cs="Times New Roman"/>
          <w:b/>
          <w:i/>
        </w:rPr>
        <w:t>Программа  предусматривает</w:t>
      </w:r>
    </w:p>
    <w:p w:rsidR="00363F26" w:rsidRPr="00363F26" w:rsidRDefault="00363F26" w:rsidP="00363F26">
      <w:pPr>
        <w:pStyle w:val="ParagraphStyle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63F26">
        <w:rPr>
          <w:rFonts w:ascii="Times New Roman" w:hAnsi="Times New Roman" w:cs="Times New Roman"/>
        </w:rPr>
        <w:t>теоретические занятия: (беседы, лекции, доклады, викторины);</w:t>
      </w:r>
    </w:p>
    <w:p w:rsidR="00363F26" w:rsidRPr="00363F26" w:rsidRDefault="00363F26" w:rsidP="00363F26">
      <w:pPr>
        <w:pStyle w:val="ParagraphStyle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363F26">
        <w:rPr>
          <w:rFonts w:ascii="Times New Roman" w:hAnsi="Times New Roman" w:cs="Times New Roman"/>
        </w:rPr>
        <w:t>практические занятия: (экскурсии, встречи, практикумы в библиотеке, работа с документами, материалами СМИ, работа с компьютером, другими информационными носителями).</w:t>
      </w:r>
    </w:p>
    <w:p w:rsidR="00363F26" w:rsidRDefault="00363F26" w:rsidP="00D21184">
      <w:pPr>
        <w:pStyle w:val="ParagraphStyle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363F26">
        <w:rPr>
          <w:rFonts w:ascii="Times New Roman" w:hAnsi="Times New Roman" w:cs="Times New Roman"/>
          <w:shd w:val="clear" w:color="auto" w:fill="FFFFFF"/>
        </w:rPr>
        <w:t xml:space="preserve">Данные формы  работы  повышают эффективность  работы ученика,  закрепляют и развивают </w:t>
      </w:r>
      <w:proofErr w:type="spellStart"/>
      <w:r w:rsidRPr="00363F26">
        <w:rPr>
          <w:rFonts w:ascii="Times New Roman" w:hAnsi="Times New Roman" w:cs="Times New Roman"/>
          <w:shd w:val="clear" w:color="auto" w:fill="FFFFFF"/>
        </w:rPr>
        <w:t>общеучебные</w:t>
      </w:r>
      <w:proofErr w:type="spellEnd"/>
      <w:r w:rsidRPr="00363F26">
        <w:rPr>
          <w:rFonts w:ascii="Times New Roman" w:hAnsi="Times New Roman" w:cs="Times New Roman"/>
          <w:shd w:val="clear" w:color="auto" w:fill="FFFFFF"/>
        </w:rPr>
        <w:t xml:space="preserve"> навыки и умения самостоятельной работы, активизируют познавательную деятельность, формирует у </w:t>
      </w:r>
      <w:proofErr w:type="gramStart"/>
      <w:r w:rsidRPr="00363F26">
        <w:rPr>
          <w:rFonts w:ascii="Times New Roman" w:hAnsi="Times New Roman" w:cs="Times New Roman"/>
          <w:shd w:val="clear" w:color="auto" w:fill="FFFFFF"/>
        </w:rPr>
        <w:t>обучающихся</w:t>
      </w:r>
      <w:proofErr w:type="gramEnd"/>
      <w:r w:rsidR="00E6299B">
        <w:rPr>
          <w:rFonts w:ascii="Times New Roman" w:hAnsi="Times New Roman" w:cs="Times New Roman"/>
          <w:shd w:val="clear" w:color="auto" w:fill="FFFFFF"/>
        </w:rPr>
        <w:t xml:space="preserve"> </w:t>
      </w:r>
      <w:r w:rsidRPr="00363F26">
        <w:rPr>
          <w:rFonts w:ascii="Times New Roman" w:hAnsi="Times New Roman" w:cs="Times New Roman"/>
          <w:shd w:val="clear" w:color="auto" w:fill="FFFFFF"/>
        </w:rPr>
        <w:t>личностные качества.</w:t>
      </w:r>
    </w:p>
    <w:p w:rsidR="00363F26" w:rsidRPr="00363F26" w:rsidRDefault="00363F26" w:rsidP="00D21184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F2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</w:p>
    <w:p w:rsidR="00363F26" w:rsidRPr="00363F26" w:rsidRDefault="00363F26" w:rsidP="00D21184">
      <w:pPr>
        <w:spacing w:after="0" w:line="240" w:lineRule="auto"/>
        <w:ind w:right="5" w:firstLine="56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63F26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363F26">
        <w:rPr>
          <w:rStyle w:val="FontStyle27"/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="00E6299B">
        <w:rPr>
          <w:rFonts w:ascii="Times New Roman" w:hAnsi="Times New Roman" w:cs="Times New Roman"/>
          <w:b/>
          <w:i/>
          <w:color w:val="000000"/>
          <w:sz w:val="24"/>
          <w:szCs w:val="24"/>
        </w:rPr>
        <w:t>«Дон Православный</w:t>
      </w:r>
      <w:r w:rsidRPr="00363F26">
        <w:rPr>
          <w:rFonts w:ascii="Times New Roman" w:hAnsi="Times New Roman" w:cs="Times New Roman"/>
          <w:b/>
          <w:i/>
          <w:color w:val="000000"/>
          <w:sz w:val="24"/>
          <w:szCs w:val="24"/>
        </w:rPr>
        <w:t>»:</w:t>
      </w:r>
    </w:p>
    <w:p w:rsidR="00363F26" w:rsidRPr="00363F26" w:rsidRDefault="00363F26" w:rsidP="00E6299B">
      <w:pPr>
        <w:spacing w:after="0"/>
        <w:ind w:right="5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F2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образовательным стандартом основного общего образования содержание данного курса должно определять достижение личностных,</w:t>
      </w:r>
      <w:r w:rsidR="00907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3F26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="00907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eastAsia="Times New Roman" w:hAnsi="Times New Roman" w:cs="Times New Roman"/>
          <w:sz w:val="24"/>
          <w:szCs w:val="24"/>
        </w:rPr>
        <w:t>и предметных результатов освоения основной образовательной программы.</w:t>
      </w:r>
    </w:p>
    <w:p w:rsidR="00363F26" w:rsidRPr="00363F26" w:rsidRDefault="00363F26" w:rsidP="00E629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Личностные </w:t>
      </w:r>
      <w:r w:rsidRPr="00363F26">
        <w:rPr>
          <w:rFonts w:ascii="Times New Roman" w:hAnsi="Times New Roman" w:cs="Times New Roman"/>
          <w:sz w:val="24"/>
          <w:szCs w:val="24"/>
        </w:rPr>
        <w:t>цели:</w:t>
      </w:r>
    </w:p>
    <w:p w:rsidR="00363F26" w:rsidRPr="00363F26" w:rsidRDefault="00363F26" w:rsidP="00E6299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достаточно высокий уровень учебной мотивации, самоконтроля и самооценки; 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lastRenderedPageBreak/>
        <w:t>воспитание чувства гордости за свою малую Родину – Донской край, за его историю и культуру;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воспитание уважительного отношения и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понимание роли человека в обществе, принятие норм нравственного поведения, правильного взаимодействия </w:t>
      </w:r>
      <w:proofErr w:type="gramStart"/>
      <w:r w:rsidRPr="00363F2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63F26">
        <w:rPr>
          <w:rFonts w:ascii="Times New Roman" w:hAnsi="Times New Roman" w:cs="Times New Roman"/>
          <w:sz w:val="24"/>
          <w:szCs w:val="24"/>
        </w:rPr>
        <w:t xml:space="preserve"> взрослыми и сверстниками; 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чувств.</w:t>
      </w:r>
    </w:p>
    <w:p w:rsidR="00363F26" w:rsidRPr="00363F26" w:rsidRDefault="00363F26" w:rsidP="00E6299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363F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 </w:t>
      </w:r>
      <w:r w:rsidRPr="00363F26">
        <w:rPr>
          <w:rFonts w:ascii="Times New Roman" w:hAnsi="Times New Roman" w:cs="Times New Roman"/>
          <w:sz w:val="24"/>
          <w:szCs w:val="24"/>
        </w:rPr>
        <w:t>определяют круг универсальных учебных</w:t>
      </w:r>
      <w:r w:rsidR="00E6299B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действий разного типа (познавательные, коммуникативные, рефлексивные, информационные), которые успешно формируются средствами данного курса. Среди</w:t>
      </w:r>
      <w:r w:rsidR="00E6299B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них:</w:t>
      </w:r>
    </w:p>
    <w:p w:rsidR="00363F26" w:rsidRPr="00363F26" w:rsidRDefault="00363F26" w:rsidP="00E6299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</w:t>
      </w:r>
      <w:r w:rsidR="00E6299B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речевых сре</w:t>
      </w:r>
      <w:proofErr w:type="gramStart"/>
      <w:r w:rsidRPr="00363F2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63F26">
        <w:rPr>
          <w:rFonts w:ascii="Times New Roman" w:hAnsi="Times New Roman" w:cs="Times New Roman"/>
          <w:sz w:val="24"/>
          <w:szCs w:val="24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363F26" w:rsidRPr="00363F26" w:rsidRDefault="00363F26" w:rsidP="00E6299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 информацией, представленной в разном виде и разнообразной форме;</w:t>
      </w:r>
    </w:p>
    <w:p w:rsidR="00363F26" w:rsidRPr="00363F26" w:rsidRDefault="00363F26" w:rsidP="00E6299B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</w:t>
      </w:r>
      <w:r w:rsidR="00E6299B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операциями (сравнение, анализ, обобщение, построение рассуждений);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</w:t>
      </w:r>
      <w:r w:rsidR="00E6299B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характера;</w:t>
      </w:r>
    </w:p>
    <w:p w:rsidR="00363F26" w:rsidRPr="00363F26" w:rsidRDefault="00363F26" w:rsidP="00363F26">
      <w:pPr>
        <w:pStyle w:val="a5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</w:t>
      </w:r>
      <w:r w:rsidR="00E6299B">
        <w:rPr>
          <w:rFonts w:ascii="Times New Roman" w:hAnsi="Times New Roman" w:cs="Times New Roman"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sz w:val="24"/>
          <w:szCs w:val="24"/>
        </w:rPr>
        <w:t>задачей и культурой коллективного труда.</w:t>
      </w:r>
    </w:p>
    <w:p w:rsidR="00363F26" w:rsidRPr="00363F26" w:rsidRDefault="00363F26" w:rsidP="00363F26">
      <w:pPr>
        <w:pStyle w:val="a3"/>
        <w:rPr>
          <w:b/>
          <w:bCs/>
          <w:i/>
          <w:iCs/>
          <w:sz w:val="24"/>
        </w:rPr>
      </w:pPr>
      <w:r w:rsidRPr="00363F26">
        <w:rPr>
          <w:b/>
          <w:bCs/>
          <w:i/>
          <w:iCs/>
          <w:sz w:val="24"/>
        </w:rPr>
        <w:t xml:space="preserve">Предметные результаты </w:t>
      </w:r>
      <w:r w:rsidRPr="00363F26">
        <w:rPr>
          <w:sz w:val="24"/>
        </w:rPr>
        <w:t>обучения нацелены на решение образовательных задач:</w:t>
      </w:r>
    </w:p>
    <w:p w:rsidR="00363F26" w:rsidRPr="00363F26" w:rsidRDefault="00363F26" w:rsidP="00363F26">
      <w:pPr>
        <w:pStyle w:val="a3"/>
        <w:numPr>
          <w:ilvl w:val="0"/>
          <w:numId w:val="12"/>
        </w:numPr>
        <w:rPr>
          <w:sz w:val="24"/>
        </w:rPr>
      </w:pPr>
      <w:r w:rsidRPr="00363F26">
        <w:rPr>
          <w:sz w:val="24"/>
        </w:rPr>
        <w:t>осознание целостности окружающего мира, расширение знаний о донской многонациональной культуре;</w:t>
      </w:r>
    </w:p>
    <w:p w:rsidR="00363F26" w:rsidRPr="00363F26" w:rsidRDefault="00363F26" w:rsidP="00363F26">
      <w:pPr>
        <w:pStyle w:val="a3"/>
        <w:numPr>
          <w:ilvl w:val="0"/>
          <w:numId w:val="12"/>
        </w:numPr>
        <w:rPr>
          <w:sz w:val="24"/>
        </w:rPr>
      </w:pPr>
      <w:r w:rsidRPr="00363F26">
        <w:rPr>
          <w:sz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363F26" w:rsidRPr="00E6299B" w:rsidRDefault="00363F26" w:rsidP="00E6299B">
      <w:pPr>
        <w:pStyle w:val="a3"/>
        <w:numPr>
          <w:ilvl w:val="0"/>
          <w:numId w:val="12"/>
        </w:numPr>
        <w:rPr>
          <w:b/>
          <w:sz w:val="24"/>
        </w:rPr>
      </w:pPr>
      <w:r w:rsidRPr="00363F26">
        <w:rPr>
          <w:sz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363F26" w:rsidRPr="00363F26" w:rsidRDefault="00363F26" w:rsidP="00E6299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63F26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курса </w:t>
      </w:r>
      <w:r w:rsidR="00E6299B">
        <w:rPr>
          <w:rFonts w:ascii="Times New Roman" w:hAnsi="Times New Roman" w:cs="Times New Roman"/>
          <w:b/>
          <w:i/>
          <w:color w:val="000000"/>
          <w:sz w:val="24"/>
          <w:szCs w:val="24"/>
        </w:rPr>
        <w:t>«Дон Православный</w:t>
      </w:r>
      <w:r w:rsidRPr="00363F2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</w:t>
      </w:r>
    </w:p>
    <w:p w:rsidR="00363F26" w:rsidRPr="00363F26" w:rsidRDefault="00363F26" w:rsidP="00E6299B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</w:t>
      </w:r>
      <w:r w:rsidR="00E629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63F26">
        <w:rPr>
          <w:rFonts w:ascii="Times New Roman" w:hAnsi="Times New Roman" w:cs="Times New Roman"/>
          <w:b/>
          <w:i/>
          <w:sz w:val="24"/>
          <w:szCs w:val="24"/>
          <w:u w:val="single"/>
        </w:rPr>
        <w:t>будет иметь представление:</w:t>
      </w:r>
    </w:p>
    <w:p w:rsidR="00363F26" w:rsidRPr="00363F26" w:rsidRDefault="00363F26" w:rsidP="00E6299B">
      <w:pPr>
        <w:numPr>
          <w:ilvl w:val="0"/>
          <w:numId w:val="6"/>
        </w:numPr>
        <w:tabs>
          <w:tab w:val="clear" w:pos="1260"/>
          <w:tab w:val="num" w:pos="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 символик</w:t>
      </w:r>
      <w:r w:rsidR="00B57EC1">
        <w:rPr>
          <w:rFonts w:ascii="Times New Roman" w:hAnsi="Times New Roman" w:cs="Times New Roman"/>
          <w:sz w:val="24"/>
          <w:szCs w:val="24"/>
        </w:rPr>
        <w:t xml:space="preserve">е Ростовской области и Октябрьского </w:t>
      </w:r>
      <w:r w:rsidRPr="00363F26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363F26" w:rsidRPr="00363F26" w:rsidRDefault="00363F26" w:rsidP="00363F26">
      <w:pPr>
        <w:numPr>
          <w:ilvl w:val="0"/>
          <w:numId w:val="6"/>
        </w:numPr>
        <w:tabs>
          <w:tab w:val="clear" w:pos="1260"/>
          <w:tab w:val="num" w:pos="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3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историко-культурном наследии и традициях; об историческом прошлом, современном состоянии и перспективах культурного развития Донского края;</w:t>
      </w:r>
    </w:p>
    <w:p w:rsidR="00363F26" w:rsidRPr="00363F26" w:rsidRDefault="00363F26" w:rsidP="00363F26">
      <w:pPr>
        <w:numPr>
          <w:ilvl w:val="0"/>
          <w:numId w:val="6"/>
        </w:numPr>
        <w:tabs>
          <w:tab w:val="clear" w:pos="1260"/>
          <w:tab w:val="num" w:pos="0"/>
          <w:tab w:val="left" w:pos="851"/>
          <w:tab w:val="num" w:pos="180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F26">
        <w:rPr>
          <w:rFonts w:ascii="Times New Roman" w:hAnsi="Times New Roman" w:cs="Times New Roman"/>
          <w:bCs/>
          <w:iCs/>
          <w:sz w:val="24"/>
          <w:szCs w:val="24"/>
        </w:rPr>
        <w:t>о вкладе жителей Дона в развитие отечественной культуры;</w:t>
      </w:r>
    </w:p>
    <w:p w:rsidR="00363F26" w:rsidRPr="00363F26" w:rsidRDefault="00363F26" w:rsidP="00363F26">
      <w:pPr>
        <w:numPr>
          <w:ilvl w:val="0"/>
          <w:numId w:val="6"/>
        </w:numPr>
        <w:tabs>
          <w:tab w:val="clear" w:pos="1260"/>
          <w:tab w:val="num" w:pos="0"/>
          <w:tab w:val="left" w:pos="851"/>
          <w:tab w:val="num" w:pos="180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 развитии дружественных отношений к людям других национальностей, проживающих в Ростовской области;</w:t>
      </w:r>
    </w:p>
    <w:p w:rsidR="00363F26" w:rsidRPr="00363F26" w:rsidRDefault="00363F26" w:rsidP="00363F26">
      <w:pPr>
        <w:numPr>
          <w:ilvl w:val="0"/>
          <w:numId w:val="6"/>
        </w:numPr>
        <w:tabs>
          <w:tab w:val="clear" w:pos="1260"/>
          <w:tab w:val="num" w:pos="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3F26">
        <w:rPr>
          <w:rFonts w:ascii="Times New Roman" w:hAnsi="Times New Roman" w:cs="Times New Roman"/>
          <w:bCs/>
          <w:iCs/>
          <w:sz w:val="24"/>
          <w:szCs w:val="24"/>
        </w:rPr>
        <w:t>о связях между живой и неживой природой родного края;</w:t>
      </w:r>
    </w:p>
    <w:p w:rsidR="00363F26" w:rsidRPr="00363F26" w:rsidRDefault="00363F26" w:rsidP="00363F26">
      <w:pPr>
        <w:numPr>
          <w:ilvl w:val="0"/>
          <w:numId w:val="6"/>
        </w:numPr>
        <w:tabs>
          <w:tab w:val="clear" w:pos="126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3F26">
        <w:rPr>
          <w:rFonts w:ascii="Times New Roman" w:hAnsi="Times New Roman" w:cs="Times New Roman"/>
          <w:bCs/>
          <w:iCs/>
          <w:sz w:val="24"/>
          <w:szCs w:val="24"/>
        </w:rPr>
        <w:t>об особенностях погоды, рельефа, растительного и животного мира своей местности;</w:t>
      </w:r>
    </w:p>
    <w:p w:rsidR="00363F26" w:rsidRPr="00363F26" w:rsidRDefault="00363F26" w:rsidP="00E6299B">
      <w:pPr>
        <w:numPr>
          <w:ilvl w:val="0"/>
          <w:numId w:val="6"/>
        </w:numPr>
        <w:tabs>
          <w:tab w:val="clear" w:pos="1260"/>
          <w:tab w:val="num" w:pos="0"/>
          <w:tab w:val="num" w:pos="36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3F26">
        <w:rPr>
          <w:rFonts w:ascii="Times New Roman" w:hAnsi="Times New Roman" w:cs="Times New Roman"/>
          <w:bCs/>
          <w:iCs/>
          <w:sz w:val="24"/>
          <w:szCs w:val="24"/>
        </w:rPr>
        <w:t>о связях между деятельностью человека  и состоянием природы Ростовской области.</w:t>
      </w:r>
    </w:p>
    <w:p w:rsidR="00363F26" w:rsidRPr="00363F26" w:rsidRDefault="00363F26" w:rsidP="00E6299B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b/>
          <w:i/>
          <w:sz w:val="24"/>
          <w:szCs w:val="24"/>
          <w:u w:val="single"/>
        </w:rPr>
        <w:t>Ученик научится:</w:t>
      </w:r>
    </w:p>
    <w:p w:rsidR="00363F26" w:rsidRPr="00363F26" w:rsidRDefault="00363F26" w:rsidP="00363F26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sz w:val="24"/>
          <w:szCs w:val="24"/>
        </w:rPr>
        <w:lastRenderedPageBreak/>
        <w:t>называть народы, населяющие Ростовскую область;</w:t>
      </w:r>
    </w:p>
    <w:p w:rsidR="00363F26" w:rsidRPr="00363F26" w:rsidRDefault="00363F26" w:rsidP="00363F26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bCs/>
          <w:iCs/>
          <w:sz w:val="24"/>
          <w:szCs w:val="24"/>
        </w:rPr>
        <w:t>различать объекты живой и неживой природы родного края, приводить примеры;</w:t>
      </w:r>
    </w:p>
    <w:p w:rsidR="00363F26" w:rsidRPr="00363F26" w:rsidRDefault="00363F26" w:rsidP="00363F26">
      <w:pPr>
        <w:numPr>
          <w:ilvl w:val="0"/>
          <w:numId w:val="7"/>
        </w:numPr>
        <w:tabs>
          <w:tab w:val="clear" w:pos="180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Cs/>
          <w:iCs/>
          <w:sz w:val="24"/>
          <w:szCs w:val="24"/>
        </w:rPr>
        <w:t>различать растения родного края – деревья, кустарники, травы, приводить примеры;</w:t>
      </w:r>
    </w:p>
    <w:p w:rsidR="00363F26" w:rsidRPr="00363F26" w:rsidRDefault="00363F26" w:rsidP="00363F26">
      <w:pPr>
        <w:numPr>
          <w:ilvl w:val="0"/>
          <w:numId w:val="7"/>
        </w:numPr>
        <w:tabs>
          <w:tab w:val="clear" w:pos="180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bCs/>
          <w:iCs/>
          <w:sz w:val="24"/>
          <w:szCs w:val="24"/>
        </w:rPr>
        <w:t xml:space="preserve">узнавать наиболее распространённые лекарственные растения родного края; </w:t>
      </w:r>
    </w:p>
    <w:p w:rsidR="00363F26" w:rsidRPr="00363F26" w:rsidRDefault="00363F26" w:rsidP="00363F26">
      <w:pPr>
        <w:numPr>
          <w:ilvl w:val="0"/>
          <w:numId w:val="7"/>
        </w:numPr>
        <w:tabs>
          <w:tab w:val="clear" w:pos="1800"/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приводить примеры представителей животного мира родного края</w:t>
      </w:r>
      <w:r w:rsidRPr="00363F26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363F26" w:rsidRPr="00363F26" w:rsidRDefault="00363F26" w:rsidP="00363F26">
      <w:pPr>
        <w:numPr>
          <w:ilvl w:val="0"/>
          <w:numId w:val="7"/>
        </w:numPr>
        <w:tabs>
          <w:tab w:val="clear" w:pos="1800"/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приводить примеры достопримечательностей родного края;</w:t>
      </w:r>
    </w:p>
    <w:p w:rsidR="00363F26" w:rsidRPr="00363F26" w:rsidRDefault="00363F26" w:rsidP="00363F26">
      <w:pPr>
        <w:numPr>
          <w:ilvl w:val="0"/>
          <w:numId w:val="8"/>
        </w:numPr>
        <w:tabs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описывать наиболее важные события истории родного края; </w:t>
      </w:r>
    </w:p>
    <w:p w:rsidR="00363F26" w:rsidRPr="00363F26" w:rsidRDefault="00363F26" w:rsidP="00363F26">
      <w:pPr>
        <w:pStyle w:val="a5"/>
        <w:numPr>
          <w:ilvl w:val="0"/>
          <w:numId w:val="8"/>
        </w:numPr>
        <w:tabs>
          <w:tab w:val="clear" w:pos="1968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осмысливать на уровне своего возраста исторический материал, связанный с историей нашего региона;</w:t>
      </w:r>
    </w:p>
    <w:p w:rsidR="00363F26" w:rsidRPr="00363F26" w:rsidRDefault="00363F26" w:rsidP="00363F26">
      <w:pPr>
        <w:pStyle w:val="a5"/>
        <w:numPr>
          <w:ilvl w:val="0"/>
          <w:numId w:val="8"/>
        </w:numPr>
        <w:tabs>
          <w:tab w:val="clear" w:pos="1968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давать общую характеристику образу жизни, роду занятий и культуры народов, проживавших и проживающих на территории Донского края;</w:t>
      </w:r>
    </w:p>
    <w:p w:rsidR="00363F26" w:rsidRPr="00363F26" w:rsidRDefault="00363F26" w:rsidP="00363F26">
      <w:pPr>
        <w:pStyle w:val="a5"/>
        <w:numPr>
          <w:ilvl w:val="0"/>
          <w:numId w:val="8"/>
        </w:numPr>
        <w:tabs>
          <w:tab w:val="clear" w:pos="1968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уважать национальные традиции своего и других народов;</w:t>
      </w:r>
    </w:p>
    <w:p w:rsidR="00363F26" w:rsidRPr="00363F26" w:rsidRDefault="00363F26" w:rsidP="00363F26">
      <w:pPr>
        <w:pStyle w:val="a5"/>
        <w:numPr>
          <w:ilvl w:val="0"/>
          <w:numId w:val="8"/>
        </w:numPr>
        <w:tabs>
          <w:tab w:val="clear" w:pos="1968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объяснять своё отношение к наиболее значительным личностям в истории Донского края;</w:t>
      </w:r>
    </w:p>
    <w:p w:rsidR="00363F26" w:rsidRPr="00363F26" w:rsidRDefault="00363F26" w:rsidP="00363F26">
      <w:pPr>
        <w:numPr>
          <w:ilvl w:val="0"/>
          <w:numId w:val="8"/>
        </w:numPr>
        <w:tabs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рассказывать по результатам экскурсии о достопримечательностях родного города (села);</w:t>
      </w:r>
    </w:p>
    <w:p w:rsidR="00363F26" w:rsidRPr="00363F26" w:rsidRDefault="00363F26" w:rsidP="00363F26">
      <w:pPr>
        <w:numPr>
          <w:ilvl w:val="0"/>
          <w:numId w:val="8"/>
        </w:numPr>
        <w:tabs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показывать на карте Ростовской области границу области, крупные города и своё местонахождение;</w:t>
      </w:r>
    </w:p>
    <w:p w:rsidR="00363F26" w:rsidRPr="00363F26" w:rsidRDefault="00363F26" w:rsidP="00363F26">
      <w:pPr>
        <w:numPr>
          <w:ilvl w:val="0"/>
          <w:numId w:val="8"/>
        </w:numPr>
        <w:tabs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осознавать зависимость благополучия среды родного края от поведения человека;</w:t>
      </w:r>
    </w:p>
    <w:p w:rsidR="00363F26" w:rsidRPr="00363F26" w:rsidRDefault="00363F26" w:rsidP="00363F26">
      <w:pPr>
        <w:numPr>
          <w:ilvl w:val="0"/>
          <w:numId w:val="8"/>
        </w:numPr>
        <w:tabs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корректировать свою деятельность в соответствии с нравственным эталоном; </w:t>
      </w:r>
    </w:p>
    <w:p w:rsidR="00363F26" w:rsidRPr="00363F26" w:rsidRDefault="00363F26" w:rsidP="00363F26">
      <w:pPr>
        <w:numPr>
          <w:ilvl w:val="0"/>
          <w:numId w:val="8"/>
        </w:numPr>
        <w:tabs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приводить примеры </w:t>
      </w:r>
      <w:r w:rsidRPr="00363F26">
        <w:rPr>
          <w:rFonts w:ascii="Times New Roman" w:hAnsi="Times New Roman" w:cs="Times New Roman"/>
          <w:bCs/>
          <w:iCs/>
          <w:sz w:val="24"/>
          <w:szCs w:val="24"/>
        </w:rPr>
        <w:t>профессий людей</w:t>
      </w:r>
      <w:r w:rsidR="00E6299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63F26">
        <w:rPr>
          <w:rFonts w:ascii="Times New Roman" w:hAnsi="Times New Roman" w:cs="Times New Roman"/>
          <w:bCs/>
          <w:sz w:val="24"/>
          <w:szCs w:val="24"/>
        </w:rPr>
        <w:t>сельского хозяйства и промышленности Ростовской области;</w:t>
      </w:r>
    </w:p>
    <w:p w:rsidR="00363F26" w:rsidRPr="00363F26" w:rsidRDefault="00363F26" w:rsidP="00E6299B">
      <w:pPr>
        <w:numPr>
          <w:ilvl w:val="0"/>
          <w:numId w:val="8"/>
        </w:numPr>
        <w:tabs>
          <w:tab w:val="num" w:pos="360"/>
          <w:tab w:val="num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жизни.</w:t>
      </w:r>
    </w:p>
    <w:p w:rsidR="00363F26" w:rsidRPr="00363F26" w:rsidRDefault="00363F26" w:rsidP="00E6299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Ученик получит возможность научиться:</w:t>
      </w:r>
    </w:p>
    <w:p w:rsidR="00363F26" w:rsidRPr="00363F26" w:rsidRDefault="00363F26" w:rsidP="00E6299B">
      <w:pPr>
        <w:pStyle w:val="a5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sz w:val="24"/>
          <w:szCs w:val="24"/>
        </w:rPr>
        <w:t>анализировать влияние современного человека на природу, приводить примеры зависимости благополучия жизни людей от состояния природы родного края;</w:t>
      </w:r>
    </w:p>
    <w:p w:rsidR="00363F26" w:rsidRPr="00363F26" w:rsidRDefault="00363F26" w:rsidP="00363F26">
      <w:pPr>
        <w:pStyle w:val="a5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ставить цель и задачи к собственной деятельности (на основе соотнесения того, что уже известно и усвоено учащимся, и того, что еще неизвестно); </w:t>
      </w:r>
    </w:p>
    <w:p w:rsidR="00363F26" w:rsidRPr="00363F26" w:rsidRDefault="00363F26" w:rsidP="00363F26">
      <w:pPr>
        <w:pStyle w:val="a5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оценивать собственные знания и умения; </w:t>
      </w:r>
    </w:p>
    <w:p w:rsidR="00363F26" w:rsidRPr="00363F26" w:rsidRDefault="00363F26" w:rsidP="00363F26">
      <w:pPr>
        <w:pStyle w:val="a5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bCs/>
          <w:sz w:val="24"/>
          <w:szCs w:val="24"/>
        </w:rPr>
        <w:t xml:space="preserve">находить и  </w:t>
      </w:r>
      <w:r w:rsidRPr="00363F26">
        <w:rPr>
          <w:rFonts w:ascii="Times New Roman" w:hAnsi="Times New Roman" w:cs="Times New Roman"/>
          <w:sz w:val="24"/>
          <w:szCs w:val="24"/>
        </w:rPr>
        <w:t xml:space="preserve">пользоваться учебной и справочной литературой для подготовки устных сообщений, выполнения самостоятельных исследований и проектов; </w:t>
      </w:r>
      <w:r w:rsidRPr="00363F26">
        <w:rPr>
          <w:rFonts w:ascii="Times New Roman" w:hAnsi="Times New Roman" w:cs="Times New Roman"/>
          <w:bCs/>
          <w:sz w:val="24"/>
          <w:szCs w:val="24"/>
        </w:rPr>
        <w:t>в том числе с помощью компьютерных средств;</w:t>
      </w:r>
    </w:p>
    <w:p w:rsidR="00363F26" w:rsidRPr="00363F26" w:rsidRDefault="00363F26" w:rsidP="00363F26">
      <w:pPr>
        <w:pStyle w:val="a5"/>
        <w:numPr>
          <w:ilvl w:val="0"/>
          <w:numId w:val="10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363F26">
        <w:rPr>
          <w:rFonts w:ascii="Times New Roman" w:hAnsi="Times New Roman" w:cs="Times New Roman"/>
          <w:sz w:val="24"/>
          <w:szCs w:val="24"/>
        </w:rPr>
        <w:t>использовать географическую карту Ростовской области как источник информации;</w:t>
      </w:r>
    </w:p>
    <w:p w:rsidR="00363F26" w:rsidRPr="00363F26" w:rsidRDefault="00363F26" w:rsidP="00363F26">
      <w:pPr>
        <w:pStyle w:val="a5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проводить индивидуальные и групповые наблюдения во время экскурсий;</w:t>
      </w:r>
    </w:p>
    <w:p w:rsidR="00363F26" w:rsidRPr="00363F26" w:rsidRDefault="00363F26" w:rsidP="00363F26">
      <w:pPr>
        <w:pStyle w:val="a5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взрослыми;</w:t>
      </w:r>
    </w:p>
    <w:p w:rsidR="00363F26" w:rsidRPr="00363F26" w:rsidRDefault="00363F26" w:rsidP="00363F26">
      <w:pPr>
        <w:pStyle w:val="a5"/>
        <w:numPr>
          <w:ilvl w:val="0"/>
          <w:numId w:val="1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 xml:space="preserve">осознанно и произвольно строить речевое высказывание в устной и письменной форме; пересказывать и понимать тексты о природе, истории родного края. Готовить рассказы о семье, домашнем хозяйстве, профессиях членов семьи, занятиях людей в </w:t>
      </w:r>
      <w:r w:rsidRPr="00363F26">
        <w:rPr>
          <w:rFonts w:ascii="Times New Roman" w:hAnsi="Times New Roman" w:cs="Times New Roman"/>
          <w:sz w:val="24"/>
          <w:szCs w:val="24"/>
        </w:rPr>
        <w:lastRenderedPageBreak/>
        <w:t>родном городе (селе) на основе бесед школьников с родителями, со старшими родственниками, местными жителями;</w:t>
      </w:r>
    </w:p>
    <w:p w:rsidR="00363F26" w:rsidRPr="00363F26" w:rsidRDefault="00363F26" w:rsidP="00E6299B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использовать сведения, полученные в процессе изучения курса, для аргументации собственной позиции в дискуссиях, связанных с общероссийскими и региональными проблемами;</w:t>
      </w:r>
    </w:p>
    <w:p w:rsidR="00363F26" w:rsidRPr="00363F26" w:rsidRDefault="00363F26" w:rsidP="00E6299B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F26">
        <w:rPr>
          <w:rFonts w:ascii="Times New Roman" w:hAnsi="Times New Roman" w:cs="Times New Roman"/>
          <w:sz w:val="24"/>
          <w:szCs w:val="24"/>
        </w:rPr>
        <w:t>принимать участие в подготовке и проведении праздников, КТД.</w:t>
      </w:r>
    </w:p>
    <w:p w:rsidR="00363F26" w:rsidRPr="00363F26" w:rsidRDefault="00363F26" w:rsidP="00E6299B">
      <w:pPr>
        <w:pStyle w:val="Default"/>
        <w:ind w:firstLine="567"/>
        <w:jc w:val="both"/>
      </w:pPr>
      <w:r w:rsidRPr="00363F26">
        <w:t xml:space="preserve">В соответствии с требованиями ФГОС, задачами и содержанием программы внеурочной деятельности разработана система оценки предметных, </w:t>
      </w:r>
      <w:proofErr w:type="spellStart"/>
      <w:r w:rsidRPr="00363F26">
        <w:t>метапредметных</w:t>
      </w:r>
      <w:proofErr w:type="spellEnd"/>
      <w:r w:rsidRPr="00363F26">
        <w:t xml:space="preserve"> и личностных достижений учащихся. Используется </w:t>
      </w:r>
      <w:proofErr w:type="spellStart"/>
      <w:r w:rsidRPr="00363F26">
        <w:t>безотметочная</w:t>
      </w:r>
      <w:proofErr w:type="spellEnd"/>
      <w:r w:rsidRPr="00363F26">
        <w:t xml:space="preserve"> накопительная система оценивания (проект, эссе, рисунок), характеризующая динамику индивидуальных образовательных достижений. </w:t>
      </w:r>
    </w:p>
    <w:p w:rsidR="00363F26" w:rsidRPr="00363F26" w:rsidRDefault="00363F26" w:rsidP="00E6299B">
      <w:pPr>
        <w:pStyle w:val="Default"/>
        <w:ind w:firstLine="567"/>
        <w:jc w:val="both"/>
      </w:pPr>
      <w:r w:rsidRPr="00363F26">
        <w:rPr>
          <w:b/>
          <w:bCs/>
        </w:rPr>
        <w:t xml:space="preserve">Результативность внеурочной деятельности отражается по следующим критериям: </w:t>
      </w:r>
    </w:p>
    <w:p w:rsidR="00363F26" w:rsidRPr="00363F26" w:rsidRDefault="00363F26" w:rsidP="00E6299B">
      <w:pPr>
        <w:pStyle w:val="Default"/>
        <w:numPr>
          <w:ilvl w:val="0"/>
          <w:numId w:val="11"/>
        </w:numPr>
        <w:tabs>
          <w:tab w:val="left" w:pos="851"/>
        </w:tabs>
        <w:spacing w:after="43"/>
        <w:ind w:left="0" w:firstLine="567"/>
        <w:jc w:val="both"/>
      </w:pPr>
      <w:r w:rsidRPr="00363F26">
        <w:t xml:space="preserve">рост социальной активности </w:t>
      </w:r>
      <w:proofErr w:type="gramStart"/>
      <w:r w:rsidRPr="00363F26">
        <w:t>обучающихся</w:t>
      </w:r>
      <w:proofErr w:type="gramEnd"/>
      <w:r w:rsidRPr="00363F26">
        <w:t xml:space="preserve">; </w:t>
      </w:r>
    </w:p>
    <w:p w:rsidR="00363F26" w:rsidRPr="00363F26" w:rsidRDefault="00363F26" w:rsidP="00E6299B">
      <w:pPr>
        <w:pStyle w:val="Default"/>
        <w:numPr>
          <w:ilvl w:val="0"/>
          <w:numId w:val="11"/>
        </w:numPr>
        <w:tabs>
          <w:tab w:val="left" w:pos="851"/>
        </w:tabs>
        <w:spacing w:after="43"/>
        <w:ind w:left="0" w:firstLine="567"/>
        <w:jc w:val="both"/>
      </w:pPr>
      <w:r w:rsidRPr="00363F26">
        <w:t xml:space="preserve">рост мотивации к активной познавательной деятельности; </w:t>
      </w:r>
    </w:p>
    <w:p w:rsidR="00363F26" w:rsidRPr="00363F26" w:rsidRDefault="00363F26" w:rsidP="00E6299B">
      <w:pPr>
        <w:pStyle w:val="Default"/>
        <w:numPr>
          <w:ilvl w:val="0"/>
          <w:numId w:val="11"/>
        </w:numPr>
        <w:tabs>
          <w:tab w:val="left" w:pos="851"/>
        </w:tabs>
        <w:spacing w:after="43"/>
        <w:ind w:left="0" w:firstLine="567"/>
        <w:jc w:val="both"/>
      </w:pPr>
      <w:r w:rsidRPr="00363F26">
        <w:t xml:space="preserve">уровень достижения </w:t>
      </w:r>
      <w:proofErr w:type="gramStart"/>
      <w:r w:rsidRPr="00363F26">
        <w:t>обучающимися</w:t>
      </w:r>
      <w:proofErr w:type="gramEnd"/>
      <w:r w:rsidRPr="00363F26">
        <w:t xml:space="preserve"> таких образовательных результатов, как </w:t>
      </w:r>
      <w:proofErr w:type="spellStart"/>
      <w:r w:rsidRPr="00363F26">
        <w:t>сформированность</w:t>
      </w:r>
      <w:proofErr w:type="spellEnd"/>
      <w:r w:rsidRPr="00363F26">
        <w:t xml:space="preserve"> коммуникативных и исследовательских компетентностей, </w:t>
      </w:r>
      <w:proofErr w:type="spellStart"/>
      <w:r w:rsidRPr="00363F26">
        <w:t>креативных</w:t>
      </w:r>
      <w:proofErr w:type="spellEnd"/>
      <w:r w:rsidRPr="00363F26">
        <w:t xml:space="preserve"> и организационных способностей, рефлексивных навыков; </w:t>
      </w:r>
    </w:p>
    <w:p w:rsidR="00E6299B" w:rsidRPr="0009532A" w:rsidRDefault="00363F26" w:rsidP="00D21184">
      <w:pPr>
        <w:pStyle w:val="Default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 w:rsidRPr="00363F26">
        <w:t>качественное изменение в личностном развитии, усвоении гражданских и нравственных норм, духовной культуры, гуманистических основ отношения к окружающему миру.</w:t>
      </w:r>
    </w:p>
    <w:p w:rsidR="00CF2082" w:rsidRDefault="00641ECA" w:rsidP="00D21184">
      <w:pPr>
        <w:pStyle w:val="a3"/>
        <w:jc w:val="center"/>
        <w:rPr>
          <w:rFonts w:eastAsiaTheme="minorEastAsia"/>
          <w:b/>
          <w:bCs/>
          <w:szCs w:val="28"/>
        </w:rPr>
      </w:pPr>
      <w:r>
        <w:rPr>
          <w:rFonts w:eastAsiaTheme="minorEastAsia"/>
          <w:b/>
          <w:bCs/>
          <w:szCs w:val="28"/>
        </w:rPr>
        <w:t>Тематическое планирование</w:t>
      </w:r>
    </w:p>
    <w:tbl>
      <w:tblPr>
        <w:tblStyle w:val="a6"/>
        <w:tblW w:w="9180" w:type="dxa"/>
        <w:tblLayout w:type="fixed"/>
        <w:tblLook w:val="04A0"/>
      </w:tblPr>
      <w:tblGrid>
        <w:gridCol w:w="501"/>
        <w:gridCol w:w="1734"/>
        <w:gridCol w:w="708"/>
        <w:gridCol w:w="3544"/>
        <w:gridCol w:w="2693"/>
      </w:tblGrid>
      <w:tr w:rsidR="00FC5789" w:rsidRPr="00153696" w:rsidTr="005E1914">
        <w:tc>
          <w:tcPr>
            <w:tcW w:w="501" w:type="dxa"/>
          </w:tcPr>
          <w:p w:rsidR="00FC5789" w:rsidRPr="00153696" w:rsidRDefault="00FC5789" w:rsidP="00D21184">
            <w:pPr>
              <w:pStyle w:val="a3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 xml:space="preserve">№ </w:t>
            </w:r>
            <w:proofErr w:type="spellStart"/>
            <w:proofErr w:type="gramStart"/>
            <w:r w:rsidRPr="00153696">
              <w:rPr>
                <w:rFonts w:eastAsiaTheme="minorEastAsia"/>
                <w:bCs/>
                <w:sz w:val="24"/>
              </w:rPr>
              <w:t>п</w:t>
            </w:r>
            <w:proofErr w:type="spellEnd"/>
            <w:proofErr w:type="gramEnd"/>
            <w:r w:rsidRPr="00153696">
              <w:rPr>
                <w:rFonts w:eastAsiaTheme="minorEastAsia"/>
                <w:bCs/>
                <w:sz w:val="24"/>
              </w:rPr>
              <w:t>/</w:t>
            </w:r>
            <w:proofErr w:type="spellStart"/>
            <w:r w:rsidRPr="00153696">
              <w:rPr>
                <w:rFonts w:eastAsiaTheme="minorEastAsia"/>
                <w:bCs/>
                <w:sz w:val="24"/>
              </w:rPr>
              <w:t>п</w:t>
            </w:r>
            <w:proofErr w:type="spellEnd"/>
          </w:p>
        </w:tc>
        <w:tc>
          <w:tcPr>
            <w:tcW w:w="1734" w:type="dxa"/>
          </w:tcPr>
          <w:p w:rsidR="00FC5789" w:rsidRPr="00153696" w:rsidRDefault="00FC5789" w:rsidP="00D21184">
            <w:pPr>
              <w:pStyle w:val="a3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Наименование разделов и тем программы</w:t>
            </w:r>
          </w:p>
        </w:tc>
        <w:tc>
          <w:tcPr>
            <w:tcW w:w="708" w:type="dxa"/>
          </w:tcPr>
          <w:p w:rsidR="00FC5789" w:rsidRPr="00153696" w:rsidRDefault="00FC5789" w:rsidP="00D21184">
            <w:pPr>
              <w:pStyle w:val="a3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Количество часов</w:t>
            </w:r>
          </w:p>
        </w:tc>
        <w:tc>
          <w:tcPr>
            <w:tcW w:w="3544" w:type="dxa"/>
          </w:tcPr>
          <w:p w:rsidR="00FC5789" w:rsidRPr="00153696" w:rsidRDefault="00FC5789" w:rsidP="00D21184">
            <w:pPr>
              <w:pStyle w:val="a3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Основное содержание</w:t>
            </w:r>
          </w:p>
        </w:tc>
        <w:tc>
          <w:tcPr>
            <w:tcW w:w="2693" w:type="dxa"/>
          </w:tcPr>
          <w:p w:rsidR="00FC5789" w:rsidRDefault="00FC5789" w:rsidP="00D21184">
            <w:pPr>
              <w:pStyle w:val="a3"/>
              <w:rPr>
                <w:rFonts w:eastAsiaTheme="minorEastAsia"/>
                <w:bCs/>
                <w:sz w:val="24"/>
              </w:rPr>
            </w:pPr>
            <w:r>
              <w:rPr>
                <w:bCs/>
                <w:sz w:val="24"/>
              </w:rPr>
              <w:t>Основные виды деятельности обучающи</w:t>
            </w:r>
            <w:r w:rsidR="00EF0C9A">
              <w:rPr>
                <w:bCs/>
                <w:sz w:val="24"/>
              </w:rPr>
              <w:t>х</w:t>
            </w:r>
            <w:r>
              <w:rPr>
                <w:bCs/>
                <w:sz w:val="24"/>
              </w:rPr>
              <w:t>ся</w:t>
            </w:r>
          </w:p>
        </w:tc>
      </w:tr>
      <w:tr w:rsidR="00FC5789" w:rsidRPr="00153696" w:rsidTr="005E1914">
        <w:tc>
          <w:tcPr>
            <w:tcW w:w="501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734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Донской край – мой край</w:t>
            </w:r>
          </w:p>
        </w:tc>
        <w:tc>
          <w:tcPr>
            <w:tcW w:w="708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8</w:t>
            </w:r>
          </w:p>
        </w:tc>
        <w:tc>
          <w:tcPr>
            <w:tcW w:w="3544" w:type="dxa"/>
          </w:tcPr>
          <w:p w:rsidR="00FC5789" w:rsidRPr="00363F26" w:rsidRDefault="00FC5789" w:rsidP="009C3012">
            <w:pPr>
              <w:pStyle w:val="a3"/>
              <w:ind w:firstLine="567"/>
              <w:jc w:val="both"/>
              <w:rPr>
                <w:sz w:val="24"/>
              </w:rPr>
            </w:pPr>
            <w:r w:rsidRPr="00363F26">
              <w:rPr>
                <w:bCs/>
                <w:sz w:val="24"/>
              </w:rPr>
              <w:t xml:space="preserve">Символика Ростовской области. </w:t>
            </w:r>
            <w:r w:rsidRPr="00363F26">
              <w:rPr>
                <w:sz w:val="24"/>
              </w:rPr>
              <w:t>Мой район: символы,</w:t>
            </w:r>
            <w:r w:rsidR="005E1914">
              <w:rPr>
                <w:sz w:val="24"/>
              </w:rPr>
              <w:t xml:space="preserve"> история, достопримечательности</w:t>
            </w:r>
            <w:r w:rsidRPr="00363F26">
              <w:rPr>
                <w:sz w:val="24"/>
              </w:rPr>
              <w:t>. Моё село, достопримечательности Моя семья. Семейные традиции.</w:t>
            </w:r>
          </w:p>
          <w:p w:rsidR="00FC5789" w:rsidRPr="00363F26" w:rsidRDefault="00FC5789" w:rsidP="009C3012">
            <w:pPr>
              <w:pStyle w:val="a3"/>
              <w:ind w:firstLine="567"/>
              <w:jc w:val="both"/>
              <w:rPr>
                <w:bCs/>
                <w:sz w:val="24"/>
              </w:rPr>
            </w:pPr>
            <w:r w:rsidRPr="00363F26">
              <w:rPr>
                <w:bCs/>
                <w:sz w:val="24"/>
              </w:rPr>
              <w:t>Природные и географические особенности Ростовской области</w:t>
            </w:r>
            <w:r w:rsidR="005E1914">
              <w:rPr>
                <w:bCs/>
                <w:sz w:val="24"/>
              </w:rPr>
              <w:t xml:space="preserve">. </w:t>
            </w:r>
            <w:r w:rsidRPr="00363F26">
              <w:rPr>
                <w:bCs/>
                <w:sz w:val="24"/>
              </w:rPr>
              <w:t xml:space="preserve">Город Ростов-на-Дону -  столица Южного федерального округа. </w:t>
            </w:r>
          </w:p>
          <w:p w:rsidR="00FC5789" w:rsidRPr="00363F26" w:rsidRDefault="00FC5789" w:rsidP="009C3012">
            <w:pPr>
              <w:pStyle w:val="a3"/>
              <w:jc w:val="both"/>
              <w:rPr>
                <w:bCs/>
                <w:sz w:val="24"/>
              </w:rPr>
            </w:pPr>
            <w:r w:rsidRPr="00363F26">
              <w:rPr>
                <w:bCs/>
                <w:sz w:val="24"/>
              </w:rPr>
              <w:t xml:space="preserve">Народы, проживающие на территории Донского края. </w:t>
            </w:r>
          </w:p>
          <w:p w:rsidR="00FC5789" w:rsidRPr="009C3012" w:rsidRDefault="00FC5789" w:rsidP="009C3012">
            <w:pPr>
              <w:pStyle w:val="a3"/>
              <w:spacing w:line="276" w:lineRule="auto"/>
              <w:jc w:val="both"/>
              <w:rPr>
                <w:color w:val="000000"/>
                <w:sz w:val="24"/>
              </w:rPr>
            </w:pPr>
            <w:r w:rsidRPr="00363F26">
              <w:rPr>
                <w:rStyle w:val="c10"/>
                <w:color w:val="000000"/>
                <w:sz w:val="24"/>
              </w:rPr>
              <w:t>Обычаи, летние обряды и праздники на Дону</w:t>
            </w:r>
            <w:r>
              <w:rPr>
                <w:rStyle w:val="c10"/>
                <w:color w:val="000000"/>
                <w:sz w:val="24"/>
              </w:rPr>
              <w:t>.</w:t>
            </w:r>
          </w:p>
        </w:tc>
        <w:tc>
          <w:tcPr>
            <w:tcW w:w="2693" w:type="dxa"/>
          </w:tcPr>
          <w:p w:rsidR="00FC5789" w:rsidRDefault="005E1914" w:rsidP="005E1914">
            <w:pPr>
              <w:tabs>
                <w:tab w:val="left" w:pos="851"/>
              </w:tabs>
              <w:jc w:val="both"/>
              <w:rPr>
                <w:bCs/>
                <w:sz w:val="24"/>
              </w:rPr>
            </w:pPr>
            <w:r w:rsidRPr="005E1914">
              <w:rPr>
                <w:bCs/>
                <w:sz w:val="24"/>
              </w:rPr>
              <w:t xml:space="preserve">Знать символику Ростовской </w:t>
            </w:r>
            <w:r>
              <w:rPr>
                <w:bCs/>
                <w:sz w:val="24"/>
              </w:rPr>
              <w:t xml:space="preserve">области. </w:t>
            </w:r>
          </w:p>
          <w:p w:rsidR="00E70DF9" w:rsidRDefault="00E70DF9" w:rsidP="005E1914">
            <w:pPr>
              <w:tabs>
                <w:tab w:val="left" w:pos="851"/>
              </w:tabs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Готовить рассказы о семье.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ассказывать по результатам экскурсии о 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примечательностях родного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1914" w:rsidRPr="005E1914" w:rsidRDefault="005E1914" w:rsidP="005E1914">
            <w:pPr>
              <w:tabs>
                <w:tab w:val="left" w:pos="851"/>
              </w:tabs>
              <w:jc w:val="both"/>
              <w:rPr>
                <w:bCs/>
                <w:sz w:val="24"/>
              </w:rPr>
            </w:pPr>
          </w:p>
        </w:tc>
      </w:tr>
      <w:tr w:rsidR="00FC5789" w:rsidRPr="00153696" w:rsidTr="005E1914">
        <w:tc>
          <w:tcPr>
            <w:tcW w:w="501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2</w:t>
            </w:r>
          </w:p>
        </w:tc>
        <w:tc>
          <w:tcPr>
            <w:tcW w:w="1734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Религия народов Дона</w:t>
            </w:r>
          </w:p>
        </w:tc>
        <w:tc>
          <w:tcPr>
            <w:tcW w:w="708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7</w:t>
            </w:r>
          </w:p>
        </w:tc>
        <w:tc>
          <w:tcPr>
            <w:tcW w:w="3544" w:type="dxa"/>
          </w:tcPr>
          <w:p w:rsidR="00FC5789" w:rsidRPr="009C3012" w:rsidRDefault="00FC5789" w:rsidP="005E191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iCs/>
                <w:sz w:val="24"/>
                <w:szCs w:val="24"/>
              </w:rPr>
              <w:t>Роль религии в развитии культуры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. Вклад религии в развитие материальной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духовной культуры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Культурное наследие христианской Руси. </w:t>
            </w:r>
          </w:p>
        </w:tc>
        <w:tc>
          <w:tcPr>
            <w:tcW w:w="2693" w:type="dxa"/>
          </w:tcPr>
          <w:p w:rsidR="00FC5789" w:rsidRPr="00363F26" w:rsidRDefault="00E70DF9" w:rsidP="00E70DF9">
            <w:pPr>
              <w:tabs>
                <w:tab w:val="left" w:pos="851"/>
                <w:tab w:val="num" w:pos="180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Уважительно относиться к религии народов, проживающих на донской земле</w:t>
            </w:r>
          </w:p>
        </w:tc>
      </w:tr>
      <w:tr w:rsidR="00FC5789" w:rsidRPr="00153696" w:rsidTr="005E1914">
        <w:tc>
          <w:tcPr>
            <w:tcW w:w="501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734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 xml:space="preserve">Культура </w:t>
            </w:r>
            <w:r>
              <w:rPr>
                <w:rFonts w:eastAsiaTheme="minorEastAsia"/>
                <w:bCs/>
                <w:sz w:val="24"/>
              </w:rPr>
              <w:lastRenderedPageBreak/>
              <w:t>народов Дона</w:t>
            </w:r>
          </w:p>
        </w:tc>
        <w:tc>
          <w:tcPr>
            <w:tcW w:w="708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lastRenderedPageBreak/>
              <w:t>5</w:t>
            </w:r>
          </w:p>
        </w:tc>
        <w:tc>
          <w:tcPr>
            <w:tcW w:w="3544" w:type="dxa"/>
          </w:tcPr>
          <w:p w:rsidR="00FC5789" w:rsidRPr="00363F26" w:rsidRDefault="00FC5789" w:rsidP="009C30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Понятие «культуры», её виды.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Дону. Памятники культуры и архитектуры.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</w:p>
          <w:p w:rsidR="00FC5789" w:rsidRPr="00363F26" w:rsidRDefault="00FC5789" w:rsidP="009C30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 xml:space="preserve">Музыка. Народная музыка. Донской фольклор. </w:t>
            </w:r>
          </w:p>
          <w:p w:rsidR="00FC5789" w:rsidRPr="009C3012" w:rsidRDefault="00FC5789" w:rsidP="005E191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Произведения донских писателей. </w:t>
            </w:r>
          </w:p>
        </w:tc>
        <w:tc>
          <w:tcPr>
            <w:tcW w:w="2693" w:type="dxa"/>
          </w:tcPr>
          <w:p w:rsidR="00FC5789" w:rsidRPr="00363F26" w:rsidRDefault="00E70DF9" w:rsidP="00E70D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Познакомиться с творчеством донских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писателей.</w:t>
            </w:r>
          </w:p>
        </w:tc>
      </w:tr>
      <w:tr w:rsidR="00FC5789" w:rsidRPr="00153696" w:rsidTr="005E1914">
        <w:tc>
          <w:tcPr>
            <w:tcW w:w="501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lastRenderedPageBreak/>
              <w:t>4</w:t>
            </w:r>
          </w:p>
        </w:tc>
        <w:tc>
          <w:tcPr>
            <w:tcW w:w="1734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История Донского края</w:t>
            </w:r>
          </w:p>
        </w:tc>
        <w:tc>
          <w:tcPr>
            <w:tcW w:w="708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3544" w:type="dxa"/>
          </w:tcPr>
          <w:p w:rsidR="00FC5789" w:rsidRPr="009C3012" w:rsidRDefault="00FC5789" w:rsidP="005E1914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>Донской край в древности.</w:t>
            </w:r>
            <w:r w:rsidR="005E1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>Донское казачество на заре своей истории.</w:t>
            </w:r>
          </w:p>
        </w:tc>
        <w:tc>
          <w:tcPr>
            <w:tcW w:w="2693" w:type="dxa"/>
          </w:tcPr>
          <w:p w:rsidR="00FC5789" w:rsidRPr="00363F26" w:rsidRDefault="00E70DF9" w:rsidP="00E70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историю своего края</w:t>
            </w:r>
          </w:p>
        </w:tc>
      </w:tr>
      <w:tr w:rsidR="00FC5789" w:rsidRPr="00153696" w:rsidTr="005E1914">
        <w:tc>
          <w:tcPr>
            <w:tcW w:w="501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734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Казачество на Дону</w:t>
            </w:r>
          </w:p>
        </w:tc>
        <w:tc>
          <w:tcPr>
            <w:tcW w:w="708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3544" w:type="dxa"/>
          </w:tcPr>
          <w:p w:rsidR="00FC5789" w:rsidRPr="00363F26" w:rsidRDefault="00FC5789" w:rsidP="009C3012">
            <w:pPr>
              <w:pStyle w:val="a7"/>
              <w:spacing w:before="0" w:beforeAutospacing="0" w:after="0" w:afterAutospacing="0" w:line="276" w:lineRule="auto"/>
              <w:ind w:firstLine="567"/>
              <w:jc w:val="both"/>
              <w:rPr>
                <w:rStyle w:val="a8"/>
                <w:i w:val="0"/>
                <w:iCs w:val="0"/>
                <w:color w:val="000000"/>
                <w:shd w:val="clear" w:color="auto" w:fill="FFFFFF"/>
              </w:rPr>
            </w:pPr>
            <w:r w:rsidRPr="00363F26">
              <w:rPr>
                <w:rStyle w:val="a8"/>
                <w:color w:val="000000"/>
                <w:shd w:val="clear" w:color="auto" w:fill="FFFFFF"/>
              </w:rPr>
              <w:t xml:space="preserve"> </w:t>
            </w:r>
            <w:r w:rsidRPr="00363F26">
              <w:rPr>
                <w:rStyle w:val="c5"/>
                <w:color w:val="000000"/>
              </w:rPr>
              <w:t>Казачьи символы.</w:t>
            </w:r>
          </w:p>
          <w:p w:rsidR="00FC5789" w:rsidRPr="00363F26" w:rsidRDefault="00FC5789" w:rsidP="009C3012">
            <w:pPr>
              <w:pStyle w:val="a7"/>
              <w:spacing w:before="0" w:beforeAutospacing="0" w:after="0" w:afterAutospacing="0" w:line="276" w:lineRule="auto"/>
              <w:ind w:firstLine="567"/>
              <w:jc w:val="both"/>
              <w:rPr>
                <w:color w:val="000000"/>
              </w:rPr>
            </w:pPr>
            <w:r w:rsidRPr="00363F26">
              <w:rPr>
                <w:color w:val="000000"/>
              </w:rPr>
              <w:t>Быт, хозяйство казаков (жилище, посуда, одежда), земледелие и станичные ремесла. Казачья кухня.</w:t>
            </w:r>
          </w:p>
          <w:p w:rsidR="00FC5789" w:rsidRPr="00363F26" w:rsidRDefault="00FC5789" w:rsidP="009C3012">
            <w:pPr>
              <w:pStyle w:val="a7"/>
              <w:spacing w:before="0" w:beforeAutospacing="0" w:after="0" w:afterAutospacing="0" w:line="276" w:lineRule="auto"/>
              <w:ind w:firstLine="567"/>
              <w:jc w:val="both"/>
              <w:rPr>
                <w:color w:val="000000"/>
              </w:rPr>
            </w:pPr>
            <w:r w:rsidRPr="00363F26">
              <w:rPr>
                <w:color w:val="000000"/>
              </w:rPr>
              <w:t xml:space="preserve">Вера и обычаи. </w:t>
            </w:r>
          </w:p>
          <w:p w:rsidR="00FC5789" w:rsidRPr="009C3012" w:rsidRDefault="00FC5789" w:rsidP="005E1914">
            <w:pPr>
              <w:pStyle w:val="a7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63F26">
              <w:rPr>
                <w:color w:val="000000"/>
                <w:shd w:val="clear" w:color="auto" w:fill="FFFFFF"/>
              </w:rPr>
              <w:t>Семейный уклад.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63F26">
              <w:rPr>
                <w:color w:val="000000"/>
              </w:rPr>
              <w:t xml:space="preserve">Особенности казачьей семьи и воспитания детей. </w:t>
            </w:r>
          </w:p>
        </w:tc>
        <w:tc>
          <w:tcPr>
            <w:tcW w:w="2693" w:type="dxa"/>
          </w:tcPr>
          <w:p w:rsidR="00FC5789" w:rsidRPr="00E70DF9" w:rsidRDefault="00E70DF9" w:rsidP="00E70DF9">
            <w:pPr>
              <w:pStyle w:val="a7"/>
              <w:spacing w:before="0" w:beforeAutospacing="0" w:after="0" w:afterAutospacing="0" w:line="276" w:lineRule="auto"/>
              <w:jc w:val="both"/>
              <w:rPr>
                <w:rStyle w:val="a8"/>
                <w:i w:val="0"/>
                <w:color w:val="000000"/>
                <w:shd w:val="clear" w:color="auto" w:fill="FFFFFF"/>
              </w:rPr>
            </w:pPr>
            <w:r>
              <w:rPr>
                <w:rStyle w:val="a8"/>
                <w:i w:val="0"/>
                <w:color w:val="000000"/>
                <w:shd w:val="clear" w:color="auto" w:fill="FFFFFF"/>
              </w:rPr>
              <w:t>Уметь различать казачьи символы. Знать семейный уклад казаков.</w:t>
            </w:r>
          </w:p>
        </w:tc>
      </w:tr>
      <w:tr w:rsidR="00FC5789" w:rsidRPr="00153696" w:rsidTr="005E1914">
        <w:tc>
          <w:tcPr>
            <w:tcW w:w="501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734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Экономика Ростовской области</w:t>
            </w:r>
          </w:p>
        </w:tc>
        <w:tc>
          <w:tcPr>
            <w:tcW w:w="708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3544" w:type="dxa"/>
          </w:tcPr>
          <w:p w:rsidR="00FC5789" w:rsidRPr="00363F26" w:rsidRDefault="00FC5789" w:rsidP="009C3012">
            <w:pPr>
              <w:pStyle w:val="c20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63F26">
              <w:rPr>
                <w:bCs/>
              </w:rPr>
              <w:t>Промышленность и сельское хозяйство Ростовской области, их р</w:t>
            </w:r>
            <w:r w:rsidRPr="00363F26">
              <w:rPr>
                <w:rStyle w:val="c10"/>
                <w:color w:val="000000"/>
              </w:rPr>
              <w:t>азвитие.  </w:t>
            </w:r>
          </w:p>
          <w:p w:rsidR="00FC5789" w:rsidRPr="009C3012" w:rsidRDefault="00FC5789" w:rsidP="009C301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Крупные города Ростовской области: </w:t>
            </w:r>
            <w:r w:rsidRPr="00363F26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Азов, Таганрог, Ростов-на-Дону, Новочеркасск, Волгодонск.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инфраструктура Ростовской области.</w:t>
            </w:r>
          </w:p>
        </w:tc>
        <w:tc>
          <w:tcPr>
            <w:tcW w:w="2693" w:type="dxa"/>
          </w:tcPr>
          <w:p w:rsidR="00FC5789" w:rsidRPr="00363F26" w:rsidRDefault="00E70DF9" w:rsidP="00E70DF9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Познакомиться с экономикой Ростовской области</w:t>
            </w:r>
          </w:p>
        </w:tc>
      </w:tr>
      <w:tr w:rsidR="00FC5789" w:rsidRPr="00153696" w:rsidTr="005E1914">
        <w:tc>
          <w:tcPr>
            <w:tcW w:w="2235" w:type="dxa"/>
            <w:gridSpan w:val="2"/>
          </w:tcPr>
          <w:p w:rsidR="00FC5789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Общее количество часов по программе</w:t>
            </w:r>
          </w:p>
        </w:tc>
        <w:tc>
          <w:tcPr>
            <w:tcW w:w="708" w:type="dxa"/>
          </w:tcPr>
          <w:p w:rsidR="00FC5789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33</w:t>
            </w:r>
          </w:p>
        </w:tc>
        <w:tc>
          <w:tcPr>
            <w:tcW w:w="3544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693" w:type="dxa"/>
          </w:tcPr>
          <w:p w:rsidR="00FC5789" w:rsidRPr="00153696" w:rsidRDefault="00FC5789" w:rsidP="00E72290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</w:tr>
    </w:tbl>
    <w:p w:rsidR="00E70DF9" w:rsidRDefault="00E70DF9" w:rsidP="00D21184">
      <w:pPr>
        <w:pStyle w:val="a3"/>
        <w:spacing w:line="360" w:lineRule="auto"/>
        <w:jc w:val="center"/>
        <w:rPr>
          <w:rFonts w:eastAsiaTheme="minorEastAsia"/>
          <w:b/>
          <w:bCs/>
          <w:szCs w:val="28"/>
        </w:rPr>
      </w:pPr>
    </w:p>
    <w:p w:rsidR="00E70DF9" w:rsidRDefault="00E70DF9" w:rsidP="00D21184">
      <w:pPr>
        <w:pStyle w:val="a3"/>
        <w:spacing w:line="360" w:lineRule="auto"/>
        <w:jc w:val="center"/>
        <w:rPr>
          <w:rFonts w:eastAsiaTheme="minorEastAsia"/>
          <w:b/>
          <w:bCs/>
          <w:szCs w:val="28"/>
        </w:rPr>
      </w:pPr>
    </w:p>
    <w:p w:rsidR="00E70DF9" w:rsidRDefault="00E70DF9" w:rsidP="00D21184">
      <w:pPr>
        <w:pStyle w:val="a3"/>
        <w:spacing w:line="360" w:lineRule="auto"/>
        <w:jc w:val="center"/>
        <w:rPr>
          <w:rFonts w:eastAsiaTheme="minorEastAsia"/>
          <w:b/>
          <w:bCs/>
          <w:szCs w:val="28"/>
        </w:rPr>
      </w:pPr>
    </w:p>
    <w:tbl>
      <w:tblPr>
        <w:tblStyle w:val="a6"/>
        <w:tblW w:w="9180" w:type="dxa"/>
        <w:tblLayout w:type="fixed"/>
        <w:tblLook w:val="04A0"/>
      </w:tblPr>
      <w:tblGrid>
        <w:gridCol w:w="501"/>
        <w:gridCol w:w="1734"/>
        <w:gridCol w:w="708"/>
        <w:gridCol w:w="3544"/>
        <w:gridCol w:w="2693"/>
      </w:tblGrid>
      <w:tr w:rsidR="00E06995" w:rsidRPr="00153696" w:rsidTr="00A224FA">
        <w:tc>
          <w:tcPr>
            <w:tcW w:w="501" w:type="dxa"/>
          </w:tcPr>
          <w:p w:rsidR="00E06995" w:rsidRPr="00153696" w:rsidRDefault="00E06995" w:rsidP="00A224FA">
            <w:pPr>
              <w:pStyle w:val="a3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 xml:space="preserve">№ </w:t>
            </w:r>
            <w:proofErr w:type="spellStart"/>
            <w:proofErr w:type="gramStart"/>
            <w:r w:rsidRPr="00153696">
              <w:rPr>
                <w:rFonts w:eastAsiaTheme="minorEastAsia"/>
                <w:bCs/>
                <w:sz w:val="24"/>
              </w:rPr>
              <w:t>п</w:t>
            </w:r>
            <w:proofErr w:type="spellEnd"/>
            <w:proofErr w:type="gramEnd"/>
            <w:r w:rsidRPr="00153696">
              <w:rPr>
                <w:rFonts w:eastAsiaTheme="minorEastAsia"/>
                <w:bCs/>
                <w:sz w:val="24"/>
              </w:rPr>
              <w:t>/</w:t>
            </w:r>
            <w:proofErr w:type="spellStart"/>
            <w:r w:rsidRPr="00153696">
              <w:rPr>
                <w:rFonts w:eastAsiaTheme="minorEastAsia"/>
                <w:bCs/>
                <w:sz w:val="24"/>
              </w:rPr>
              <w:t>п</w:t>
            </w:r>
            <w:proofErr w:type="spellEnd"/>
          </w:p>
        </w:tc>
        <w:tc>
          <w:tcPr>
            <w:tcW w:w="1734" w:type="dxa"/>
          </w:tcPr>
          <w:p w:rsidR="00E06995" w:rsidRPr="00153696" w:rsidRDefault="00E06995" w:rsidP="00A224FA">
            <w:pPr>
              <w:pStyle w:val="a3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Наименование разделов и тем программы</w:t>
            </w:r>
          </w:p>
        </w:tc>
        <w:tc>
          <w:tcPr>
            <w:tcW w:w="708" w:type="dxa"/>
          </w:tcPr>
          <w:p w:rsidR="00E06995" w:rsidRPr="00153696" w:rsidRDefault="00E06995" w:rsidP="00A224FA">
            <w:pPr>
              <w:pStyle w:val="a3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Количество часов</w:t>
            </w:r>
          </w:p>
        </w:tc>
        <w:tc>
          <w:tcPr>
            <w:tcW w:w="3544" w:type="dxa"/>
          </w:tcPr>
          <w:p w:rsidR="00E06995" w:rsidRPr="00153696" w:rsidRDefault="00E06995" w:rsidP="00A224FA">
            <w:pPr>
              <w:pStyle w:val="a3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Основное содержание</w:t>
            </w:r>
          </w:p>
        </w:tc>
        <w:tc>
          <w:tcPr>
            <w:tcW w:w="2693" w:type="dxa"/>
          </w:tcPr>
          <w:p w:rsidR="00E06995" w:rsidRDefault="00E06995" w:rsidP="00A224FA">
            <w:pPr>
              <w:pStyle w:val="a3"/>
              <w:rPr>
                <w:rFonts w:eastAsiaTheme="minorEastAsia"/>
                <w:bCs/>
                <w:sz w:val="24"/>
              </w:rPr>
            </w:pPr>
            <w:r>
              <w:rPr>
                <w:bCs/>
                <w:sz w:val="24"/>
              </w:rPr>
              <w:t xml:space="preserve">Основные виды деятельности </w:t>
            </w:r>
            <w:proofErr w:type="gramStart"/>
            <w:r>
              <w:rPr>
                <w:bCs/>
                <w:sz w:val="24"/>
              </w:rPr>
              <w:t>обучающихся</w:t>
            </w:r>
            <w:proofErr w:type="gramEnd"/>
          </w:p>
        </w:tc>
      </w:tr>
      <w:tr w:rsidR="00E06995" w:rsidRPr="00153696" w:rsidTr="00A224FA">
        <w:tc>
          <w:tcPr>
            <w:tcW w:w="501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1</w:t>
            </w:r>
          </w:p>
        </w:tc>
        <w:tc>
          <w:tcPr>
            <w:tcW w:w="1734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Донской край – мой край</w:t>
            </w:r>
          </w:p>
        </w:tc>
        <w:tc>
          <w:tcPr>
            <w:tcW w:w="708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t>8</w:t>
            </w:r>
          </w:p>
        </w:tc>
        <w:tc>
          <w:tcPr>
            <w:tcW w:w="3544" w:type="dxa"/>
          </w:tcPr>
          <w:p w:rsidR="00E06995" w:rsidRPr="00363F26" w:rsidRDefault="00E06995" w:rsidP="00A224FA">
            <w:pPr>
              <w:pStyle w:val="a3"/>
              <w:ind w:firstLine="567"/>
              <w:jc w:val="both"/>
              <w:rPr>
                <w:sz w:val="24"/>
              </w:rPr>
            </w:pPr>
            <w:r w:rsidRPr="00363F26">
              <w:rPr>
                <w:bCs/>
                <w:sz w:val="24"/>
              </w:rPr>
              <w:t xml:space="preserve">Символика Ростовской области. </w:t>
            </w:r>
            <w:r w:rsidRPr="00363F26">
              <w:rPr>
                <w:sz w:val="24"/>
              </w:rPr>
              <w:t>Мой район: символы,</w:t>
            </w:r>
            <w:r>
              <w:rPr>
                <w:sz w:val="24"/>
              </w:rPr>
              <w:t xml:space="preserve"> история, достопримечательности</w:t>
            </w:r>
            <w:r w:rsidRPr="00363F26">
              <w:rPr>
                <w:sz w:val="24"/>
              </w:rPr>
              <w:t>. Моё село, достопримечательности Моя семья. Семейные традиции.</w:t>
            </w:r>
          </w:p>
          <w:p w:rsidR="00E06995" w:rsidRPr="00363F26" w:rsidRDefault="00E06995" w:rsidP="00A224FA">
            <w:pPr>
              <w:pStyle w:val="a3"/>
              <w:ind w:firstLine="567"/>
              <w:jc w:val="both"/>
              <w:rPr>
                <w:bCs/>
                <w:sz w:val="24"/>
              </w:rPr>
            </w:pPr>
            <w:r w:rsidRPr="00363F26">
              <w:rPr>
                <w:bCs/>
                <w:sz w:val="24"/>
              </w:rPr>
              <w:lastRenderedPageBreak/>
              <w:t>Природные и географические особенности Ростовской области</w:t>
            </w:r>
            <w:r>
              <w:rPr>
                <w:bCs/>
                <w:sz w:val="24"/>
              </w:rPr>
              <w:t xml:space="preserve">. </w:t>
            </w:r>
            <w:r w:rsidRPr="00363F26">
              <w:rPr>
                <w:bCs/>
                <w:sz w:val="24"/>
              </w:rPr>
              <w:t xml:space="preserve">Город Ростов-на-Дону -  столица Южного федерального округа. </w:t>
            </w:r>
          </w:p>
          <w:p w:rsidR="00E06995" w:rsidRPr="00363F26" w:rsidRDefault="00E06995" w:rsidP="00A224FA">
            <w:pPr>
              <w:pStyle w:val="a3"/>
              <w:jc w:val="both"/>
              <w:rPr>
                <w:bCs/>
                <w:sz w:val="24"/>
              </w:rPr>
            </w:pPr>
            <w:r w:rsidRPr="00363F26">
              <w:rPr>
                <w:bCs/>
                <w:sz w:val="24"/>
              </w:rPr>
              <w:t xml:space="preserve">Народы, проживающие на территории Донского края. </w:t>
            </w:r>
          </w:p>
          <w:p w:rsidR="00E06995" w:rsidRPr="009C3012" w:rsidRDefault="00E06995" w:rsidP="00A224FA">
            <w:pPr>
              <w:pStyle w:val="a3"/>
              <w:spacing w:line="276" w:lineRule="auto"/>
              <w:jc w:val="both"/>
              <w:rPr>
                <w:color w:val="000000"/>
                <w:sz w:val="24"/>
              </w:rPr>
            </w:pPr>
            <w:r w:rsidRPr="00363F26">
              <w:rPr>
                <w:rStyle w:val="c10"/>
                <w:color w:val="000000"/>
                <w:sz w:val="24"/>
              </w:rPr>
              <w:t>Обычаи, летние обряды и праздники на Дону</w:t>
            </w:r>
            <w:r>
              <w:rPr>
                <w:rStyle w:val="c10"/>
                <w:color w:val="000000"/>
                <w:sz w:val="24"/>
              </w:rPr>
              <w:t>.</w:t>
            </w:r>
          </w:p>
        </w:tc>
        <w:tc>
          <w:tcPr>
            <w:tcW w:w="2693" w:type="dxa"/>
          </w:tcPr>
          <w:p w:rsidR="00E06995" w:rsidRDefault="00E06995" w:rsidP="00A224FA">
            <w:pPr>
              <w:tabs>
                <w:tab w:val="left" w:pos="851"/>
              </w:tabs>
              <w:jc w:val="both"/>
              <w:rPr>
                <w:bCs/>
                <w:sz w:val="24"/>
              </w:rPr>
            </w:pPr>
            <w:r w:rsidRPr="005E1914">
              <w:rPr>
                <w:bCs/>
                <w:sz w:val="24"/>
              </w:rPr>
              <w:lastRenderedPageBreak/>
              <w:t xml:space="preserve">Знать символику Ростовской </w:t>
            </w:r>
            <w:r>
              <w:rPr>
                <w:bCs/>
                <w:sz w:val="24"/>
              </w:rPr>
              <w:t xml:space="preserve">области. </w:t>
            </w:r>
          </w:p>
          <w:p w:rsidR="00E06995" w:rsidRDefault="00E06995" w:rsidP="00A224FA">
            <w:pPr>
              <w:tabs>
                <w:tab w:val="left" w:pos="851"/>
              </w:tabs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Готовить рассказы о семье.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ассказывать по результатам экскурсии о 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примечательностя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родного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6995" w:rsidRPr="005E1914" w:rsidRDefault="00E06995" w:rsidP="00A224FA">
            <w:pPr>
              <w:tabs>
                <w:tab w:val="left" w:pos="851"/>
              </w:tabs>
              <w:jc w:val="both"/>
              <w:rPr>
                <w:bCs/>
                <w:sz w:val="24"/>
              </w:rPr>
            </w:pPr>
          </w:p>
        </w:tc>
      </w:tr>
      <w:tr w:rsidR="00E06995" w:rsidRPr="00153696" w:rsidTr="00A224FA">
        <w:tc>
          <w:tcPr>
            <w:tcW w:w="501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 w:rsidRPr="00153696">
              <w:rPr>
                <w:rFonts w:eastAsiaTheme="minorEastAsia"/>
                <w:bCs/>
                <w:sz w:val="24"/>
              </w:rPr>
              <w:lastRenderedPageBreak/>
              <w:t>2</w:t>
            </w:r>
          </w:p>
        </w:tc>
        <w:tc>
          <w:tcPr>
            <w:tcW w:w="1734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Религия народов Дона</w:t>
            </w:r>
          </w:p>
        </w:tc>
        <w:tc>
          <w:tcPr>
            <w:tcW w:w="708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7</w:t>
            </w:r>
          </w:p>
        </w:tc>
        <w:tc>
          <w:tcPr>
            <w:tcW w:w="3544" w:type="dxa"/>
          </w:tcPr>
          <w:p w:rsidR="00E06995" w:rsidRPr="009C3012" w:rsidRDefault="00E06995" w:rsidP="00A224F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iCs/>
                <w:sz w:val="24"/>
                <w:szCs w:val="24"/>
              </w:rPr>
              <w:t>Роль религии в развитии культуры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. Вклад религии в развитие материальной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духовной культуры общества.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Культурное наследие христианской Руси. </w:t>
            </w:r>
          </w:p>
        </w:tc>
        <w:tc>
          <w:tcPr>
            <w:tcW w:w="2693" w:type="dxa"/>
          </w:tcPr>
          <w:p w:rsidR="00E06995" w:rsidRPr="00363F26" w:rsidRDefault="00E06995" w:rsidP="00A224FA">
            <w:pPr>
              <w:tabs>
                <w:tab w:val="left" w:pos="851"/>
                <w:tab w:val="num" w:pos="180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Уважительно относиться к религии народов, проживающих на донской земле</w:t>
            </w:r>
          </w:p>
        </w:tc>
      </w:tr>
      <w:tr w:rsidR="00E06995" w:rsidRPr="00153696" w:rsidTr="00A224FA">
        <w:tc>
          <w:tcPr>
            <w:tcW w:w="501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1734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Культура народов Дона</w:t>
            </w:r>
          </w:p>
        </w:tc>
        <w:tc>
          <w:tcPr>
            <w:tcW w:w="708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3544" w:type="dxa"/>
          </w:tcPr>
          <w:p w:rsidR="00E06995" w:rsidRPr="00363F26" w:rsidRDefault="00E06995" w:rsidP="00A224F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Понятие «культуры», её виды.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>на Дону. Памятники культуры и архитектуры.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</w:p>
          <w:p w:rsidR="00E06995" w:rsidRPr="00363F26" w:rsidRDefault="00E06995" w:rsidP="00A224F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 xml:space="preserve">Музыка. Народная музыка. Донской фольклор. </w:t>
            </w:r>
          </w:p>
          <w:p w:rsidR="00E06995" w:rsidRPr="009C3012" w:rsidRDefault="00E06995" w:rsidP="00A224F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sz w:val="24"/>
                <w:szCs w:val="24"/>
              </w:rPr>
              <w:t xml:space="preserve">Устное народное творчество. Произведения донских писателей. </w:t>
            </w:r>
          </w:p>
        </w:tc>
        <w:tc>
          <w:tcPr>
            <w:tcW w:w="2693" w:type="dxa"/>
          </w:tcPr>
          <w:p w:rsidR="00E06995" w:rsidRPr="00363F26" w:rsidRDefault="00E06995" w:rsidP="00A224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творчеством донских писателей.</w:t>
            </w:r>
          </w:p>
        </w:tc>
      </w:tr>
      <w:tr w:rsidR="00E06995" w:rsidRPr="00153696" w:rsidTr="00A224FA">
        <w:tc>
          <w:tcPr>
            <w:tcW w:w="501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4</w:t>
            </w:r>
          </w:p>
        </w:tc>
        <w:tc>
          <w:tcPr>
            <w:tcW w:w="1734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История Донского края</w:t>
            </w:r>
          </w:p>
        </w:tc>
        <w:tc>
          <w:tcPr>
            <w:tcW w:w="708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3544" w:type="dxa"/>
          </w:tcPr>
          <w:p w:rsidR="00E06995" w:rsidRPr="009C3012" w:rsidRDefault="00E06995" w:rsidP="00A224FA">
            <w:pPr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>Донской край в древности.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>Донское казачество на заре своей истории.</w:t>
            </w:r>
          </w:p>
        </w:tc>
        <w:tc>
          <w:tcPr>
            <w:tcW w:w="2693" w:type="dxa"/>
          </w:tcPr>
          <w:p w:rsidR="00E06995" w:rsidRPr="00363F26" w:rsidRDefault="00E06995" w:rsidP="00A22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историю своего края</w:t>
            </w:r>
          </w:p>
        </w:tc>
      </w:tr>
      <w:tr w:rsidR="00E06995" w:rsidRPr="00153696" w:rsidTr="00A224FA">
        <w:tc>
          <w:tcPr>
            <w:tcW w:w="501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5</w:t>
            </w:r>
          </w:p>
        </w:tc>
        <w:tc>
          <w:tcPr>
            <w:tcW w:w="1734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Казачество на Дону</w:t>
            </w:r>
          </w:p>
        </w:tc>
        <w:tc>
          <w:tcPr>
            <w:tcW w:w="708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3544" w:type="dxa"/>
          </w:tcPr>
          <w:p w:rsidR="00E06995" w:rsidRPr="00363F26" w:rsidRDefault="00E06995" w:rsidP="00A224FA">
            <w:pPr>
              <w:pStyle w:val="a7"/>
              <w:spacing w:before="0" w:beforeAutospacing="0" w:after="0" w:afterAutospacing="0" w:line="276" w:lineRule="auto"/>
              <w:ind w:firstLine="567"/>
              <w:jc w:val="both"/>
              <w:rPr>
                <w:rStyle w:val="a8"/>
                <w:i w:val="0"/>
                <w:iCs w:val="0"/>
                <w:color w:val="000000"/>
                <w:shd w:val="clear" w:color="auto" w:fill="FFFFFF"/>
              </w:rPr>
            </w:pPr>
            <w:r w:rsidRPr="00363F26">
              <w:rPr>
                <w:rStyle w:val="a8"/>
                <w:color w:val="000000"/>
                <w:shd w:val="clear" w:color="auto" w:fill="FFFFFF"/>
              </w:rPr>
              <w:t xml:space="preserve"> </w:t>
            </w:r>
            <w:r w:rsidRPr="00363F26">
              <w:rPr>
                <w:rStyle w:val="c5"/>
                <w:color w:val="000000"/>
              </w:rPr>
              <w:t>Казачьи символы.</w:t>
            </w:r>
          </w:p>
          <w:p w:rsidR="00E06995" w:rsidRPr="00363F26" w:rsidRDefault="00E06995" w:rsidP="00A224FA">
            <w:pPr>
              <w:pStyle w:val="a7"/>
              <w:spacing w:before="0" w:beforeAutospacing="0" w:after="0" w:afterAutospacing="0" w:line="276" w:lineRule="auto"/>
              <w:ind w:firstLine="567"/>
              <w:jc w:val="both"/>
              <w:rPr>
                <w:color w:val="000000"/>
              </w:rPr>
            </w:pPr>
            <w:r w:rsidRPr="00363F26">
              <w:rPr>
                <w:color w:val="000000"/>
              </w:rPr>
              <w:t>Быт, хозяйство казаков (жилище, посуда, одежда), земледелие и станичные ремесла. Казачья кухня.</w:t>
            </w:r>
          </w:p>
          <w:p w:rsidR="00E06995" w:rsidRPr="00363F26" w:rsidRDefault="00E06995" w:rsidP="00A224FA">
            <w:pPr>
              <w:pStyle w:val="a7"/>
              <w:spacing w:before="0" w:beforeAutospacing="0" w:after="0" w:afterAutospacing="0" w:line="276" w:lineRule="auto"/>
              <w:ind w:firstLine="567"/>
              <w:jc w:val="both"/>
              <w:rPr>
                <w:color w:val="000000"/>
              </w:rPr>
            </w:pPr>
            <w:r w:rsidRPr="00363F26">
              <w:rPr>
                <w:color w:val="000000"/>
              </w:rPr>
              <w:t xml:space="preserve">Вера и обычаи. </w:t>
            </w:r>
          </w:p>
          <w:p w:rsidR="00E06995" w:rsidRPr="009C3012" w:rsidRDefault="00E06995" w:rsidP="00A224FA">
            <w:pPr>
              <w:pStyle w:val="a7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63F26">
              <w:rPr>
                <w:color w:val="000000"/>
                <w:shd w:val="clear" w:color="auto" w:fill="FFFFFF"/>
              </w:rPr>
              <w:t>Семейный уклад.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363F26">
              <w:rPr>
                <w:color w:val="000000"/>
              </w:rPr>
              <w:t xml:space="preserve">Особенности казачьей семьи и воспитания детей. </w:t>
            </w:r>
          </w:p>
        </w:tc>
        <w:tc>
          <w:tcPr>
            <w:tcW w:w="2693" w:type="dxa"/>
          </w:tcPr>
          <w:p w:rsidR="00E06995" w:rsidRPr="00E70DF9" w:rsidRDefault="00E06995" w:rsidP="00A224FA">
            <w:pPr>
              <w:pStyle w:val="a7"/>
              <w:spacing w:before="0" w:beforeAutospacing="0" w:after="0" w:afterAutospacing="0" w:line="276" w:lineRule="auto"/>
              <w:jc w:val="both"/>
              <w:rPr>
                <w:rStyle w:val="a8"/>
                <w:i w:val="0"/>
                <w:color w:val="000000"/>
                <w:shd w:val="clear" w:color="auto" w:fill="FFFFFF"/>
              </w:rPr>
            </w:pPr>
            <w:r>
              <w:rPr>
                <w:rStyle w:val="a8"/>
                <w:i w:val="0"/>
                <w:color w:val="000000"/>
                <w:shd w:val="clear" w:color="auto" w:fill="FFFFFF"/>
              </w:rPr>
              <w:t>Уметь различать казачьи символы. Знать семейный уклад казаков.</w:t>
            </w:r>
          </w:p>
        </w:tc>
      </w:tr>
      <w:tr w:rsidR="00E06995" w:rsidRPr="00153696" w:rsidTr="00A224FA">
        <w:tc>
          <w:tcPr>
            <w:tcW w:w="501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6</w:t>
            </w:r>
          </w:p>
        </w:tc>
        <w:tc>
          <w:tcPr>
            <w:tcW w:w="1734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Экономика Ростовской области</w:t>
            </w:r>
          </w:p>
        </w:tc>
        <w:tc>
          <w:tcPr>
            <w:tcW w:w="708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</w:t>
            </w:r>
          </w:p>
        </w:tc>
        <w:tc>
          <w:tcPr>
            <w:tcW w:w="3544" w:type="dxa"/>
          </w:tcPr>
          <w:p w:rsidR="00E06995" w:rsidRPr="00363F26" w:rsidRDefault="00E06995" w:rsidP="00A224FA">
            <w:pPr>
              <w:pStyle w:val="c20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63F26">
              <w:rPr>
                <w:bCs/>
              </w:rPr>
              <w:t>Промышленность и сельское хозяйство Ростовской области, их р</w:t>
            </w:r>
            <w:r w:rsidRPr="00363F26">
              <w:rPr>
                <w:rStyle w:val="c10"/>
                <w:color w:val="000000"/>
              </w:rPr>
              <w:t>азвитие.  </w:t>
            </w:r>
          </w:p>
          <w:p w:rsidR="00E06995" w:rsidRPr="009C3012" w:rsidRDefault="00E06995" w:rsidP="00A224F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Крупные города Ростовской области: </w:t>
            </w:r>
            <w:r w:rsidRPr="00363F26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Азов, Таганрог, Ростов-на-Дону, Новочеркасск, Волгодонск.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3F2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инфраструктура Ростовской области.</w:t>
            </w:r>
          </w:p>
        </w:tc>
        <w:tc>
          <w:tcPr>
            <w:tcW w:w="2693" w:type="dxa"/>
          </w:tcPr>
          <w:p w:rsidR="00E06995" w:rsidRPr="00363F26" w:rsidRDefault="00E06995" w:rsidP="00A224FA">
            <w:pPr>
              <w:pStyle w:val="c20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Познакомиться с экономикой Ростовской области</w:t>
            </w:r>
          </w:p>
        </w:tc>
      </w:tr>
      <w:tr w:rsidR="00E06995" w:rsidRPr="00153696" w:rsidTr="00A224FA">
        <w:tc>
          <w:tcPr>
            <w:tcW w:w="2235" w:type="dxa"/>
            <w:gridSpan w:val="2"/>
          </w:tcPr>
          <w:p w:rsidR="00E06995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Общее количество часов по программе</w:t>
            </w:r>
          </w:p>
        </w:tc>
        <w:tc>
          <w:tcPr>
            <w:tcW w:w="708" w:type="dxa"/>
          </w:tcPr>
          <w:p w:rsidR="00E06995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34</w:t>
            </w:r>
          </w:p>
        </w:tc>
        <w:tc>
          <w:tcPr>
            <w:tcW w:w="3544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2693" w:type="dxa"/>
          </w:tcPr>
          <w:p w:rsidR="00E06995" w:rsidRPr="00153696" w:rsidRDefault="00E06995" w:rsidP="00A224FA">
            <w:pPr>
              <w:pStyle w:val="a3"/>
              <w:spacing w:line="360" w:lineRule="auto"/>
              <w:rPr>
                <w:rFonts w:eastAsiaTheme="minorEastAsia"/>
                <w:bCs/>
                <w:sz w:val="24"/>
              </w:rPr>
            </w:pPr>
          </w:p>
        </w:tc>
      </w:tr>
    </w:tbl>
    <w:p w:rsidR="00E06995" w:rsidRDefault="00E06995" w:rsidP="00E06995">
      <w:pPr>
        <w:pStyle w:val="a3"/>
        <w:spacing w:line="360" w:lineRule="auto"/>
        <w:jc w:val="center"/>
        <w:rPr>
          <w:rFonts w:eastAsiaTheme="minorEastAsia"/>
          <w:b/>
          <w:bCs/>
          <w:szCs w:val="28"/>
        </w:rPr>
      </w:pPr>
    </w:p>
    <w:p w:rsidR="00E70DF9" w:rsidRDefault="00E70DF9" w:rsidP="00D21184">
      <w:pPr>
        <w:pStyle w:val="a3"/>
        <w:spacing w:line="360" w:lineRule="auto"/>
        <w:jc w:val="center"/>
        <w:rPr>
          <w:rFonts w:eastAsiaTheme="minorEastAsia"/>
          <w:b/>
          <w:bCs/>
          <w:szCs w:val="28"/>
        </w:rPr>
      </w:pPr>
    </w:p>
    <w:p w:rsidR="00E70DF9" w:rsidRDefault="00E70DF9" w:rsidP="00D21184">
      <w:pPr>
        <w:pStyle w:val="a3"/>
        <w:spacing w:line="360" w:lineRule="auto"/>
        <w:jc w:val="center"/>
        <w:rPr>
          <w:rFonts w:eastAsiaTheme="minorEastAsia"/>
          <w:b/>
          <w:bCs/>
          <w:szCs w:val="28"/>
        </w:rPr>
      </w:pPr>
    </w:p>
    <w:p w:rsidR="00E70DF9" w:rsidRDefault="00E70DF9" w:rsidP="00D21184">
      <w:pPr>
        <w:pStyle w:val="a3"/>
        <w:spacing w:line="360" w:lineRule="auto"/>
        <w:jc w:val="center"/>
        <w:rPr>
          <w:rFonts w:eastAsiaTheme="minorEastAsia"/>
          <w:b/>
          <w:bCs/>
          <w:szCs w:val="28"/>
        </w:rPr>
      </w:pPr>
    </w:p>
    <w:sectPr w:rsidR="00E70DF9" w:rsidSect="005E191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4A4"/>
    <w:multiLevelType w:val="hybridMultilevel"/>
    <w:tmpl w:val="ECFE6B6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B4887"/>
    <w:multiLevelType w:val="hybridMultilevel"/>
    <w:tmpl w:val="45FC6060"/>
    <w:lvl w:ilvl="0" w:tplc="349EFB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F54212"/>
    <w:multiLevelType w:val="hybridMultilevel"/>
    <w:tmpl w:val="686ED6DE"/>
    <w:lvl w:ilvl="0" w:tplc="2FF2B3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2221D57"/>
    <w:multiLevelType w:val="hybridMultilevel"/>
    <w:tmpl w:val="6F80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B258F"/>
    <w:multiLevelType w:val="hybridMultilevel"/>
    <w:tmpl w:val="F47CDF8C"/>
    <w:lvl w:ilvl="0" w:tplc="CE788EDE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3D3EF7"/>
    <w:multiLevelType w:val="hybridMultilevel"/>
    <w:tmpl w:val="7F74F19C"/>
    <w:lvl w:ilvl="0" w:tplc="2FF2B31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7686865"/>
    <w:multiLevelType w:val="hybridMultilevel"/>
    <w:tmpl w:val="3260E934"/>
    <w:lvl w:ilvl="0" w:tplc="349EFB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76F060F"/>
    <w:multiLevelType w:val="hybridMultilevel"/>
    <w:tmpl w:val="2A68496A"/>
    <w:lvl w:ilvl="0" w:tplc="2FF2B31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9820A03"/>
    <w:multiLevelType w:val="hybridMultilevel"/>
    <w:tmpl w:val="937C7DE6"/>
    <w:lvl w:ilvl="0" w:tplc="74AC5054">
      <w:start w:val="1"/>
      <w:numFmt w:val="decimal"/>
      <w:lvlText w:val="%1."/>
      <w:lvlJc w:val="left"/>
      <w:pPr>
        <w:ind w:left="1169" w:hanging="8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91CE5"/>
    <w:multiLevelType w:val="hybridMultilevel"/>
    <w:tmpl w:val="1584D81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F17DC3"/>
    <w:multiLevelType w:val="hybridMultilevel"/>
    <w:tmpl w:val="592C626A"/>
    <w:lvl w:ilvl="0" w:tplc="1A1E39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F583FBF"/>
    <w:multiLevelType w:val="multilevel"/>
    <w:tmpl w:val="7064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07023D"/>
    <w:multiLevelType w:val="hybridMultilevel"/>
    <w:tmpl w:val="3E0CA3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9B3D8D"/>
    <w:multiLevelType w:val="hybridMultilevel"/>
    <w:tmpl w:val="FE722190"/>
    <w:lvl w:ilvl="0" w:tplc="86EA42AA">
      <w:start w:val="1"/>
      <w:numFmt w:val="upperRoman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04511"/>
    <w:multiLevelType w:val="hybridMultilevel"/>
    <w:tmpl w:val="B2F03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9C3"/>
    <w:rsid w:val="00056355"/>
    <w:rsid w:val="00087534"/>
    <w:rsid w:val="0009532A"/>
    <w:rsid w:val="000B0A05"/>
    <w:rsid w:val="000C0FEB"/>
    <w:rsid w:val="00121199"/>
    <w:rsid w:val="00126913"/>
    <w:rsid w:val="00153696"/>
    <w:rsid w:val="00174AA8"/>
    <w:rsid w:val="0017587E"/>
    <w:rsid w:val="001B52C3"/>
    <w:rsid w:val="001D1F32"/>
    <w:rsid w:val="001F2F3E"/>
    <w:rsid w:val="00274F22"/>
    <w:rsid w:val="002A45F4"/>
    <w:rsid w:val="003513D7"/>
    <w:rsid w:val="00363F26"/>
    <w:rsid w:val="004B2A2A"/>
    <w:rsid w:val="00557FC2"/>
    <w:rsid w:val="005D7C99"/>
    <w:rsid w:val="005E1914"/>
    <w:rsid w:val="00641ECA"/>
    <w:rsid w:val="0068168C"/>
    <w:rsid w:val="0083798C"/>
    <w:rsid w:val="00870349"/>
    <w:rsid w:val="008D40EB"/>
    <w:rsid w:val="008F5677"/>
    <w:rsid w:val="00907679"/>
    <w:rsid w:val="009131EC"/>
    <w:rsid w:val="00950358"/>
    <w:rsid w:val="009A1997"/>
    <w:rsid w:val="009B29C3"/>
    <w:rsid w:val="009C3012"/>
    <w:rsid w:val="00A06826"/>
    <w:rsid w:val="00A27A13"/>
    <w:rsid w:val="00A534B1"/>
    <w:rsid w:val="00A54B4B"/>
    <w:rsid w:val="00A839C0"/>
    <w:rsid w:val="00AB0E9C"/>
    <w:rsid w:val="00B47EFC"/>
    <w:rsid w:val="00B52EE8"/>
    <w:rsid w:val="00B57EC1"/>
    <w:rsid w:val="00BD2FFA"/>
    <w:rsid w:val="00BD6E05"/>
    <w:rsid w:val="00C048E1"/>
    <w:rsid w:val="00C208C5"/>
    <w:rsid w:val="00C45B75"/>
    <w:rsid w:val="00C47B13"/>
    <w:rsid w:val="00C62C3C"/>
    <w:rsid w:val="00CA0E7F"/>
    <w:rsid w:val="00CD635F"/>
    <w:rsid w:val="00CF2082"/>
    <w:rsid w:val="00D0447F"/>
    <w:rsid w:val="00D21184"/>
    <w:rsid w:val="00D70BC1"/>
    <w:rsid w:val="00D95839"/>
    <w:rsid w:val="00DC57CF"/>
    <w:rsid w:val="00DD18F2"/>
    <w:rsid w:val="00E06995"/>
    <w:rsid w:val="00E6299B"/>
    <w:rsid w:val="00E70DF9"/>
    <w:rsid w:val="00E72290"/>
    <w:rsid w:val="00ED6361"/>
    <w:rsid w:val="00EF0C9A"/>
    <w:rsid w:val="00F1776A"/>
    <w:rsid w:val="00F6348D"/>
    <w:rsid w:val="00FC5789"/>
    <w:rsid w:val="00FD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229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E72290"/>
    <w:pPr>
      <w:ind w:left="720"/>
      <w:contextualSpacing/>
    </w:pPr>
  </w:style>
  <w:style w:type="table" w:styleId="a6">
    <w:name w:val="Table Grid"/>
    <w:basedOn w:val="a1"/>
    <w:uiPriority w:val="59"/>
    <w:rsid w:val="00E722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363F26"/>
    <w:rPr>
      <w:rFonts w:ascii="Times New Roman" w:eastAsia="Times New Roman" w:hAnsi="Times New Roman" w:cs="Times New Roman"/>
      <w:sz w:val="28"/>
      <w:szCs w:val="24"/>
    </w:rPr>
  </w:style>
  <w:style w:type="paragraph" w:customStyle="1" w:styleId="western">
    <w:name w:val="western"/>
    <w:basedOn w:val="a"/>
    <w:rsid w:val="0036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6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63F26"/>
  </w:style>
  <w:style w:type="character" w:customStyle="1" w:styleId="FontStyle27">
    <w:name w:val="Font Style27"/>
    <w:rsid w:val="00363F26"/>
    <w:rPr>
      <w:rFonts w:ascii="Tahoma" w:hAnsi="Tahoma" w:cs="Tahoma"/>
      <w:b/>
      <w:bCs/>
      <w:sz w:val="32"/>
      <w:szCs w:val="32"/>
    </w:rPr>
  </w:style>
  <w:style w:type="paragraph" w:customStyle="1" w:styleId="ParagraphStyle">
    <w:name w:val="Paragraph Style"/>
    <w:rsid w:val="00363F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a8">
    <w:name w:val="Emphasis"/>
    <w:basedOn w:val="a0"/>
    <w:uiPriority w:val="20"/>
    <w:qFormat/>
    <w:rsid w:val="00363F26"/>
    <w:rPr>
      <w:i/>
      <w:iCs/>
    </w:rPr>
  </w:style>
  <w:style w:type="paragraph" w:customStyle="1" w:styleId="c20">
    <w:name w:val="c20"/>
    <w:basedOn w:val="a"/>
    <w:rsid w:val="0036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63F26"/>
  </w:style>
  <w:style w:type="character" w:customStyle="1" w:styleId="c5">
    <w:name w:val="c5"/>
    <w:basedOn w:val="a0"/>
    <w:rsid w:val="00363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17" Type="http://schemas.microsoft.com/office/2007/relationships/hdphoto" Target="NULL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9" Type="http://schemas.openxmlformats.org/officeDocument/2006/relationships/image" Target="media/image3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56E69-37D3-45F9-83B3-1509F3CA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2884</Words>
  <Characters>16442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Лариса</cp:lastModifiedBy>
  <cp:revision>35</cp:revision>
  <cp:lastPrinted>2023-09-19T10:42:00Z</cp:lastPrinted>
  <dcterms:created xsi:type="dcterms:W3CDTF">2022-08-06T06:42:00Z</dcterms:created>
  <dcterms:modified xsi:type="dcterms:W3CDTF">2025-02-07T11:01:00Z</dcterms:modified>
</cp:coreProperties>
</file>