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B5" w:rsidRPr="008A2DB5" w:rsidRDefault="008A2DB5" w:rsidP="008A2DB5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bookmarkStart w:id="0" w:name="_GoBack"/>
      <w:r w:rsidRPr="008A2DB5">
        <w:rPr>
          <w:rStyle w:val="a4"/>
          <w:color w:val="FF0000"/>
          <w:sz w:val="28"/>
          <w:szCs w:val="28"/>
          <w:u w:val="single"/>
        </w:rPr>
        <w:t>Правила поведения для школьников во время осенних каникул</w:t>
      </w:r>
    </w:p>
    <w:bookmarkEnd w:id="0"/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rStyle w:val="a4"/>
          <w:color w:val="000000"/>
          <w:sz w:val="28"/>
          <w:szCs w:val="28"/>
        </w:rPr>
        <w:t>1. Соблюдай правила безопасности поведения на дорогах и на улице.</w:t>
      </w:r>
    </w:p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rStyle w:val="a4"/>
          <w:color w:val="000000"/>
          <w:sz w:val="28"/>
          <w:szCs w:val="28"/>
        </w:rPr>
        <w:t>2. Соблюдай правила пожарной безопасности и электробезопасности.</w:t>
      </w:r>
    </w:p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rStyle w:val="a4"/>
          <w:color w:val="000000"/>
          <w:sz w:val="28"/>
          <w:szCs w:val="28"/>
        </w:rPr>
        <w:t>3. Соблюдай правила поведения в общественных местах.</w:t>
      </w:r>
    </w:p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rStyle w:val="a4"/>
          <w:color w:val="000000"/>
          <w:sz w:val="28"/>
          <w:szCs w:val="28"/>
        </w:rPr>
        <w:t>4. Соблюдай правила личной безопасности на улице:</w:t>
      </w:r>
    </w:p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color w:val="000000"/>
          <w:sz w:val="28"/>
          <w:szCs w:val="28"/>
        </w:rPr>
        <w:t>-Если на улице кто-то подозрительный идёт и бежит за тобой, а до дома далеко, беги в ближайшее людное место: к магазину, автобусной остановке.</w:t>
      </w:r>
    </w:p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color w:val="000000"/>
          <w:sz w:val="28"/>
          <w:szCs w:val="28"/>
        </w:rPr>
        <w:t>-Не соглашайся ни на какие предложения незнакомых взрослых.</w:t>
      </w:r>
    </w:p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color w:val="000000"/>
          <w:sz w:val="28"/>
          <w:szCs w:val="28"/>
        </w:rPr>
        <w:t>-Никуда не ходи с незнакомыми взрослыми и не садись с ними в машину.</w:t>
      </w:r>
    </w:p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color w:val="000000"/>
          <w:sz w:val="28"/>
          <w:szCs w:val="28"/>
        </w:rPr>
        <w:t>-Никогда не хвастайся тем, что у твоих взрослых много денег.</w:t>
      </w:r>
    </w:p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color w:val="000000"/>
          <w:sz w:val="28"/>
          <w:szCs w:val="28"/>
        </w:rPr>
        <w:t>-Не приглашай домой незнакомых ребят, если дома нет никого из взрослых.</w:t>
      </w:r>
    </w:p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color w:val="000000"/>
          <w:sz w:val="28"/>
          <w:szCs w:val="28"/>
        </w:rPr>
        <w:t>-Не играй с наступлением темноты.</w:t>
      </w:r>
    </w:p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rStyle w:val="a4"/>
          <w:color w:val="000000"/>
          <w:sz w:val="28"/>
          <w:szCs w:val="28"/>
        </w:rPr>
        <w:t>5. Соблюдай правила поведения около водоёмов во время их предзимнего замерзания, правила безопасности на льду.</w:t>
      </w:r>
    </w:p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rStyle w:val="a4"/>
          <w:color w:val="000000"/>
          <w:sz w:val="28"/>
          <w:szCs w:val="28"/>
        </w:rPr>
        <w:t>6. Соблюдай правила поведения, когда ты один дома:</w:t>
      </w:r>
    </w:p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color w:val="000000"/>
          <w:sz w:val="28"/>
          <w:szCs w:val="28"/>
        </w:rPr>
        <w:t>-Открывать дверь можно только хорошо знакомому человеку.</w:t>
      </w:r>
    </w:p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color w:val="000000"/>
          <w:sz w:val="28"/>
          <w:szCs w:val="28"/>
        </w:rPr>
        <w:t>-Не оставляй ключ от квартиры в "надежном месте".</w:t>
      </w:r>
    </w:p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color w:val="000000"/>
          <w:sz w:val="28"/>
          <w:szCs w:val="28"/>
        </w:rPr>
        <w:t>-Не вешай ключ на шнурке себе на шею.</w:t>
      </w:r>
    </w:p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color w:val="000000"/>
          <w:sz w:val="28"/>
          <w:szCs w:val="28"/>
        </w:rPr>
        <w:t>-Если ты потерял ключ - немедленно сообщи об этом родителям.</w:t>
      </w:r>
    </w:p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rStyle w:val="a4"/>
          <w:color w:val="000000"/>
          <w:sz w:val="28"/>
          <w:szCs w:val="28"/>
        </w:rPr>
        <w:t>7. Соблюдай правила безопасности при обращении с животными:</w:t>
      </w:r>
    </w:p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color w:val="000000"/>
          <w:sz w:val="28"/>
          <w:szCs w:val="28"/>
        </w:rPr>
        <w:t>-Нельзя показывать свой страх и волнение. Собака может почувствовать это и повести себя агрессивно.</w:t>
      </w:r>
    </w:p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color w:val="000000"/>
          <w:sz w:val="28"/>
          <w:szCs w:val="28"/>
        </w:rPr>
        <w:t>-Нельзя убегать от собаки.</w:t>
      </w:r>
    </w:p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color w:val="000000"/>
          <w:sz w:val="28"/>
          <w:szCs w:val="28"/>
        </w:rPr>
        <w:t>-Не кормите чужих собак и не трогайте собаку во время еды или сна.</w:t>
      </w:r>
    </w:p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color w:val="000000"/>
          <w:sz w:val="28"/>
          <w:szCs w:val="28"/>
        </w:rPr>
        <w:t xml:space="preserve">-Избегайте приближаться к большим собакам охранных пород. Некоторые из них выучены бросаться </w:t>
      </w:r>
      <w:proofErr w:type="gramStart"/>
      <w:r w:rsidRPr="00CC39BE">
        <w:rPr>
          <w:color w:val="000000"/>
          <w:sz w:val="28"/>
          <w:szCs w:val="28"/>
        </w:rPr>
        <w:t>на</w:t>
      </w:r>
      <w:proofErr w:type="gramEnd"/>
    </w:p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color w:val="000000"/>
          <w:sz w:val="28"/>
          <w:szCs w:val="28"/>
        </w:rPr>
        <w:t>людей, приближающихся на определённое расстояние.</w:t>
      </w:r>
    </w:p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color w:val="000000"/>
          <w:sz w:val="28"/>
          <w:szCs w:val="28"/>
        </w:rPr>
        <w:t>-Животные могут распространять такие болезни, как бешенство, лишай, чума, тиф и др.</w:t>
      </w:r>
    </w:p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rStyle w:val="a4"/>
          <w:color w:val="000000"/>
          <w:sz w:val="28"/>
          <w:szCs w:val="28"/>
        </w:rPr>
        <w:t>8. Не играй с острыми, колющими и режущими, легковоспламеняющимися и взрывоопасными</w:t>
      </w:r>
    </w:p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rStyle w:val="a4"/>
          <w:color w:val="000000"/>
          <w:sz w:val="28"/>
          <w:szCs w:val="28"/>
        </w:rPr>
        <w:t>предметами, огнестрельным и холодным оружием, боеприпасами.</w:t>
      </w:r>
    </w:p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rStyle w:val="a4"/>
          <w:color w:val="000000"/>
          <w:sz w:val="28"/>
          <w:szCs w:val="28"/>
        </w:rPr>
        <w:t>9. Не употребляй лекарственные препараты без назначения врача, наркотики, спиртные напитки,</w:t>
      </w:r>
    </w:p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rStyle w:val="a4"/>
          <w:color w:val="000000"/>
          <w:sz w:val="28"/>
          <w:szCs w:val="28"/>
        </w:rPr>
        <w:t>не кури и не нюхай токсические вещества.</w:t>
      </w:r>
    </w:p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rStyle w:val="a4"/>
          <w:color w:val="000000"/>
          <w:sz w:val="28"/>
          <w:szCs w:val="28"/>
        </w:rPr>
        <w:t>10. Остерегайся гололёда, во избежание падений и получения травм.</w:t>
      </w:r>
    </w:p>
    <w:p w:rsidR="008A2DB5" w:rsidRPr="00CC39BE" w:rsidRDefault="008A2DB5" w:rsidP="008A2D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9BE">
        <w:rPr>
          <w:color w:val="000000"/>
          <w:sz w:val="28"/>
          <w:szCs w:val="28"/>
        </w:rPr>
        <w:t> </w:t>
      </w:r>
    </w:p>
    <w:p w:rsidR="008A2DB5" w:rsidRPr="00CC39BE" w:rsidRDefault="008A2DB5" w:rsidP="008A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4E17" w:rsidRDefault="00754E17"/>
    <w:sectPr w:rsidR="00754E17" w:rsidSect="007B56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B5"/>
    <w:rsid w:val="00754E17"/>
    <w:rsid w:val="008A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D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D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2016-11-08T11:22:00Z</dcterms:created>
  <dcterms:modified xsi:type="dcterms:W3CDTF">2016-11-08T11:23:00Z</dcterms:modified>
</cp:coreProperties>
</file>