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EC8" w:rsidRPr="00020B7C" w:rsidRDefault="00605EC8" w:rsidP="00605EC8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  <w:r w:rsidRPr="00020B7C">
        <w:rPr>
          <w:rFonts w:ascii="Times New Roman" w:eastAsia="Lucida Sans Unicode" w:hAnsi="Times New Roman" w:cs="Tahoma"/>
          <w:b/>
          <w:kern w:val="2"/>
          <w:sz w:val="24"/>
          <w:szCs w:val="24"/>
        </w:rPr>
        <w:t>МУНИЦИПАЛЬНОЕ БЮДЖЕТНОЕ ОБЩЕОБРАЗОВАТЕЛЬНОЕ УЧРЕЖДЕНИЕ СРЕДНЯЯ ОБЩЕОБРАЗОВАТЕЛЬНАЯ ШКОЛА №41</w:t>
      </w:r>
    </w:p>
    <w:p w:rsidR="00605EC8" w:rsidRPr="00020B7C" w:rsidRDefault="00605EC8" w:rsidP="00605EC8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4833"/>
      </w:tblGrid>
      <w:tr w:rsidR="00605EC8" w:rsidRPr="00020B7C" w:rsidTr="004A2E54">
        <w:trPr>
          <w:trHeight w:val="2567"/>
        </w:trPr>
        <w:tc>
          <w:tcPr>
            <w:tcW w:w="4738" w:type="dxa"/>
            <w:hideMark/>
          </w:tcPr>
          <w:p w:rsidR="00605EC8" w:rsidRDefault="00605EC8" w:rsidP="004A2E54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605EC8" w:rsidRPr="00020B7C" w:rsidRDefault="00605EC8" w:rsidP="004A2E54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Согласовано </w:t>
            </w:r>
          </w:p>
          <w:p w:rsidR="00605EC8" w:rsidRPr="00020B7C" w:rsidRDefault="00605EC8" w:rsidP="004A2E54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на педагогическом совете </w:t>
            </w:r>
          </w:p>
          <w:p w:rsidR="00605EC8" w:rsidRPr="00020B7C" w:rsidRDefault="007644DE" w:rsidP="004A2E54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(протокол № 1 от 29.08.2015</w:t>
            </w:r>
            <w:r w:rsidR="00605EC8"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г.)</w:t>
            </w:r>
            <w:r w:rsidR="00605E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4833" w:type="dxa"/>
          </w:tcPr>
          <w:p w:rsidR="00605EC8" w:rsidRDefault="00605EC8" w:rsidP="004A2E54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605EC8" w:rsidRPr="00020B7C" w:rsidRDefault="00605EC8" w:rsidP="004A2E54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Утверждаю</w:t>
            </w:r>
          </w:p>
          <w:p w:rsidR="00605EC8" w:rsidRDefault="00605EC8" w:rsidP="004A2E54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Директор МБОУ СОШ № 41</w:t>
            </w:r>
          </w:p>
          <w:p w:rsidR="00605EC8" w:rsidRPr="00020B7C" w:rsidRDefault="00605EC8" w:rsidP="004A2E54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____________ А.П. Медный </w:t>
            </w:r>
          </w:p>
          <w:p w:rsidR="00605EC8" w:rsidRPr="00020B7C" w:rsidRDefault="007644DE" w:rsidP="004A2E54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01 сентября 2015</w:t>
            </w:r>
            <w:r w:rsidR="00605E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</w:t>
            </w:r>
            <w:r w:rsidR="00605EC8"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  <w:p w:rsidR="00605EC8" w:rsidRPr="00020B7C" w:rsidRDefault="00605EC8" w:rsidP="004A2E54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605EC8" w:rsidRPr="00020B7C" w:rsidRDefault="00605EC8" w:rsidP="004A2E54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Введено в действие приказом </w:t>
            </w:r>
          </w:p>
          <w:p w:rsidR="00605EC8" w:rsidRDefault="007644DE" w:rsidP="004A2E54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№ 142 от 01.09.2015</w:t>
            </w:r>
            <w:r w:rsidR="00605EC8"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  <w:p w:rsidR="00605EC8" w:rsidRDefault="00605EC8" w:rsidP="004A2E54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605EC8" w:rsidRDefault="00605EC8" w:rsidP="004A2E54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605EC8" w:rsidRDefault="00605EC8" w:rsidP="004A2E54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605EC8" w:rsidRPr="00020B7C" w:rsidRDefault="00605EC8" w:rsidP="004A2E54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</w:tc>
      </w:tr>
    </w:tbl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проведении аттес</w:t>
      </w:r>
      <w:r w:rsidR="007A6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тации заместителей руководителя</w:t>
      </w:r>
      <w:r w:rsidRPr="00605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образовательного учреждения и лиц, претендующих на замещение данных должностей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МБОУ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СОШ №41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EC8" w:rsidRPr="00605EC8" w:rsidRDefault="00605EC8" w:rsidP="00605EC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положения.</w:t>
      </w:r>
    </w:p>
    <w:p w:rsidR="00605EC8" w:rsidRPr="00605EC8" w:rsidRDefault="00605EC8" w:rsidP="007644D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разработано в соответствии с   пунктом 5 статьи 51 Федерального закона   № 273 – ФЗ от 29.12.2012 года «Об образовании в Российской Федерации», с Постановлением Администрации Ростовской области от 31.12.2002 № 599 «О повышении эффективности управления областными государственными унитарными предприятиями и областными государственными учреждениями» и разъяснениями департамента общего образования Министерства образования и науки Российской Федерации и Профсоюза  работников народного образования и   науки</w:t>
      </w:r>
      <w:proofErr w:type="gramEnd"/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Российской Федерации от 15.08.2011 № 03-515/59      «По применению порядка аттестации педагогических работников      государственных и муниципальных образовательных учреждений».</w:t>
      </w:r>
    </w:p>
    <w:p w:rsidR="00605EC8" w:rsidRPr="00605EC8" w:rsidRDefault="00605EC8" w:rsidP="007644D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Положение устанавливает полномочия, состав, функции и порядок работы аттестационной комиссии гимназии (далее - комиссия) по аттестации заместителей руководителей образовательного  учреждения и руководителей структурных подразделений государственных (муниципальных) образовательного учреждения (далее – руководящие работники).</w:t>
      </w:r>
    </w:p>
    <w:p w:rsidR="00605EC8" w:rsidRPr="00605EC8" w:rsidRDefault="00605EC8" w:rsidP="00605EC8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Аттестация руководящих работников проводится один раз в три года.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1.4 Аттестации не подлежат: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проработавшие в занимаемой должности менее одного года;</w:t>
      </w:r>
      <w:proofErr w:type="gramEnd"/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беременные женщины.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1.5  Руководящие работники, находящиеся в отпуске по уходу за ребенком, подлежат аттестации не ранее чем через год после выхода на работу.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1.6 Целями работы комиссии являются: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объективная оценка деятельности руководящих работников и определение их соответствия занимаемой должности;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оказание содействия в повышении эффективности работы учреждения;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стимулирование профессионального роста руководящих работников учреждения.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 </w:t>
      </w:r>
      <w:r w:rsidRPr="00605E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Основными принципами аттестации являются коллегиальность, гласность, открытость, обеспечивающие объективное отношение к руководящим работникам, недопустимость дискриминации при проведении аттестации.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EC8" w:rsidRPr="00605EC8" w:rsidRDefault="00605EC8" w:rsidP="00605EC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Состав и полномочия комиссии. </w:t>
      </w:r>
    </w:p>
    <w:p w:rsidR="00605EC8" w:rsidRPr="00605EC8" w:rsidRDefault="00605EC8" w:rsidP="00605EC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Комиссия в составе председателя, заместителей председателя, секретаря и членов комиссии формируется из числа специалистов представителей учредителя образовательного учреждения, профессиональных союзов, научных организаций и общественных объединений, органов самоуправления образовательных учреждений (советов образовательных учреждений, попечительских советов, педагогических советов и др.) и работников образовательных учреждений. </w:t>
      </w:r>
    </w:p>
    <w:p w:rsidR="00605EC8" w:rsidRPr="00605EC8" w:rsidRDefault="00605EC8" w:rsidP="00605EC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Количественный и персональный состав комиссии утверждается приказом руководителя образовательного учреждения.</w:t>
      </w:r>
    </w:p>
    <w:p w:rsidR="00605EC8" w:rsidRPr="00605EC8" w:rsidRDefault="00605EC8" w:rsidP="00605EC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работе комиссии по решению руководителя образовательного учреждения могут привлекаться независимые эксперты. Правом решающего голоса обладают председатель, заместители председателя и члены комиссии, правом совещательного голоса – секретарь комиссии, независимые эксперты.</w:t>
      </w:r>
    </w:p>
    <w:p w:rsidR="00605EC8" w:rsidRPr="00605EC8" w:rsidRDefault="00605EC8" w:rsidP="00605EC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действует в образовательном  учреждении  на постоянной основе.</w:t>
      </w:r>
    </w:p>
    <w:p w:rsidR="00605EC8" w:rsidRPr="00605EC8" w:rsidRDefault="00605EC8" w:rsidP="00605EC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правомочна решать вопросы, отнесенные к ее компетенции, если на заседании присутствует не менее половины ее членов с правом решающего голоса. При равенстве голосов принимается решение, за которое голосовал председательствующий на заседании.</w:t>
      </w:r>
    </w:p>
    <w:p w:rsidR="00605EC8" w:rsidRPr="00605EC8" w:rsidRDefault="00605EC8" w:rsidP="00605EC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когда присутствие члена комиссии на заседании невозможно по уважительным причинам (служебная командировка, временная нетрудоспособность и т.п.), может </w:t>
      </w:r>
      <w:proofErr w:type="gramStart"/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</w:t>
      </w:r>
      <w:proofErr w:type="gramEnd"/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замена с внесением соответствующего изменения в состав комиссии.</w:t>
      </w:r>
    </w:p>
    <w:p w:rsidR="00605EC8" w:rsidRPr="00605EC8" w:rsidRDefault="00605EC8" w:rsidP="00605EC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комиссии принимаются большинством голосов присутствующих на заседании членов комиссии с правом решающего голоса. Мнение членов комиссии выражается словами «за» или «против». Голосование осуществляется в отсутствие аттестуемого руководящего работника. Решения комиссии оформляются протоколом, который подписывают присутствующие на заседании члены комиссии, имеющие право решающего голоса, и секретарь комиссии.</w:t>
      </w:r>
    </w:p>
    <w:p w:rsidR="00605EC8" w:rsidRPr="00605EC8" w:rsidRDefault="00605EC8" w:rsidP="00605EC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Организационное обеспечение деятельности аттестационной комиссии осуществляет секретарь аттестационной комиссии.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5EC8" w:rsidRPr="00605EC8" w:rsidRDefault="00605EC8" w:rsidP="00605EC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Порядок и процедура работы комиссии.</w:t>
      </w:r>
    </w:p>
    <w:p w:rsidR="00605EC8" w:rsidRPr="00605EC8" w:rsidRDefault="00605EC8" w:rsidP="00605EC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комиссии проводятся в соответствии с утвержденным графиком с обязательным участием аттестуемого. График проведения аттестации ежегодно утверждается приказом руководителя образовательного учреждения и доводится до сведения аттестуемых не менее чем за месяц до начала аттестации.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приказе о проведении аттестации указываются: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отчество, должность аттестуемого руководящего работника;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дата и время проведения аттестации;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форма проведения аттестации;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дата представления в аттестационную комиссию необходимых документов с указанием лиц, ответственных за их подготовку.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</w:t>
      </w:r>
      <w:r w:rsidRPr="00605E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</w:t>
      </w:r>
      <w:proofErr w:type="gramStart"/>
      <w:r w:rsidRPr="00605EC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рассмотрение комиссии представляются следующие документы: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должностная инструкция аттестуемого руководящего работника;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выписка из протокола предыдущей аттестации; 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отчет  аттестуемого руководящего работника по результатам профессиональной деятельности за отчетный период.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ind w:left="36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3.3 Аттестуемый руководящий работник образовательного учреждения должен быть заранее, не менее чем за неделю до заседания комиссии, ознакомлен с представленными материалами.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ind w:left="36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  Ежегодно на организационном заседании комиссия принимает решение о сроках, способах подготовки общего перечня вопросов и составления на их основе аттестационных тестов.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Аттестационные тесты должны обеспечивать проверку знания аттестуемого руководящего работника: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нормативной правовой базы в сфере образования;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специфики образовательного учреждения в соответствии с типом и видом;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правил и норм по охране труда;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основ гражданского, трудового, бюджетного и налогового законодательства;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основ управления, финансового обеспечения деятельности учреждения.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Аттестационный тест должен содержать не менее 50 вопросов.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правильных ответов, определяющих успешное прохождение аттестации, не может быть менее двух третей общего их числа.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вопросов для составления аттестационных тестов не реже одного раза в год пересматриваются.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Аттестационные тесты и количество правильных ответов, определяющие успешное прохождение аттестации, утверждаются руководителем образовательного учреждения.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ind w:left="36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  Комиссия определяет форму проведения аттестации. Аттестация проводится в форме тестовых испытаний и собеседования. </w:t>
      </w:r>
    </w:p>
    <w:p w:rsidR="00605EC8" w:rsidRPr="00605EC8" w:rsidRDefault="00605EC8" w:rsidP="00605EC8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заседания аттестационной комиссии аттестуемому руководящему работнику дается одна из следующих оценок: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соответствует занимаемой должности;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соответствует занимаемой должности.</w:t>
      </w:r>
    </w:p>
    <w:p w:rsidR="00605EC8" w:rsidRPr="00605EC8" w:rsidRDefault="00605EC8" w:rsidP="00605EC8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признания аттестуемого руководящего работника не </w:t>
      </w:r>
      <w:proofErr w:type="gramStart"/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</w:t>
      </w:r>
      <w:proofErr w:type="gramEnd"/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занимаемой должности комиссия может давать рекомендации: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 направлении аттестуемого руководящего работника на курсы повышения квалификации или профессиональную переподготовку;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 возможности рассмотрения работодателем расторжения трудового договора с работником в соответствии с пунктом 3 статьи 81 Трудового кодекса РФ.</w:t>
      </w:r>
    </w:p>
    <w:p w:rsidR="00605EC8" w:rsidRPr="00605EC8" w:rsidRDefault="00605EC8" w:rsidP="00605EC8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результатах аттестации выдается руководящему работнику либо высылается по почте (заказным письмом) не позднее пяти дней </w:t>
      </w:r>
      <w:proofErr w:type="gramStart"/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прохождения</w:t>
      </w:r>
      <w:proofErr w:type="gramEnd"/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аттестации. Выписка из протокола приобщается к его личному делу. С выпиской из протокола руководящий работник знакомится под роспись.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При рассмотрении вопроса о расторжении трудового договора с руководящим работником работодатель должен учитывать: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выполнение руководящим работником требований законодательства Российской Федерации, Ростовской области, нормативных правовых актов органов исполнительной власти области и органов местного самоуправления.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эффективное и целевое использование образовательным учреждением средств областного и муниципального бюджетов;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личный вклад руководящего работника в развитие и совершенствование учебного воспитательного процесса;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личный вклад руководящего работника в укрепление материально-технической базы учреждения.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EC8">
        <w:rPr>
          <w:rFonts w:ascii="Times New Roman" w:eastAsia="Times New Roman" w:hAnsi="Times New Roman" w:cs="Times New Roman"/>
          <w:sz w:val="24"/>
          <w:szCs w:val="24"/>
          <w:lang w:eastAsia="ru-RU"/>
        </w:rPr>
        <w:t>3.9 Трудовые споры, связанные с аттестацией, с прекращением трудовых отношений рассматриваются в соответствии с действующим законодательством Российской Федерации.</w:t>
      </w: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EC8" w:rsidRPr="00605EC8" w:rsidRDefault="00605EC8" w:rsidP="00605EC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D27B50" w:rsidRPr="00605EC8" w:rsidRDefault="00D27B5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27B50" w:rsidRPr="00605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B4E20"/>
    <w:multiLevelType w:val="multilevel"/>
    <w:tmpl w:val="F32CA2F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5E26327E"/>
    <w:multiLevelType w:val="multilevel"/>
    <w:tmpl w:val="D98C4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EC8"/>
    <w:rsid w:val="00605EC8"/>
    <w:rsid w:val="007644DE"/>
    <w:rsid w:val="007775B7"/>
    <w:rsid w:val="007A6D4C"/>
    <w:rsid w:val="00D2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D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</cp:revision>
  <cp:lastPrinted>2018-04-12T10:37:00Z</cp:lastPrinted>
  <dcterms:created xsi:type="dcterms:W3CDTF">2014-09-28T14:52:00Z</dcterms:created>
  <dcterms:modified xsi:type="dcterms:W3CDTF">2018-04-12T10:39:00Z</dcterms:modified>
</cp:coreProperties>
</file>