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BE25" w14:textId="125E3600" w:rsidR="00C81F1D" w:rsidRPr="00671C21" w:rsidRDefault="00C81F1D">
      <w:pPr>
        <w:rPr>
          <w:rFonts w:ascii="Times New Roman" w:hAnsi="Times New Roman" w:cs="Times New Roman"/>
        </w:rPr>
      </w:pPr>
    </w:p>
    <w:p w14:paraId="7FA3C9FD" w14:textId="45943965" w:rsidR="00D84670" w:rsidRPr="000F5423" w:rsidRDefault="00D84670" w:rsidP="000F54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5423">
        <w:rPr>
          <w:rFonts w:ascii="Times New Roman" w:hAnsi="Times New Roman" w:cs="Times New Roman"/>
          <w:b/>
          <w:bCs/>
          <w:sz w:val="32"/>
          <w:szCs w:val="32"/>
        </w:rPr>
        <w:t>Семинары по организационным вопросам для ответственных лиц от ФПП и региональных операторов</w:t>
      </w:r>
    </w:p>
    <w:tbl>
      <w:tblPr>
        <w:tblStyle w:val="a3"/>
        <w:tblW w:w="9240" w:type="dxa"/>
        <w:tblLook w:val="04A0" w:firstRow="1" w:lastRow="0" w:firstColumn="1" w:lastColumn="0" w:noHBand="0" w:noVBand="1"/>
      </w:tblPr>
      <w:tblGrid>
        <w:gridCol w:w="988"/>
        <w:gridCol w:w="1541"/>
        <w:gridCol w:w="4168"/>
        <w:gridCol w:w="2543"/>
      </w:tblGrid>
      <w:tr w:rsidR="00E60127" w:rsidRPr="00671C21" w14:paraId="73F1B3A3" w14:textId="77777777" w:rsidTr="00671C21">
        <w:trPr>
          <w:trHeight w:val="295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D25ABE" w14:textId="77777777" w:rsidR="00E60127" w:rsidRPr="00671C21" w:rsidRDefault="00E60127" w:rsidP="00B677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541" w:type="dxa"/>
            <w:tcBorders>
              <w:top w:val="single" w:sz="12" w:space="0" w:color="auto"/>
            </w:tcBorders>
            <w:vAlign w:val="center"/>
          </w:tcPr>
          <w:p w14:paraId="14EFCC98" w14:textId="77777777" w:rsidR="00E60127" w:rsidRPr="00671C21" w:rsidRDefault="00E60127" w:rsidP="00B677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4168" w:type="dxa"/>
            <w:tcBorders>
              <w:top w:val="single" w:sz="12" w:space="0" w:color="auto"/>
            </w:tcBorders>
            <w:vAlign w:val="center"/>
          </w:tcPr>
          <w:p w14:paraId="4E88A515" w14:textId="77777777" w:rsidR="00E60127" w:rsidRPr="00671C21" w:rsidRDefault="00E60127" w:rsidP="00B677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Название и основные вопросы</w:t>
            </w:r>
          </w:p>
        </w:tc>
        <w:tc>
          <w:tcPr>
            <w:tcW w:w="2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31E381" w14:textId="77777777" w:rsidR="00E60127" w:rsidRPr="00671C21" w:rsidRDefault="00E60127" w:rsidP="00B677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Регионы</w:t>
            </w:r>
          </w:p>
        </w:tc>
      </w:tr>
      <w:tr w:rsidR="008A08F2" w:rsidRPr="00671C21" w14:paraId="11717B15" w14:textId="77777777" w:rsidTr="00671C21">
        <w:trPr>
          <w:trHeight w:val="982"/>
        </w:trPr>
        <w:tc>
          <w:tcPr>
            <w:tcW w:w="988" w:type="dxa"/>
            <w:vMerge w:val="restart"/>
            <w:tcBorders>
              <w:left w:val="single" w:sz="12" w:space="0" w:color="auto"/>
            </w:tcBorders>
            <w:vAlign w:val="center"/>
          </w:tcPr>
          <w:p w14:paraId="1A856416" w14:textId="0B7934F7" w:rsidR="008A08F2" w:rsidRPr="00671C21" w:rsidRDefault="008A08F2" w:rsidP="008A08F2">
            <w:pPr>
              <w:jc w:val="center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</w:t>
            </w:r>
            <w:r w:rsidR="00FF30E2">
              <w:rPr>
                <w:rFonts w:ascii="Times New Roman" w:hAnsi="Times New Roman" w:cs="Times New Roman"/>
              </w:rPr>
              <w:t>4</w:t>
            </w:r>
            <w:r w:rsidRPr="00671C21">
              <w:rPr>
                <w:rFonts w:ascii="Times New Roman" w:hAnsi="Times New Roman" w:cs="Times New Roman"/>
              </w:rPr>
              <w:t>.11 (</w:t>
            </w:r>
            <w:proofErr w:type="spellStart"/>
            <w:r w:rsidR="00FF30E2">
              <w:rPr>
                <w:rFonts w:ascii="Times New Roman" w:hAnsi="Times New Roman" w:cs="Times New Roman"/>
              </w:rPr>
              <w:t>пн</w:t>
            </w:r>
            <w:proofErr w:type="spellEnd"/>
            <w:r w:rsidRPr="00671C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1" w:type="dxa"/>
            <w:vAlign w:val="center"/>
          </w:tcPr>
          <w:p w14:paraId="0A5D5AD1" w14:textId="14433CF6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10.00-11.30</w:t>
            </w:r>
          </w:p>
        </w:tc>
        <w:tc>
          <w:tcPr>
            <w:tcW w:w="4168" w:type="dxa"/>
            <w:vMerge w:val="restart"/>
          </w:tcPr>
          <w:p w14:paraId="3A71A798" w14:textId="77777777" w:rsidR="008A08F2" w:rsidRPr="00671C21" w:rsidRDefault="008A08F2" w:rsidP="00E61342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Организация оценки разработанных методических материалов участниками внедрения по ОД (для региональных операторов):</w:t>
            </w:r>
          </w:p>
          <w:p w14:paraId="35373761" w14:textId="77777777" w:rsidR="008A08F2" w:rsidRPr="00671C21" w:rsidRDefault="008A08F2" w:rsidP="00E61342">
            <w:pPr>
              <w:pStyle w:val="a4"/>
              <w:numPr>
                <w:ilvl w:val="0"/>
                <w:numId w:val="13"/>
              </w:numPr>
              <w:ind w:right="-109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Обеспечение взаимопроверки</w:t>
            </w:r>
          </w:p>
          <w:p w14:paraId="225450D1" w14:textId="77777777" w:rsidR="008A08F2" w:rsidRPr="00671C21" w:rsidRDefault="008A08F2" w:rsidP="00E61342">
            <w:pPr>
              <w:pStyle w:val="a4"/>
              <w:numPr>
                <w:ilvl w:val="0"/>
                <w:numId w:val="13"/>
              </w:numPr>
              <w:ind w:left="42" w:right="-109" w:firstLine="0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Работа с экспертными листами</w:t>
            </w:r>
          </w:p>
          <w:p w14:paraId="17AD2DD5" w14:textId="77777777" w:rsidR="008A08F2" w:rsidRPr="00671C21" w:rsidRDefault="008A08F2" w:rsidP="00E61342">
            <w:pPr>
              <w:pStyle w:val="a4"/>
              <w:numPr>
                <w:ilvl w:val="0"/>
                <w:numId w:val="13"/>
              </w:numPr>
              <w:ind w:left="42" w:right="-109" w:firstLine="0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Подведение итогов по региону</w:t>
            </w:r>
          </w:p>
          <w:p w14:paraId="69C3F7ED" w14:textId="77777777" w:rsidR="008A08F2" w:rsidRPr="00671C21" w:rsidRDefault="008A08F2" w:rsidP="00E61342">
            <w:pPr>
              <w:pStyle w:val="a4"/>
              <w:numPr>
                <w:ilvl w:val="0"/>
                <w:numId w:val="13"/>
              </w:numPr>
              <w:ind w:left="42" w:right="-109" w:firstLine="0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Взаимооценка на уровне федерального округа</w:t>
            </w:r>
          </w:p>
          <w:p w14:paraId="1E0B3E1A" w14:textId="77777777" w:rsidR="008A08F2" w:rsidRPr="00671C21" w:rsidRDefault="008A08F2" w:rsidP="00E61342">
            <w:pPr>
              <w:pStyle w:val="a4"/>
              <w:numPr>
                <w:ilvl w:val="0"/>
                <w:numId w:val="13"/>
              </w:numPr>
              <w:ind w:left="42" w:right="-109" w:firstLine="0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Передача материалов ИРПО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vAlign w:val="center"/>
          </w:tcPr>
          <w:p w14:paraId="5FCA5291" w14:textId="77777777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Дальневосточный</w:t>
            </w:r>
          </w:p>
          <w:p w14:paraId="305A40B7" w14:textId="6FCE6CF9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Сибирский</w:t>
            </w:r>
          </w:p>
        </w:tc>
      </w:tr>
      <w:tr w:rsidR="008A08F2" w:rsidRPr="00671C21" w14:paraId="75B35474" w14:textId="77777777" w:rsidTr="00671C21">
        <w:trPr>
          <w:trHeight w:val="2032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800EF5" w14:textId="77777777" w:rsidR="008A08F2" w:rsidRPr="00671C21" w:rsidRDefault="008A08F2" w:rsidP="008A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bottom w:val="single" w:sz="12" w:space="0" w:color="auto"/>
            </w:tcBorders>
            <w:vAlign w:val="center"/>
          </w:tcPr>
          <w:p w14:paraId="0ECA9790" w14:textId="72866322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11.30-13.00</w:t>
            </w:r>
          </w:p>
        </w:tc>
        <w:tc>
          <w:tcPr>
            <w:tcW w:w="4168" w:type="dxa"/>
            <w:vMerge/>
            <w:tcBorders>
              <w:bottom w:val="single" w:sz="12" w:space="0" w:color="auto"/>
            </w:tcBorders>
          </w:tcPr>
          <w:p w14:paraId="0D251887" w14:textId="77777777" w:rsidR="008A08F2" w:rsidRPr="00671C21" w:rsidRDefault="008A08F2" w:rsidP="00E61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360B7D" w14:textId="77777777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Уральский,</w:t>
            </w:r>
          </w:p>
          <w:p w14:paraId="632AA2C5" w14:textId="52638B2F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Приволжский</w:t>
            </w:r>
          </w:p>
        </w:tc>
      </w:tr>
      <w:tr w:rsidR="008A08F2" w:rsidRPr="00671C21" w14:paraId="376B097C" w14:textId="77777777" w:rsidTr="00671C21">
        <w:trPr>
          <w:trHeight w:val="925"/>
        </w:trPr>
        <w:tc>
          <w:tcPr>
            <w:tcW w:w="988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798C7F" w14:textId="22CBAE3C" w:rsidR="008A08F2" w:rsidRPr="00671C21" w:rsidRDefault="008A08F2" w:rsidP="008A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12" w:space="0" w:color="auto"/>
            </w:tcBorders>
            <w:vAlign w:val="center"/>
          </w:tcPr>
          <w:p w14:paraId="460FA88C" w14:textId="28961147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4168" w:type="dxa"/>
            <w:vMerge w:val="restart"/>
            <w:tcBorders>
              <w:top w:val="single" w:sz="12" w:space="0" w:color="auto"/>
            </w:tcBorders>
          </w:tcPr>
          <w:p w14:paraId="61C1D67A" w14:textId="77777777" w:rsidR="008A08F2" w:rsidRPr="00671C21" w:rsidRDefault="008A08F2" w:rsidP="00E61342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Организация оценки разработанных пакетов методических материалов участниками внедрения по УГПС (для региональных операторов):</w:t>
            </w:r>
          </w:p>
          <w:p w14:paraId="644DFB6E" w14:textId="77777777" w:rsidR="008A08F2" w:rsidRPr="00671C21" w:rsidRDefault="008A08F2" w:rsidP="00E61342">
            <w:pPr>
              <w:pStyle w:val="a4"/>
              <w:numPr>
                <w:ilvl w:val="0"/>
                <w:numId w:val="14"/>
              </w:numPr>
              <w:ind w:right="-109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 xml:space="preserve">Формирование экспертной группы </w:t>
            </w:r>
          </w:p>
          <w:p w14:paraId="1EB3A77E" w14:textId="77777777" w:rsidR="008A08F2" w:rsidRPr="00671C21" w:rsidRDefault="008A08F2" w:rsidP="00E61342">
            <w:pPr>
              <w:pStyle w:val="a4"/>
              <w:numPr>
                <w:ilvl w:val="0"/>
                <w:numId w:val="14"/>
              </w:numPr>
              <w:ind w:left="42" w:right="-109" w:hanging="42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Работа с экспертными листами</w:t>
            </w:r>
          </w:p>
          <w:p w14:paraId="6D2D6244" w14:textId="77777777" w:rsidR="008A08F2" w:rsidRPr="00671C21" w:rsidRDefault="008A08F2" w:rsidP="00E61342">
            <w:pPr>
              <w:pStyle w:val="a4"/>
              <w:numPr>
                <w:ilvl w:val="0"/>
                <w:numId w:val="14"/>
              </w:numPr>
              <w:ind w:left="42" w:right="-109" w:hanging="42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Передача материалов ИРПО</w:t>
            </w:r>
          </w:p>
        </w:tc>
        <w:tc>
          <w:tcPr>
            <w:tcW w:w="2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EF265A" w14:textId="77777777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Северо-Кавказский,</w:t>
            </w:r>
          </w:p>
          <w:p w14:paraId="011FAE36" w14:textId="5F9F3850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Центральный</w:t>
            </w:r>
          </w:p>
        </w:tc>
      </w:tr>
      <w:tr w:rsidR="008A08F2" w:rsidRPr="00671C21" w14:paraId="2DCCCD70" w14:textId="77777777" w:rsidTr="00671C21">
        <w:trPr>
          <w:trHeight w:val="522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06D66C59" w14:textId="77777777" w:rsidR="008A08F2" w:rsidRPr="00671C21" w:rsidRDefault="008A08F2" w:rsidP="00E61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bottom w:val="single" w:sz="12" w:space="0" w:color="auto"/>
            </w:tcBorders>
            <w:vAlign w:val="center"/>
          </w:tcPr>
          <w:p w14:paraId="6B075072" w14:textId="2021A96F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15.30-17.00</w:t>
            </w:r>
          </w:p>
        </w:tc>
        <w:tc>
          <w:tcPr>
            <w:tcW w:w="4168" w:type="dxa"/>
            <w:vMerge/>
          </w:tcPr>
          <w:p w14:paraId="12A61583" w14:textId="77777777" w:rsidR="008A08F2" w:rsidRPr="00671C21" w:rsidRDefault="008A08F2" w:rsidP="00E61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tcBorders>
              <w:bottom w:val="single" w:sz="12" w:space="0" w:color="auto"/>
            </w:tcBorders>
            <w:vAlign w:val="center"/>
          </w:tcPr>
          <w:p w14:paraId="0F959494" w14:textId="77777777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Северо-Западный</w:t>
            </w:r>
          </w:p>
          <w:p w14:paraId="0893EBE1" w14:textId="7871AFE1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Южный</w:t>
            </w:r>
          </w:p>
        </w:tc>
      </w:tr>
      <w:tr w:rsidR="008A08F2" w:rsidRPr="00671C21" w14:paraId="6E2ACA3E" w14:textId="77777777" w:rsidTr="00671C21">
        <w:trPr>
          <w:trHeight w:val="982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C8C399" w14:textId="2EC2C8D6" w:rsidR="008A08F2" w:rsidRPr="00671C21" w:rsidRDefault="008A08F2" w:rsidP="008A08F2">
            <w:pPr>
              <w:jc w:val="center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15.11 (</w:t>
            </w:r>
            <w:r w:rsidR="00FF30E2">
              <w:rPr>
                <w:rFonts w:ascii="Times New Roman" w:hAnsi="Times New Roman" w:cs="Times New Roman"/>
              </w:rPr>
              <w:t>вт</w:t>
            </w:r>
            <w:r w:rsidRPr="00671C21">
              <w:rPr>
                <w:rFonts w:ascii="Times New Roman" w:hAnsi="Times New Roman" w:cs="Times New Roman"/>
              </w:rPr>
              <w:t>)</w:t>
            </w:r>
          </w:p>
          <w:p w14:paraId="077DFC55" w14:textId="48C9DCD8" w:rsidR="008A08F2" w:rsidRPr="00671C21" w:rsidRDefault="008A08F2" w:rsidP="008A0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45EDE6" w14:textId="6B8DB67A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10.00-11.30</w:t>
            </w:r>
          </w:p>
        </w:tc>
        <w:tc>
          <w:tcPr>
            <w:tcW w:w="4168" w:type="dxa"/>
            <w:vMerge w:val="restart"/>
          </w:tcPr>
          <w:p w14:paraId="1A3564CB" w14:textId="77777777" w:rsidR="008A08F2" w:rsidRPr="00671C21" w:rsidRDefault="008A08F2" w:rsidP="00E61342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Организация оценки разработанных пакетов методических материалов участниками внедрения по УГПС (для региональных операторов):</w:t>
            </w:r>
          </w:p>
          <w:p w14:paraId="0D688D4D" w14:textId="77777777" w:rsidR="008A08F2" w:rsidRPr="00671C21" w:rsidRDefault="008A08F2" w:rsidP="00E61342">
            <w:pPr>
              <w:pStyle w:val="a4"/>
              <w:numPr>
                <w:ilvl w:val="0"/>
                <w:numId w:val="8"/>
              </w:numPr>
              <w:ind w:left="0" w:right="-109" w:firstLine="0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 xml:space="preserve">Формирование экспертной группы </w:t>
            </w:r>
          </w:p>
          <w:p w14:paraId="6539E07A" w14:textId="77777777" w:rsidR="008A08F2" w:rsidRPr="00671C21" w:rsidRDefault="008A08F2" w:rsidP="00E61342">
            <w:pPr>
              <w:pStyle w:val="a4"/>
              <w:numPr>
                <w:ilvl w:val="0"/>
                <w:numId w:val="8"/>
              </w:numPr>
              <w:ind w:left="0" w:right="-109" w:firstLine="0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Работа с экспертными листами</w:t>
            </w:r>
          </w:p>
          <w:p w14:paraId="20C439B1" w14:textId="0577EFDF" w:rsidR="008A08F2" w:rsidRPr="00671C21" w:rsidRDefault="008A08F2" w:rsidP="00E61342">
            <w:pPr>
              <w:pStyle w:val="a4"/>
              <w:numPr>
                <w:ilvl w:val="0"/>
                <w:numId w:val="8"/>
              </w:numPr>
              <w:ind w:left="0" w:right="-109" w:firstLine="0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Передача материалов ИРПО</w:t>
            </w:r>
          </w:p>
        </w:tc>
        <w:tc>
          <w:tcPr>
            <w:tcW w:w="2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92B111" w14:textId="77777777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Дальневосточный</w:t>
            </w:r>
          </w:p>
          <w:p w14:paraId="22E60A6D" w14:textId="539FC080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Сибирский</w:t>
            </w:r>
          </w:p>
        </w:tc>
      </w:tr>
      <w:tr w:rsidR="008A08F2" w:rsidRPr="00671C21" w14:paraId="640899B4" w14:textId="77777777" w:rsidTr="00671C21">
        <w:trPr>
          <w:trHeight w:val="954"/>
        </w:trPr>
        <w:tc>
          <w:tcPr>
            <w:tcW w:w="9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226C4C" w14:textId="3CF0DFDC" w:rsidR="008A08F2" w:rsidRPr="00671C21" w:rsidRDefault="008A08F2" w:rsidP="00E61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A17029" w14:textId="369E4F98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11.30-13.00</w:t>
            </w:r>
          </w:p>
        </w:tc>
        <w:tc>
          <w:tcPr>
            <w:tcW w:w="4168" w:type="dxa"/>
            <w:vMerge/>
            <w:tcBorders>
              <w:bottom w:val="single" w:sz="12" w:space="0" w:color="auto"/>
            </w:tcBorders>
          </w:tcPr>
          <w:p w14:paraId="5358927C" w14:textId="77777777" w:rsidR="008A08F2" w:rsidRPr="00671C21" w:rsidRDefault="008A08F2" w:rsidP="00E61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A8DAD9" w14:textId="77777777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Уральский,</w:t>
            </w:r>
          </w:p>
          <w:p w14:paraId="07F884BA" w14:textId="12E08356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Приволжский</w:t>
            </w:r>
          </w:p>
        </w:tc>
      </w:tr>
      <w:tr w:rsidR="008A08F2" w:rsidRPr="00671C21" w14:paraId="3A20A0A8" w14:textId="77777777" w:rsidTr="00671C21">
        <w:trPr>
          <w:trHeight w:val="1266"/>
        </w:trPr>
        <w:tc>
          <w:tcPr>
            <w:tcW w:w="9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1348C5" w14:textId="3C5C57FC" w:rsidR="008A08F2" w:rsidRPr="00671C21" w:rsidRDefault="008A08F2" w:rsidP="00E61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DB7786" w14:textId="72605BFF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4168" w:type="dxa"/>
            <w:vMerge w:val="restart"/>
            <w:tcBorders>
              <w:top w:val="single" w:sz="12" w:space="0" w:color="auto"/>
            </w:tcBorders>
          </w:tcPr>
          <w:p w14:paraId="5D547F4A" w14:textId="77777777" w:rsidR="008A08F2" w:rsidRPr="00671C21" w:rsidRDefault="008A08F2" w:rsidP="00E61342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Организация оценки разработанных методических материалов участниками внедрения по ОД (для региональных операторов):</w:t>
            </w:r>
          </w:p>
          <w:p w14:paraId="0DA427CE" w14:textId="77777777" w:rsidR="008A08F2" w:rsidRPr="00671C21" w:rsidRDefault="008A08F2" w:rsidP="00E61342">
            <w:pPr>
              <w:pStyle w:val="a4"/>
              <w:numPr>
                <w:ilvl w:val="0"/>
                <w:numId w:val="10"/>
              </w:numPr>
              <w:ind w:left="42" w:right="-109" w:hanging="42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Обеспечение взаимопроверки</w:t>
            </w:r>
          </w:p>
          <w:p w14:paraId="6D97CF38" w14:textId="77777777" w:rsidR="008A08F2" w:rsidRPr="00671C21" w:rsidRDefault="008A08F2" w:rsidP="00E61342">
            <w:pPr>
              <w:pStyle w:val="a4"/>
              <w:numPr>
                <w:ilvl w:val="0"/>
                <w:numId w:val="10"/>
              </w:numPr>
              <w:ind w:left="0" w:right="-109" w:firstLine="0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Работа с экспертными листами</w:t>
            </w:r>
          </w:p>
          <w:p w14:paraId="73F578D3" w14:textId="77777777" w:rsidR="008A08F2" w:rsidRPr="00671C21" w:rsidRDefault="008A08F2" w:rsidP="00E61342">
            <w:pPr>
              <w:pStyle w:val="a4"/>
              <w:numPr>
                <w:ilvl w:val="0"/>
                <w:numId w:val="10"/>
              </w:numPr>
              <w:ind w:left="0" w:right="-109" w:firstLine="0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Подведение итогов по региону</w:t>
            </w:r>
          </w:p>
          <w:p w14:paraId="2B291CA2" w14:textId="77777777" w:rsidR="008A08F2" w:rsidRPr="00671C21" w:rsidRDefault="008A08F2" w:rsidP="00E61342">
            <w:pPr>
              <w:pStyle w:val="a4"/>
              <w:numPr>
                <w:ilvl w:val="0"/>
                <w:numId w:val="10"/>
              </w:numPr>
              <w:ind w:left="0" w:right="-109" w:firstLine="0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Взаимооценка на уровне федерального округа</w:t>
            </w:r>
          </w:p>
          <w:p w14:paraId="61D65860" w14:textId="633C2E91" w:rsidR="008A08F2" w:rsidRPr="00671C21" w:rsidRDefault="008A08F2" w:rsidP="00E61342">
            <w:pPr>
              <w:pStyle w:val="a4"/>
              <w:numPr>
                <w:ilvl w:val="0"/>
                <w:numId w:val="10"/>
              </w:numPr>
              <w:ind w:left="0" w:right="-109" w:firstLine="0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Передача материалов ИРПО</w:t>
            </w:r>
          </w:p>
        </w:tc>
        <w:tc>
          <w:tcPr>
            <w:tcW w:w="2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1B3F2D" w14:textId="77777777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Северо-Кавказский,</w:t>
            </w:r>
          </w:p>
          <w:p w14:paraId="7709481E" w14:textId="12537F63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Центральный</w:t>
            </w:r>
          </w:p>
        </w:tc>
      </w:tr>
      <w:tr w:rsidR="008A08F2" w:rsidRPr="00671C21" w14:paraId="78B16872" w14:textId="77777777" w:rsidTr="00671C21">
        <w:trPr>
          <w:trHeight w:val="1557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82F68" w14:textId="77777777" w:rsidR="008A08F2" w:rsidRPr="00671C21" w:rsidRDefault="008A08F2" w:rsidP="00E61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FF914F" w14:textId="75B64769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15.30-17.00</w:t>
            </w:r>
          </w:p>
        </w:tc>
        <w:tc>
          <w:tcPr>
            <w:tcW w:w="4168" w:type="dxa"/>
            <w:vMerge/>
            <w:tcBorders>
              <w:bottom w:val="single" w:sz="12" w:space="0" w:color="auto"/>
            </w:tcBorders>
          </w:tcPr>
          <w:p w14:paraId="63764615" w14:textId="77777777" w:rsidR="008A08F2" w:rsidRPr="00671C21" w:rsidRDefault="008A08F2" w:rsidP="00E61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4AAADE" w14:textId="77777777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Северо-Западный</w:t>
            </w:r>
          </w:p>
          <w:p w14:paraId="4B6B9149" w14:textId="5389DF70" w:rsidR="008A08F2" w:rsidRPr="00671C21" w:rsidRDefault="008A08F2" w:rsidP="008A08F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Южный</w:t>
            </w:r>
          </w:p>
        </w:tc>
      </w:tr>
    </w:tbl>
    <w:p w14:paraId="7C81BC18" w14:textId="0E0400B8" w:rsidR="00160BE8" w:rsidRPr="00671C21" w:rsidRDefault="00160BE8">
      <w:pPr>
        <w:rPr>
          <w:rFonts w:ascii="Times New Roman" w:hAnsi="Times New Roman" w:cs="Times New Roman"/>
        </w:rPr>
      </w:pPr>
    </w:p>
    <w:p w14:paraId="38FE4759" w14:textId="3C753AD5" w:rsidR="00C81F1D" w:rsidRPr="00671C21" w:rsidRDefault="00C81F1D">
      <w:pPr>
        <w:rPr>
          <w:rFonts w:ascii="Times New Roman" w:hAnsi="Times New Roman" w:cs="Times New Roman"/>
        </w:rPr>
      </w:pPr>
    </w:p>
    <w:p w14:paraId="785ECD06" w14:textId="67EC629A" w:rsidR="00E61342" w:rsidRPr="00671C21" w:rsidRDefault="00E61342">
      <w:pPr>
        <w:rPr>
          <w:rFonts w:ascii="Times New Roman" w:hAnsi="Times New Roman" w:cs="Times New Roman"/>
        </w:rPr>
      </w:pPr>
    </w:p>
    <w:p w14:paraId="728F9EDC" w14:textId="77777777" w:rsidR="00E61342" w:rsidRPr="00671C21" w:rsidRDefault="00E61342">
      <w:pPr>
        <w:rPr>
          <w:rFonts w:ascii="Times New Roman" w:hAnsi="Times New Roman" w:cs="Times New Roman"/>
        </w:rPr>
      </w:pPr>
    </w:p>
    <w:sectPr w:rsidR="00E61342" w:rsidRPr="00671C21" w:rsidSect="00C40D8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44B"/>
    <w:multiLevelType w:val="hybridMultilevel"/>
    <w:tmpl w:val="392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617A"/>
    <w:multiLevelType w:val="hybridMultilevel"/>
    <w:tmpl w:val="2976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2807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0B310604"/>
    <w:multiLevelType w:val="hybridMultilevel"/>
    <w:tmpl w:val="F70C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774B"/>
    <w:multiLevelType w:val="hybridMultilevel"/>
    <w:tmpl w:val="0C6CE474"/>
    <w:lvl w:ilvl="0" w:tplc="A748EC54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" w15:restartNumberingAfterBreak="0">
    <w:nsid w:val="16D34747"/>
    <w:multiLevelType w:val="hybridMultilevel"/>
    <w:tmpl w:val="51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46E13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17A71C17"/>
    <w:multiLevelType w:val="hybridMultilevel"/>
    <w:tmpl w:val="3A24C53E"/>
    <w:lvl w:ilvl="0" w:tplc="693C86F0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8" w15:restartNumberingAfterBreak="0">
    <w:nsid w:val="19EB7CC3"/>
    <w:multiLevelType w:val="hybridMultilevel"/>
    <w:tmpl w:val="51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51086"/>
    <w:multiLevelType w:val="hybridMultilevel"/>
    <w:tmpl w:val="47CEF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7421A"/>
    <w:multiLevelType w:val="hybridMultilevel"/>
    <w:tmpl w:val="51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D0427"/>
    <w:multiLevelType w:val="hybridMultilevel"/>
    <w:tmpl w:val="0C6CE474"/>
    <w:lvl w:ilvl="0" w:tplc="A748EC54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2" w15:restartNumberingAfterBreak="0">
    <w:nsid w:val="2CE334E3"/>
    <w:multiLevelType w:val="hybridMultilevel"/>
    <w:tmpl w:val="C230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E63AE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 w15:restartNumberingAfterBreak="0">
    <w:nsid w:val="32872631"/>
    <w:multiLevelType w:val="hybridMultilevel"/>
    <w:tmpl w:val="51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A1F02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36B1610A"/>
    <w:multiLevelType w:val="hybridMultilevel"/>
    <w:tmpl w:val="47CEF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76C57"/>
    <w:multiLevelType w:val="hybridMultilevel"/>
    <w:tmpl w:val="47CEF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B5800"/>
    <w:multiLevelType w:val="hybridMultilevel"/>
    <w:tmpl w:val="47CEF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53F01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 w15:restartNumberingAfterBreak="0">
    <w:nsid w:val="496C0B1C"/>
    <w:multiLevelType w:val="hybridMultilevel"/>
    <w:tmpl w:val="C230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05CDB"/>
    <w:multiLevelType w:val="hybridMultilevel"/>
    <w:tmpl w:val="0C047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D71E7"/>
    <w:multiLevelType w:val="hybridMultilevel"/>
    <w:tmpl w:val="51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3773D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4" w15:restartNumberingAfterBreak="0">
    <w:nsid w:val="541A37C0"/>
    <w:multiLevelType w:val="hybridMultilevel"/>
    <w:tmpl w:val="C230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72C71"/>
    <w:multiLevelType w:val="hybridMultilevel"/>
    <w:tmpl w:val="0C6CE474"/>
    <w:lvl w:ilvl="0" w:tplc="A748EC54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6" w15:restartNumberingAfterBreak="0">
    <w:nsid w:val="5A594D55"/>
    <w:multiLevelType w:val="hybridMultilevel"/>
    <w:tmpl w:val="51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E32EC"/>
    <w:multiLevelType w:val="hybridMultilevel"/>
    <w:tmpl w:val="2976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86EF0"/>
    <w:multiLevelType w:val="hybridMultilevel"/>
    <w:tmpl w:val="51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10C37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0" w15:restartNumberingAfterBreak="0">
    <w:nsid w:val="5F4D49BB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1" w15:restartNumberingAfterBreak="0">
    <w:nsid w:val="66341304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2" w15:restartNumberingAfterBreak="0">
    <w:nsid w:val="710106CA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3" w15:restartNumberingAfterBreak="0">
    <w:nsid w:val="730B40DC"/>
    <w:multiLevelType w:val="hybridMultilevel"/>
    <w:tmpl w:val="0C6CE474"/>
    <w:lvl w:ilvl="0" w:tplc="A748EC54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4" w15:restartNumberingAfterBreak="0">
    <w:nsid w:val="76957629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5" w15:restartNumberingAfterBreak="0">
    <w:nsid w:val="7B012EAE"/>
    <w:multiLevelType w:val="hybridMultilevel"/>
    <w:tmpl w:val="51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0206">
    <w:abstractNumId w:val="12"/>
  </w:num>
  <w:num w:numId="2" w16cid:durableId="1197893337">
    <w:abstractNumId w:val="24"/>
  </w:num>
  <w:num w:numId="3" w16cid:durableId="1139760241">
    <w:abstractNumId w:val="32"/>
  </w:num>
  <w:num w:numId="4" w16cid:durableId="942690041">
    <w:abstractNumId w:val="20"/>
  </w:num>
  <w:num w:numId="5" w16cid:durableId="1608351137">
    <w:abstractNumId w:val="19"/>
  </w:num>
  <w:num w:numId="6" w16cid:durableId="1353917425">
    <w:abstractNumId w:val="26"/>
  </w:num>
  <w:num w:numId="7" w16cid:durableId="943457491">
    <w:abstractNumId w:val="34"/>
  </w:num>
  <w:num w:numId="8" w16cid:durableId="1648246145">
    <w:abstractNumId w:val="23"/>
  </w:num>
  <w:num w:numId="9" w16cid:durableId="409080264">
    <w:abstractNumId w:val="5"/>
  </w:num>
  <w:num w:numId="10" w16cid:durableId="1471895530">
    <w:abstractNumId w:val="2"/>
  </w:num>
  <w:num w:numId="11" w16cid:durableId="1686638714">
    <w:abstractNumId w:val="10"/>
  </w:num>
  <w:num w:numId="12" w16cid:durableId="573661447">
    <w:abstractNumId w:val="29"/>
  </w:num>
  <w:num w:numId="13" w16cid:durableId="848057709">
    <w:abstractNumId w:val="28"/>
  </w:num>
  <w:num w:numId="14" w16cid:durableId="522397836">
    <w:abstractNumId w:val="15"/>
  </w:num>
  <w:num w:numId="15" w16cid:durableId="658113731">
    <w:abstractNumId w:val="3"/>
  </w:num>
  <w:num w:numId="16" w16cid:durableId="936715570">
    <w:abstractNumId w:val="33"/>
  </w:num>
  <w:num w:numId="17" w16cid:durableId="803621604">
    <w:abstractNumId w:val="4"/>
  </w:num>
  <w:num w:numId="18" w16cid:durableId="1686832033">
    <w:abstractNumId w:val="18"/>
  </w:num>
  <w:num w:numId="19" w16cid:durableId="1890604577">
    <w:abstractNumId w:val="21"/>
  </w:num>
  <w:num w:numId="20" w16cid:durableId="519392105">
    <w:abstractNumId w:val="16"/>
  </w:num>
  <w:num w:numId="21" w16cid:durableId="827674510">
    <w:abstractNumId w:val="0"/>
  </w:num>
  <w:num w:numId="22" w16cid:durableId="698893460">
    <w:abstractNumId w:val="30"/>
  </w:num>
  <w:num w:numId="23" w16cid:durableId="1122307518">
    <w:abstractNumId w:val="13"/>
  </w:num>
  <w:num w:numId="24" w16cid:durableId="1455362871">
    <w:abstractNumId w:val="25"/>
  </w:num>
  <w:num w:numId="25" w16cid:durableId="1607497157">
    <w:abstractNumId w:val="11"/>
  </w:num>
  <w:num w:numId="26" w16cid:durableId="374157694">
    <w:abstractNumId w:val="17"/>
  </w:num>
  <w:num w:numId="27" w16cid:durableId="180169647">
    <w:abstractNumId w:val="9"/>
  </w:num>
  <w:num w:numId="28" w16cid:durableId="654072061">
    <w:abstractNumId w:val="35"/>
  </w:num>
  <w:num w:numId="29" w16cid:durableId="1612279733">
    <w:abstractNumId w:val="8"/>
  </w:num>
  <w:num w:numId="30" w16cid:durableId="156576456">
    <w:abstractNumId w:val="22"/>
  </w:num>
  <w:num w:numId="31" w16cid:durableId="1844395741">
    <w:abstractNumId w:val="14"/>
  </w:num>
  <w:num w:numId="32" w16cid:durableId="357128269">
    <w:abstractNumId w:val="31"/>
  </w:num>
  <w:num w:numId="33" w16cid:durableId="913473017">
    <w:abstractNumId w:val="6"/>
  </w:num>
  <w:num w:numId="34" w16cid:durableId="1088043463">
    <w:abstractNumId w:val="27"/>
  </w:num>
  <w:num w:numId="35" w16cid:durableId="1130132577">
    <w:abstractNumId w:val="1"/>
  </w:num>
  <w:num w:numId="36" w16cid:durableId="2013993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DC"/>
    <w:rsid w:val="00072E48"/>
    <w:rsid w:val="000E3009"/>
    <w:rsid w:val="000F5423"/>
    <w:rsid w:val="001069C8"/>
    <w:rsid w:val="001160B0"/>
    <w:rsid w:val="0014737A"/>
    <w:rsid w:val="00160BE8"/>
    <w:rsid w:val="001B52B8"/>
    <w:rsid w:val="00273315"/>
    <w:rsid w:val="002973FD"/>
    <w:rsid w:val="002C2D38"/>
    <w:rsid w:val="0041413A"/>
    <w:rsid w:val="00471D05"/>
    <w:rsid w:val="004A6CE2"/>
    <w:rsid w:val="005211AC"/>
    <w:rsid w:val="00537859"/>
    <w:rsid w:val="00671C21"/>
    <w:rsid w:val="006E1A8A"/>
    <w:rsid w:val="008A08F2"/>
    <w:rsid w:val="00991D2A"/>
    <w:rsid w:val="00A361DC"/>
    <w:rsid w:val="00C40D84"/>
    <w:rsid w:val="00C81F1D"/>
    <w:rsid w:val="00CC537F"/>
    <w:rsid w:val="00D40EC6"/>
    <w:rsid w:val="00D84670"/>
    <w:rsid w:val="00E259AD"/>
    <w:rsid w:val="00E55D9B"/>
    <w:rsid w:val="00E60127"/>
    <w:rsid w:val="00E61342"/>
    <w:rsid w:val="00FA32BD"/>
    <w:rsid w:val="00FE7BBB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1DEA"/>
  <w15:chartTrackingRefBased/>
  <w15:docId w15:val="{0AB4F43F-3FB8-4EAC-8817-9E4881B8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9C8"/>
    <w:pPr>
      <w:ind w:left="720"/>
      <w:contextualSpacing/>
    </w:pPr>
  </w:style>
  <w:style w:type="paragraph" w:styleId="a5">
    <w:name w:val="Plain Text"/>
    <w:basedOn w:val="a"/>
    <w:link w:val="a6"/>
    <w:uiPriority w:val="99"/>
    <w:rsid w:val="00160BE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60BE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CDD7B-0B4E-4791-934F-6BF24D59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2022-10-28T08:29:00Z</cp:lastPrinted>
  <dcterms:created xsi:type="dcterms:W3CDTF">2022-10-28T08:29:00Z</dcterms:created>
  <dcterms:modified xsi:type="dcterms:W3CDTF">2022-10-28T09:04:00Z</dcterms:modified>
</cp:coreProperties>
</file>