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EF" w:rsidRPr="007B0AEF" w:rsidRDefault="007B0AEF" w:rsidP="007B0AE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AE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-288201288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7B0AEF" w:rsidRPr="007B0AEF" w:rsidRDefault="007B0AEF" w:rsidP="007B0AEF">
          <w:pPr>
            <w:pStyle w:val="ac"/>
            <w:spacing w:line="360" w:lineRule="auto"/>
            <w:rPr>
              <w:rFonts w:ascii="Times New Roman" w:hAnsi="Times New Roman" w:cs="Times New Roman"/>
              <w:b w:val="0"/>
            </w:rPr>
          </w:pPr>
        </w:p>
        <w:p w:rsidR="007B0AEF" w:rsidRPr="007B0AEF" w:rsidRDefault="007B0AEF" w:rsidP="007B0AEF">
          <w:pPr>
            <w:pStyle w:val="11"/>
            <w:tabs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r w:rsidRPr="007B0AEF">
            <w:rPr>
              <w:sz w:val="28"/>
              <w:szCs w:val="28"/>
            </w:rPr>
            <w:fldChar w:fldCharType="begin"/>
          </w:r>
          <w:r w:rsidRPr="007B0AEF">
            <w:rPr>
              <w:sz w:val="28"/>
              <w:szCs w:val="28"/>
            </w:rPr>
            <w:instrText xml:space="preserve"> TOC \o "1-3" \h \z \u </w:instrText>
          </w:r>
          <w:r w:rsidRPr="007B0AEF">
            <w:rPr>
              <w:sz w:val="28"/>
              <w:szCs w:val="28"/>
            </w:rPr>
            <w:fldChar w:fldCharType="separate"/>
          </w:r>
          <w:hyperlink w:anchor="_Toc69113958" w:history="1">
            <w:r w:rsidRPr="007B0AEF">
              <w:rPr>
                <w:rStyle w:val="aa"/>
                <w:noProof/>
                <w:sz w:val="28"/>
                <w:szCs w:val="28"/>
              </w:rPr>
              <w:t>Введение</w:t>
            </w:r>
            <w:r w:rsidRPr="007B0AEF">
              <w:rPr>
                <w:noProof/>
                <w:webHidden/>
                <w:sz w:val="28"/>
                <w:szCs w:val="28"/>
              </w:rPr>
              <w:tab/>
            </w:r>
            <w:r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Pr="007B0AEF">
              <w:rPr>
                <w:noProof/>
                <w:webHidden/>
                <w:sz w:val="28"/>
                <w:szCs w:val="28"/>
              </w:rPr>
              <w:instrText xml:space="preserve"> PAGEREF _Toc69113958 \h </w:instrText>
            </w:r>
            <w:r w:rsidRPr="007B0AEF">
              <w:rPr>
                <w:noProof/>
                <w:webHidden/>
                <w:sz w:val="28"/>
                <w:szCs w:val="28"/>
              </w:rPr>
            </w:r>
            <w:r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3</w:t>
            </w:r>
            <w:r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7B0AEF" w:rsidP="007B0AEF">
          <w:pPr>
            <w:pStyle w:val="11"/>
            <w:tabs>
              <w:tab w:val="left" w:pos="480"/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59" w:history="1">
            <w:r w:rsidRPr="007B0AEF">
              <w:rPr>
                <w:rStyle w:val="aa"/>
                <w:noProof/>
                <w:sz w:val="28"/>
                <w:szCs w:val="28"/>
              </w:rPr>
              <w:t>1.</w:t>
            </w:r>
            <w:r w:rsidRPr="007B0AEF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7B0AEF">
              <w:rPr>
                <w:rStyle w:val="aa"/>
                <w:noProof/>
                <w:sz w:val="28"/>
                <w:szCs w:val="28"/>
              </w:rPr>
              <w:t>Исследование теоретических аспектов формирования земельного участка</w:t>
            </w:r>
            <w:r w:rsidRPr="007B0AEF">
              <w:rPr>
                <w:noProof/>
                <w:webHidden/>
                <w:sz w:val="28"/>
                <w:szCs w:val="28"/>
              </w:rPr>
              <w:tab/>
            </w:r>
            <w:r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Pr="007B0AEF">
              <w:rPr>
                <w:noProof/>
                <w:webHidden/>
                <w:sz w:val="28"/>
                <w:szCs w:val="28"/>
              </w:rPr>
              <w:instrText xml:space="preserve"> PAGEREF _Toc69113959 \h </w:instrText>
            </w:r>
            <w:r w:rsidRPr="007B0AEF">
              <w:rPr>
                <w:noProof/>
                <w:webHidden/>
                <w:sz w:val="28"/>
                <w:szCs w:val="28"/>
              </w:rPr>
            </w:r>
            <w:r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7B0AEF" w:rsidP="007B0AEF">
          <w:pPr>
            <w:pStyle w:val="2"/>
            <w:tabs>
              <w:tab w:val="left" w:pos="960"/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0" w:history="1">
            <w:r w:rsidRPr="007B0AEF">
              <w:rPr>
                <w:rStyle w:val="aa"/>
                <w:noProof/>
                <w:sz w:val="28"/>
                <w:szCs w:val="28"/>
              </w:rPr>
              <w:t>1.1.</w:t>
            </w:r>
            <w:r w:rsidRPr="007B0AEF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7B0AEF">
              <w:rPr>
                <w:rStyle w:val="aa"/>
                <w:noProof/>
                <w:sz w:val="28"/>
                <w:szCs w:val="28"/>
              </w:rPr>
              <w:t>Подпункт для раздела 1</w:t>
            </w:r>
            <w:r w:rsidRPr="007B0AEF">
              <w:rPr>
                <w:noProof/>
                <w:webHidden/>
                <w:sz w:val="28"/>
                <w:szCs w:val="28"/>
              </w:rPr>
              <w:tab/>
            </w:r>
            <w:r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Pr="007B0AEF">
              <w:rPr>
                <w:noProof/>
                <w:webHidden/>
                <w:sz w:val="28"/>
                <w:szCs w:val="28"/>
              </w:rPr>
              <w:instrText xml:space="preserve"> PAGEREF _Toc69113960 \h </w:instrText>
            </w:r>
            <w:r w:rsidRPr="007B0AEF">
              <w:rPr>
                <w:noProof/>
                <w:webHidden/>
                <w:sz w:val="28"/>
                <w:szCs w:val="28"/>
              </w:rPr>
            </w:r>
            <w:r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7B0AEF" w:rsidP="007B0AEF">
          <w:pPr>
            <w:pStyle w:val="2"/>
            <w:tabs>
              <w:tab w:val="left" w:pos="960"/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1" w:history="1">
            <w:r w:rsidRPr="007B0AEF">
              <w:rPr>
                <w:rStyle w:val="aa"/>
                <w:noProof/>
                <w:sz w:val="28"/>
                <w:szCs w:val="28"/>
              </w:rPr>
              <w:t>1.2.</w:t>
            </w:r>
            <w:r w:rsidRPr="007B0AEF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7B0AEF">
              <w:rPr>
                <w:rStyle w:val="aa"/>
                <w:noProof/>
                <w:sz w:val="28"/>
                <w:szCs w:val="28"/>
              </w:rPr>
              <w:t>Подпункт для раздела 1</w:t>
            </w:r>
            <w:r w:rsidRPr="007B0AEF">
              <w:rPr>
                <w:noProof/>
                <w:webHidden/>
                <w:sz w:val="28"/>
                <w:szCs w:val="28"/>
              </w:rPr>
              <w:tab/>
            </w:r>
            <w:r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Pr="007B0AEF">
              <w:rPr>
                <w:noProof/>
                <w:webHidden/>
                <w:sz w:val="28"/>
                <w:szCs w:val="28"/>
              </w:rPr>
              <w:instrText xml:space="preserve"> PAGEREF _Toc69113961 \h </w:instrText>
            </w:r>
            <w:r w:rsidRPr="007B0AEF">
              <w:rPr>
                <w:noProof/>
                <w:webHidden/>
                <w:sz w:val="28"/>
                <w:szCs w:val="28"/>
              </w:rPr>
            </w:r>
            <w:r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7B0AEF" w:rsidP="007B0AEF">
          <w:pPr>
            <w:pStyle w:val="11"/>
            <w:tabs>
              <w:tab w:val="left" w:pos="480"/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2" w:history="1">
            <w:r w:rsidRPr="007B0AEF">
              <w:rPr>
                <w:rStyle w:val="aa"/>
                <w:noProof/>
                <w:sz w:val="28"/>
                <w:szCs w:val="28"/>
              </w:rPr>
              <w:t>2.</w:t>
            </w:r>
            <w:r w:rsidRPr="007B0AEF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7B0AEF">
              <w:rPr>
                <w:rStyle w:val="aa"/>
                <w:noProof/>
                <w:sz w:val="28"/>
                <w:szCs w:val="28"/>
              </w:rPr>
              <w:t>Вторая глава</w:t>
            </w:r>
            <w:r w:rsidRPr="007B0AEF">
              <w:rPr>
                <w:noProof/>
                <w:webHidden/>
                <w:sz w:val="28"/>
                <w:szCs w:val="28"/>
              </w:rPr>
              <w:tab/>
            </w:r>
            <w:r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Pr="007B0AEF">
              <w:rPr>
                <w:noProof/>
                <w:webHidden/>
                <w:sz w:val="28"/>
                <w:szCs w:val="28"/>
              </w:rPr>
              <w:instrText xml:space="preserve"> PAGEREF _Toc69113962 \h </w:instrText>
            </w:r>
            <w:r w:rsidRPr="007B0AEF">
              <w:rPr>
                <w:noProof/>
                <w:webHidden/>
                <w:sz w:val="28"/>
                <w:szCs w:val="28"/>
              </w:rPr>
            </w:r>
            <w:r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7B0AEF" w:rsidP="007B0AEF">
          <w:pPr>
            <w:pStyle w:val="2"/>
            <w:tabs>
              <w:tab w:val="left" w:pos="960"/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3" w:history="1">
            <w:r w:rsidRPr="007B0AEF">
              <w:rPr>
                <w:rStyle w:val="aa"/>
                <w:noProof/>
                <w:sz w:val="28"/>
                <w:szCs w:val="28"/>
              </w:rPr>
              <w:t>2.1.</w:t>
            </w:r>
            <w:r w:rsidRPr="007B0AEF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7B0AEF">
              <w:rPr>
                <w:rStyle w:val="aa"/>
                <w:noProof/>
                <w:sz w:val="28"/>
                <w:szCs w:val="28"/>
              </w:rPr>
              <w:t>Подпункт для раздела 1</w:t>
            </w:r>
            <w:r w:rsidRPr="007B0AEF">
              <w:rPr>
                <w:noProof/>
                <w:webHidden/>
                <w:sz w:val="28"/>
                <w:szCs w:val="28"/>
              </w:rPr>
              <w:tab/>
            </w:r>
            <w:r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Pr="007B0AEF">
              <w:rPr>
                <w:noProof/>
                <w:webHidden/>
                <w:sz w:val="28"/>
                <w:szCs w:val="28"/>
              </w:rPr>
              <w:instrText xml:space="preserve"> PAGEREF _Toc69113963 \h </w:instrText>
            </w:r>
            <w:r w:rsidRPr="007B0AEF">
              <w:rPr>
                <w:noProof/>
                <w:webHidden/>
                <w:sz w:val="28"/>
                <w:szCs w:val="28"/>
              </w:rPr>
            </w:r>
            <w:r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7B0AEF" w:rsidP="007B0AEF">
          <w:pPr>
            <w:pStyle w:val="2"/>
            <w:tabs>
              <w:tab w:val="left" w:pos="960"/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4" w:history="1">
            <w:r w:rsidRPr="007B0AEF">
              <w:rPr>
                <w:rStyle w:val="aa"/>
                <w:noProof/>
                <w:sz w:val="28"/>
                <w:szCs w:val="28"/>
              </w:rPr>
              <w:t>2.2.</w:t>
            </w:r>
            <w:r w:rsidRPr="007B0AEF">
              <w:rPr>
                <w:rFonts w:eastAsiaTheme="minorEastAsia"/>
                <w:noProof/>
                <w:sz w:val="28"/>
                <w:szCs w:val="28"/>
              </w:rPr>
              <w:tab/>
            </w:r>
            <w:r w:rsidRPr="007B0AEF">
              <w:rPr>
                <w:rStyle w:val="aa"/>
                <w:noProof/>
                <w:sz w:val="28"/>
                <w:szCs w:val="28"/>
              </w:rPr>
              <w:t>Подпункт для раздела 1</w:t>
            </w:r>
            <w:r w:rsidRPr="007B0AEF">
              <w:rPr>
                <w:noProof/>
                <w:webHidden/>
                <w:sz w:val="28"/>
                <w:szCs w:val="28"/>
              </w:rPr>
              <w:tab/>
            </w:r>
            <w:r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Pr="007B0AEF">
              <w:rPr>
                <w:noProof/>
                <w:webHidden/>
                <w:sz w:val="28"/>
                <w:szCs w:val="28"/>
              </w:rPr>
              <w:instrText xml:space="preserve"> PAGEREF _Toc69113964 \h </w:instrText>
            </w:r>
            <w:r w:rsidRPr="007B0AEF">
              <w:rPr>
                <w:noProof/>
                <w:webHidden/>
                <w:sz w:val="28"/>
                <w:szCs w:val="28"/>
              </w:rPr>
            </w:r>
            <w:r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7B0AEF" w:rsidP="007B0AEF">
          <w:pPr>
            <w:pStyle w:val="11"/>
            <w:tabs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5" w:history="1">
            <w:r w:rsidRPr="007B0AEF">
              <w:rPr>
                <w:rStyle w:val="aa"/>
                <w:noProof/>
                <w:sz w:val="28"/>
                <w:szCs w:val="28"/>
              </w:rPr>
              <w:t>Заключение</w:t>
            </w:r>
            <w:r w:rsidRPr="007B0AEF">
              <w:rPr>
                <w:noProof/>
                <w:webHidden/>
                <w:sz w:val="28"/>
                <w:szCs w:val="28"/>
              </w:rPr>
              <w:tab/>
            </w:r>
            <w:r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Pr="007B0AEF">
              <w:rPr>
                <w:noProof/>
                <w:webHidden/>
                <w:sz w:val="28"/>
                <w:szCs w:val="28"/>
              </w:rPr>
              <w:instrText xml:space="preserve"> PAGEREF _Toc69113965 \h </w:instrText>
            </w:r>
            <w:r w:rsidRPr="007B0AEF">
              <w:rPr>
                <w:noProof/>
                <w:webHidden/>
                <w:sz w:val="28"/>
                <w:szCs w:val="28"/>
              </w:rPr>
            </w:r>
            <w:r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7B0AEF" w:rsidP="007B0AEF">
          <w:pPr>
            <w:pStyle w:val="11"/>
            <w:tabs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6" w:history="1">
            <w:r w:rsidRPr="007B0AEF">
              <w:rPr>
                <w:rStyle w:val="aa"/>
                <w:noProof/>
                <w:sz w:val="28"/>
                <w:szCs w:val="28"/>
              </w:rPr>
              <w:t>Список используемых источников</w:t>
            </w:r>
            <w:r w:rsidRPr="007B0AEF">
              <w:rPr>
                <w:noProof/>
                <w:webHidden/>
                <w:sz w:val="28"/>
                <w:szCs w:val="28"/>
              </w:rPr>
              <w:tab/>
            </w:r>
            <w:r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Pr="007B0AEF">
              <w:rPr>
                <w:noProof/>
                <w:webHidden/>
                <w:sz w:val="28"/>
                <w:szCs w:val="28"/>
              </w:rPr>
              <w:instrText xml:space="preserve"> PAGEREF _Toc69113966 \h </w:instrText>
            </w:r>
            <w:r w:rsidRPr="007B0AEF">
              <w:rPr>
                <w:noProof/>
                <w:webHidden/>
                <w:sz w:val="28"/>
                <w:szCs w:val="28"/>
              </w:rPr>
            </w:r>
            <w:r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7B0AEF" w:rsidP="007B0AEF">
          <w:pPr>
            <w:pStyle w:val="11"/>
            <w:tabs>
              <w:tab w:val="right" w:leader="dot" w:pos="9599"/>
            </w:tabs>
            <w:spacing w:line="360" w:lineRule="auto"/>
            <w:rPr>
              <w:rFonts w:eastAsiaTheme="minorEastAsia"/>
              <w:noProof/>
              <w:sz w:val="28"/>
              <w:szCs w:val="28"/>
            </w:rPr>
          </w:pPr>
          <w:hyperlink w:anchor="_Toc69113967" w:history="1">
            <w:r w:rsidRPr="007B0AEF">
              <w:rPr>
                <w:rStyle w:val="aa"/>
                <w:noProof/>
                <w:sz w:val="28"/>
                <w:szCs w:val="28"/>
              </w:rPr>
              <w:t>Приложения</w:t>
            </w:r>
            <w:r w:rsidRPr="007B0AEF">
              <w:rPr>
                <w:noProof/>
                <w:webHidden/>
                <w:sz w:val="28"/>
                <w:szCs w:val="28"/>
              </w:rPr>
              <w:tab/>
            </w:r>
            <w:r w:rsidRPr="007B0AEF">
              <w:rPr>
                <w:noProof/>
                <w:webHidden/>
                <w:sz w:val="28"/>
                <w:szCs w:val="28"/>
              </w:rPr>
              <w:fldChar w:fldCharType="begin"/>
            </w:r>
            <w:r w:rsidRPr="007B0AEF">
              <w:rPr>
                <w:noProof/>
                <w:webHidden/>
                <w:sz w:val="28"/>
                <w:szCs w:val="28"/>
              </w:rPr>
              <w:instrText xml:space="preserve"> PAGEREF _Toc69113967 \h </w:instrText>
            </w:r>
            <w:r w:rsidRPr="007B0AEF">
              <w:rPr>
                <w:noProof/>
                <w:webHidden/>
                <w:sz w:val="28"/>
                <w:szCs w:val="28"/>
              </w:rPr>
            </w:r>
            <w:r w:rsidRPr="007B0AEF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9</w:t>
            </w:r>
            <w:r w:rsidRPr="007B0AE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0AEF" w:rsidRPr="007B0AEF" w:rsidRDefault="007B0AEF" w:rsidP="007B0AEF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B0AE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7B0AEF" w:rsidRPr="007B0AEF" w:rsidRDefault="007B0AEF" w:rsidP="007B0AEF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0" w:name="_Toc357410655"/>
      <w:r w:rsidRPr="007B0AEF">
        <w:rPr>
          <w:rFonts w:ascii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:rsidR="007B0AEF" w:rsidRPr="007B0AEF" w:rsidRDefault="007B0AEF" w:rsidP="007B0AEF">
      <w:pPr>
        <w:pStyle w:val="ab"/>
        <w:spacing w:before="240" w:after="480" w:line="360" w:lineRule="auto"/>
        <w:ind w:left="0"/>
        <w:jc w:val="both"/>
        <w:outlineLvl w:val="0"/>
        <w:rPr>
          <w:sz w:val="28"/>
          <w:szCs w:val="28"/>
        </w:rPr>
      </w:pPr>
      <w:bookmarkStart w:id="2" w:name="_Toc69113958"/>
      <w:bookmarkEnd w:id="0"/>
      <w:r w:rsidRPr="007B0AEF">
        <w:rPr>
          <w:b/>
          <w:sz w:val="28"/>
          <w:szCs w:val="28"/>
        </w:rPr>
        <w:lastRenderedPageBreak/>
        <w:t>Введение</w:t>
      </w:r>
      <w:bookmarkEnd w:id="2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br w:type="page"/>
      </w:r>
    </w:p>
    <w:p w:rsidR="007B0AEF" w:rsidRPr="007B0AEF" w:rsidRDefault="007B0AEF" w:rsidP="007B0AEF">
      <w:pPr>
        <w:pStyle w:val="ab"/>
        <w:numPr>
          <w:ilvl w:val="0"/>
          <w:numId w:val="1"/>
        </w:numPr>
        <w:spacing w:before="240" w:after="480" w:line="360" w:lineRule="auto"/>
        <w:ind w:left="0" w:firstLine="284"/>
        <w:jc w:val="both"/>
        <w:outlineLvl w:val="0"/>
        <w:rPr>
          <w:b/>
          <w:sz w:val="28"/>
          <w:szCs w:val="28"/>
        </w:rPr>
      </w:pPr>
      <w:bookmarkStart w:id="3" w:name="_Toc69113959"/>
      <w:r w:rsidRPr="007B0AEF">
        <w:rPr>
          <w:b/>
          <w:sz w:val="28"/>
          <w:szCs w:val="28"/>
        </w:rPr>
        <w:lastRenderedPageBreak/>
        <w:t>Исследование теоретических аспектов формирования земельного участка</w:t>
      </w:r>
      <w:bookmarkEnd w:id="3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7B0AEF" w:rsidRPr="007B0AEF" w:rsidRDefault="007B0AEF" w:rsidP="007B0AEF">
      <w:pPr>
        <w:pStyle w:val="ab"/>
        <w:numPr>
          <w:ilvl w:val="1"/>
          <w:numId w:val="1"/>
        </w:numPr>
        <w:spacing w:before="240" w:after="480" w:line="360" w:lineRule="auto"/>
        <w:ind w:left="0" w:firstLine="0"/>
        <w:jc w:val="both"/>
        <w:outlineLvl w:val="1"/>
        <w:rPr>
          <w:b/>
          <w:sz w:val="28"/>
          <w:szCs w:val="28"/>
        </w:rPr>
      </w:pPr>
      <w:bookmarkStart w:id="4" w:name="_Toc69113960"/>
      <w:r w:rsidRPr="007B0AEF">
        <w:rPr>
          <w:b/>
          <w:sz w:val="28"/>
          <w:szCs w:val="28"/>
        </w:rPr>
        <w:t>Подпункт для раздела 1</w:t>
      </w:r>
      <w:bookmarkEnd w:id="4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7B0AEF" w:rsidRPr="007B0AEF" w:rsidRDefault="007B0AEF" w:rsidP="007B0AEF">
      <w:pPr>
        <w:pStyle w:val="ab"/>
        <w:numPr>
          <w:ilvl w:val="1"/>
          <w:numId w:val="1"/>
        </w:numPr>
        <w:spacing w:before="240" w:after="480" w:line="360" w:lineRule="auto"/>
        <w:ind w:left="0" w:firstLine="0"/>
        <w:jc w:val="both"/>
        <w:outlineLvl w:val="1"/>
        <w:rPr>
          <w:b/>
          <w:sz w:val="28"/>
          <w:szCs w:val="28"/>
        </w:rPr>
      </w:pPr>
      <w:bookmarkStart w:id="5" w:name="_Toc69113961"/>
      <w:r w:rsidRPr="007B0AEF">
        <w:rPr>
          <w:b/>
          <w:sz w:val="28"/>
          <w:szCs w:val="28"/>
        </w:rPr>
        <w:t>Подпункт для раздела 1</w:t>
      </w:r>
      <w:bookmarkEnd w:id="5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7B0AEF" w:rsidRPr="007B0AEF" w:rsidRDefault="007B0AEF" w:rsidP="007B0AEF">
      <w:pPr>
        <w:rPr>
          <w:rFonts w:ascii="Times New Roman" w:hAnsi="Times New Roman" w:cs="Times New Roman"/>
          <w:sz w:val="28"/>
          <w:szCs w:val="28"/>
        </w:rPr>
      </w:pPr>
    </w:p>
    <w:p w:rsidR="007B0AEF" w:rsidRPr="007B0AEF" w:rsidRDefault="007B0AEF" w:rsidP="007B0AEF">
      <w:pPr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br w:type="page"/>
      </w:r>
    </w:p>
    <w:p w:rsidR="007B0AEF" w:rsidRPr="007B0AEF" w:rsidRDefault="007B0AEF" w:rsidP="007B0AEF">
      <w:pPr>
        <w:pStyle w:val="ab"/>
        <w:numPr>
          <w:ilvl w:val="0"/>
          <w:numId w:val="1"/>
        </w:numPr>
        <w:spacing w:before="240" w:after="480" w:line="360" w:lineRule="auto"/>
        <w:ind w:left="0" w:firstLine="284"/>
        <w:jc w:val="both"/>
        <w:outlineLvl w:val="0"/>
        <w:rPr>
          <w:b/>
          <w:sz w:val="28"/>
          <w:szCs w:val="28"/>
        </w:rPr>
      </w:pPr>
      <w:bookmarkStart w:id="6" w:name="_Toc69113962"/>
      <w:r w:rsidRPr="007B0AEF">
        <w:rPr>
          <w:b/>
          <w:sz w:val="28"/>
          <w:szCs w:val="28"/>
        </w:rPr>
        <w:lastRenderedPageBreak/>
        <w:t>Вторая глава</w:t>
      </w:r>
      <w:bookmarkEnd w:id="6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</w:t>
      </w:r>
    </w:p>
    <w:p w:rsidR="007B0AEF" w:rsidRPr="007B0AEF" w:rsidRDefault="007B0AEF" w:rsidP="007B0AEF">
      <w:pPr>
        <w:pStyle w:val="ab"/>
        <w:numPr>
          <w:ilvl w:val="1"/>
          <w:numId w:val="1"/>
        </w:numPr>
        <w:spacing w:before="240" w:after="480" w:line="360" w:lineRule="auto"/>
        <w:ind w:left="0" w:firstLine="0"/>
        <w:jc w:val="both"/>
        <w:outlineLvl w:val="1"/>
        <w:rPr>
          <w:b/>
          <w:sz w:val="28"/>
          <w:szCs w:val="28"/>
        </w:rPr>
      </w:pPr>
      <w:bookmarkStart w:id="7" w:name="_Toc69113963"/>
      <w:r w:rsidRPr="007B0AEF">
        <w:rPr>
          <w:b/>
          <w:sz w:val="28"/>
          <w:szCs w:val="28"/>
        </w:rPr>
        <w:t>Подпункт для раздела 1</w:t>
      </w:r>
      <w:bookmarkEnd w:id="7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7B0AEF" w:rsidRPr="007B0AEF" w:rsidRDefault="007B0AEF" w:rsidP="007B0AEF">
      <w:pPr>
        <w:pStyle w:val="ab"/>
        <w:numPr>
          <w:ilvl w:val="1"/>
          <w:numId w:val="1"/>
        </w:numPr>
        <w:spacing w:before="240" w:after="480" w:line="360" w:lineRule="auto"/>
        <w:ind w:left="0" w:firstLine="0"/>
        <w:jc w:val="both"/>
        <w:outlineLvl w:val="1"/>
        <w:rPr>
          <w:b/>
          <w:sz w:val="28"/>
          <w:szCs w:val="28"/>
        </w:rPr>
      </w:pPr>
      <w:bookmarkStart w:id="8" w:name="_Toc69113964"/>
      <w:r w:rsidRPr="007B0AEF">
        <w:rPr>
          <w:b/>
          <w:sz w:val="28"/>
          <w:szCs w:val="28"/>
        </w:rPr>
        <w:t>Подпункт для раздела 1</w:t>
      </w:r>
      <w:bookmarkEnd w:id="8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 </w:t>
      </w:r>
    </w:p>
    <w:p w:rsidR="007B0AEF" w:rsidRPr="007B0AEF" w:rsidRDefault="007B0AEF" w:rsidP="007B0A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 xml:space="preserve">Таблица 1 – Распределение ответственных лиц 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954"/>
        <w:gridCol w:w="2456"/>
        <w:gridCol w:w="1698"/>
      </w:tblGrid>
      <w:tr w:rsidR="007B0AEF" w:rsidRPr="007B0AEF" w:rsidTr="007B0AEF">
        <w:trPr>
          <w:jc w:val="center"/>
        </w:trPr>
        <w:tc>
          <w:tcPr>
            <w:tcW w:w="959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№</w:t>
            </w:r>
          </w:p>
        </w:tc>
        <w:tc>
          <w:tcPr>
            <w:tcW w:w="3954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56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698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 xml:space="preserve">Оклад, </w:t>
            </w:r>
            <w:proofErr w:type="spellStart"/>
            <w:r w:rsidRPr="007B0AEF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B0AEF" w:rsidRPr="007B0AEF" w:rsidTr="007B0AEF">
        <w:trPr>
          <w:jc w:val="center"/>
        </w:trPr>
        <w:tc>
          <w:tcPr>
            <w:tcW w:w="959" w:type="dxa"/>
          </w:tcPr>
          <w:p w:rsidR="007B0AEF" w:rsidRPr="007B0AEF" w:rsidRDefault="007B0AEF" w:rsidP="00B02D32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7B0AEF" w:rsidRPr="007B0AEF" w:rsidRDefault="007B0AEF" w:rsidP="00B02D32">
            <w:pPr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Цех 1</w:t>
            </w:r>
          </w:p>
        </w:tc>
        <w:tc>
          <w:tcPr>
            <w:tcW w:w="2456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Иванов И.И.</w:t>
            </w:r>
          </w:p>
        </w:tc>
        <w:tc>
          <w:tcPr>
            <w:tcW w:w="1698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15000</w:t>
            </w:r>
          </w:p>
        </w:tc>
      </w:tr>
      <w:tr w:rsidR="007B0AEF" w:rsidRPr="007B0AEF" w:rsidTr="007B0AEF">
        <w:trPr>
          <w:jc w:val="center"/>
        </w:trPr>
        <w:tc>
          <w:tcPr>
            <w:tcW w:w="959" w:type="dxa"/>
          </w:tcPr>
          <w:p w:rsidR="007B0AEF" w:rsidRPr="007B0AEF" w:rsidRDefault="007B0AEF" w:rsidP="00B02D32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7B0AEF" w:rsidRPr="007B0AEF" w:rsidRDefault="007B0AEF" w:rsidP="00B02D32">
            <w:pPr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Цех 2</w:t>
            </w:r>
          </w:p>
        </w:tc>
        <w:tc>
          <w:tcPr>
            <w:tcW w:w="2456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Петров П.П.</w:t>
            </w:r>
          </w:p>
        </w:tc>
        <w:tc>
          <w:tcPr>
            <w:tcW w:w="1698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15000</w:t>
            </w:r>
          </w:p>
        </w:tc>
      </w:tr>
      <w:tr w:rsidR="007B0AEF" w:rsidRPr="007B0AEF" w:rsidTr="007B0AEF">
        <w:trPr>
          <w:jc w:val="center"/>
        </w:trPr>
        <w:tc>
          <w:tcPr>
            <w:tcW w:w="959" w:type="dxa"/>
          </w:tcPr>
          <w:p w:rsidR="007B0AEF" w:rsidRPr="007B0AEF" w:rsidRDefault="007B0AEF" w:rsidP="00B02D32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7B0AEF" w:rsidRPr="007B0AEF" w:rsidRDefault="007B0AEF" w:rsidP="00B02D32">
            <w:pPr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Цех 3</w:t>
            </w:r>
          </w:p>
        </w:tc>
        <w:tc>
          <w:tcPr>
            <w:tcW w:w="2456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Сидоров В.А.</w:t>
            </w:r>
          </w:p>
        </w:tc>
        <w:tc>
          <w:tcPr>
            <w:tcW w:w="1698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15000</w:t>
            </w:r>
          </w:p>
        </w:tc>
      </w:tr>
      <w:tr w:rsidR="007B0AEF" w:rsidRPr="007B0AEF" w:rsidTr="007B0AEF">
        <w:trPr>
          <w:jc w:val="center"/>
        </w:trPr>
        <w:tc>
          <w:tcPr>
            <w:tcW w:w="959" w:type="dxa"/>
          </w:tcPr>
          <w:p w:rsidR="007B0AEF" w:rsidRPr="007B0AEF" w:rsidRDefault="007B0AEF" w:rsidP="00B02D32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7B0AEF" w:rsidRPr="007B0AEF" w:rsidRDefault="007B0AEF" w:rsidP="00B02D32">
            <w:pPr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Цех 4</w:t>
            </w:r>
          </w:p>
        </w:tc>
        <w:tc>
          <w:tcPr>
            <w:tcW w:w="2456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Кукушкин Г.П.</w:t>
            </w:r>
          </w:p>
        </w:tc>
        <w:tc>
          <w:tcPr>
            <w:tcW w:w="1698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15000</w:t>
            </w:r>
          </w:p>
        </w:tc>
      </w:tr>
      <w:tr w:rsidR="007B0AEF" w:rsidRPr="007B0AEF" w:rsidTr="007B0AEF">
        <w:trPr>
          <w:jc w:val="center"/>
        </w:trPr>
        <w:tc>
          <w:tcPr>
            <w:tcW w:w="959" w:type="dxa"/>
          </w:tcPr>
          <w:p w:rsidR="007B0AEF" w:rsidRPr="007B0AEF" w:rsidRDefault="007B0AEF" w:rsidP="00B02D32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7B0AEF" w:rsidRPr="007B0AEF" w:rsidRDefault="007B0AEF" w:rsidP="00B02D32">
            <w:pPr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Цех 5</w:t>
            </w:r>
          </w:p>
        </w:tc>
        <w:tc>
          <w:tcPr>
            <w:tcW w:w="2456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Симонов З.А.</w:t>
            </w:r>
          </w:p>
        </w:tc>
        <w:tc>
          <w:tcPr>
            <w:tcW w:w="1698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15000</w:t>
            </w:r>
          </w:p>
        </w:tc>
      </w:tr>
      <w:tr w:rsidR="007B0AEF" w:rsidRPr="007B0AEF" w:rsidTr="007B0AEF">
        <w:trPr>
          <w:jc w:val="center"/>
        </w:trPr>
        <w:tc>
          <w:tcPr>
            <w:tcW w:w="959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7B0AEF" w:rsidRPr="007B0AEF" w:rsidRDefault="007B0AEF" w:rsidP="00B02D32">
            <w:pPr>
              <w:jc w:val="right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Итого по цехам</w:t>
            </w:r>
          </w:p>
        </w:tc>
        <w:tc>
          <w:tcPr>
            <w:tcW w:w="2456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t>5 человек</w:t>
            </w:r>
          </w:p>
        </w:tc>
        <w:tc>
          <w:tcPr>
            <w:tcW w:w="1698" w:type="dxa"/>
          </w:tcPr>
          <w:p w:rsidR="007B0AEF" w:rsidRPr="007B0AEF" w:rsidRDefault="007B0AEF" w:rsidP="00B02D32">
            <w:pPr>
              <w:jc w:val="center"/>
              <w:rPr>
                <w:sz w:val="28"/>
                <w:szCs w:val="28"/>
              </w:rPr>
            </w:pPr>
            <w:r w:rsidRPr="007B0AEF">
              <w:rPr>
                <w:sz w:val="28"/>
                <w:szCs w:val="28"/>
              </w:rPr>
              <w:fldChar w:fldCharType="begin"/>
            </w:r>
            <w:r w:rsidRPr="007B0AEF">
              <w:rPr>
                <w:sz w:val="28"/>
                <w:szCs w:val="28"/>
              </w:rPr>
              <w:instrText xml:space="preserve"> =SUM(ABOVE) </w:instrText>
            </w:r>
            <w:r w:rsidRPr="007B0AEF">
              <w:rPr>
                <w:sz w:val="28"/>
                <w:szCs w:val="28"/>
              </w:rPr>
              <w:fldChar w:fldCharType="separate"/>
            </w:r>
            <w:r w:rsidRPr="007B0AEF">
              <w:rPr>
                <w:noProof/>
                <w:sz w:val="28"/>
                <w:szCs w:val="28"/>
              </w:rPr>
              <w:t>75000</w:t>
            </w:r>
            <w:r w:rsidRPr="007B0AEF">
              <w:rPr>
                <w:sz w:val="28"/>
                <w:szCs w:val="28"/>
              </w:rPr>
              <w:fldChar w:fldCharType="end"/>
            </w:r>
          </w:p>
        </w:tc>
      </w:tr>
    </w:tbl>
    <w:p w:rsidR="007B0AEF" w:rsidRPr="007B0AEF" w:rsidRDefault="007B0AEF" w:rsidP="007B0A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EF" w:rsidRPr="007B0AEF" w:rsidRDefault="007B0AEF" w:rsidP="007B0A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E96B3B5" wp14:editId="66790131">
            <wp:extent cx="6101598" cy="3124017"/>
            <wp:effectExtent l="0" t="0" r="0" b="635"/>
            <wp:docPr id="94" name="Рисунок 94" descr="https://studfile.net/html/2706/243/html_V5j64ClSnP.WwpA/img-Ugzf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243/html_V5j64ClSnP.WwpA/img-UgzfY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3"/>
                    <a:stretch/>
                  </pic:blipFill>
                  <pic:spPr bwMode="auto">
                    <a:xfrm>
                      <a:off x="0" y="0"/>
                      <a:ext cx="6101715" cy="312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AEF" w:rsidRPr="007B0AEF" w:rsidRDefault="007B0AEF" w:rsidP="007B0A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>Рисунок 1 – Структура предприятия</w:t>
      </w:r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br w:type="page"/>
      </w:r>
    </w:p>
    <w:p w:rsidR="007B0AEF" w:rsidRPr="007B0AEF" w:rsidRDefault="007B0AEF" w:rsidP="007B0AEF">
      <w:pPr>
        <w:pStyle w:val="ab"/>
        <w:spacing w:before="240" w:after="480" w:line="360" w:lineRule="auto"/>
        <w:ind w:left="0"/>
        <w:jc w:val="both"/>
        <w:outlineLvl w:val="0"/>
        <w:rPr>
          <w:b/>
          <w:sz w:val="28"/>
          <w:szCs w:val="28"/>
        </w:rPr>
      </w:pPr>
      <w:bookmarkStart w:id="9" w:name="_Toc69113965"/>
      <w:r w:rsidRPr="007B0AEF">
        <w:rPr>
          <w:b/>
          <w:sz w:val="28"/>
          <w:szCs w:val="28"/>
        </w:rPr>
        <w:lastRenderedPageBreak/>
        <w:t>Заключение</w:t>
      </w:r>
      <w:bookmarkEnd w:id="9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>Тема выпускной квалификационной работы: Исследование технологии производства инженерно-геодезических изысканий на объекте: «Реконструкция ПС Заречная с питающей линией, по адресу г. Киров пос. Коминтерн». В осуществлении современного технического прогресса важное место принадлежит электрификации.</w:t>
      </w:r>
    </w:p>
    <w:p w:rsidR="007B0AEF" w:rsidRPr="007B0AEF" w:rsidRDefault="007B0AEF" w:rsidP="007B0AEF">
      <w:pPr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br w:type="page"/>
      </w:r>
    </w:p>
    <w:p w:rsidR="007B0AEF" w:rsidRPr="007B0AEF" w:rsidRDefault="007B0AEF" w:rsidP="007B0AEF">
      <w:pPr>
        <w:pStyle w:val="ab"/>
        <w:spacing w:before="240" w:after="480" w:line="360" w:lineRule="auto"/>
        <w:ind w:left="0"/>
        <w:jc w:val="both"/>
        <w:outlineLvl w:val="0"/>
        <w:rPr>
          <w:b/>
          <w:sz w:val="28"/>
          <w:szCs w:val="28"/>
        </w:rPr>
      </w:pPr>
      <w:bookmarkStart w:id="10" w:name="_Toc69113966"/>
      <w:r w:rsidRPr="007B0AEF">
        <w:rPr>
          <w:b/>
          <w:sz w:val="28"/>
          <w:szCs w:val="28"/>
        </w:rPr>
        <w:lastRenderedPageBreak/>
        <w:t>Список используемых источников</w:t>
      </w:r>
      <w:bookmarkEnd w:id="10"/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>Законодательные акты</w:t>
      </w:r>
    </w:p>
    <w:p w:rsidR="007B0AEF" w:rsidRPr="007B0AEF" w:rsidRDefault="007B0AEF" w:rsidP="007B0AE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0AEF">
        <w:rPr>
          <w:sz w:val="28"/>
          <w:szCs w:val="28"/>
        </w:rPr>
        <w:t xml:space="preserve"> </w:t>
      </w:r>
    </w:p>
    <w:p w:rsidR="007B0AEF" w:rsidRPr="007B0AEF" w:rsidRDefault="007B0AEF" w:rsidP="007B0AE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>Литература</w:t>
      </w:r>
    </w:p>
    <w:p w:rsidR="007B0AEF" w:rsidRPr="007B0AEF" w:rsidRDefault="007B0AEF" w:rsidP="007B0AE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0AEF">
        <w:rPr>
          <w:sz w:val="28"/>
          <w:szCs w:val="28"/>
        </w:rPr>
        <w:t xml:space="preserve"> </w:t>
      </w:r>
    </w:p>
    <w:p w:rsidR="007B0AEF" w:rsidRPr="007B0AEF" w:rsidRDefault="007B0AEF" w:rsidP="007B0AE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0AEF">
        <w:rPr>
          <w:sz w:val="28"/>
          <w:szCs w:val="28"/>
        </w:rPr>
        <w:t xml:space="preserve"> </w:t>
      </w:r>
    </w:p>
    <w:p w:rsidR="007B0AEF" w:rsidRPr="007B0AEF" w:rsidRDefault="007B0AEF" w:rsidP="007B0A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t>Интернет источники</w:t>
      </w:r>
    </w:p>
    <w:p w:rsidR="007B0AEF" w:rsidRPr="007B0AEF" w:rsidRDefault="007B0AEF" w:rsidP="007B0AE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0AEF">
        <w:rPr>
          <w:sz w:val="28"/>
          <w:szCs w:val="28"/>
        </w:rPr>
        <w:t xml:space="preserve"> </w:t>
      </w:r>
    </w:p>
    <w:p w:rsidR="007B0AEF" w:rsidRPr="007B0AEF" w:rsidRDefault="007B0AEF" w:rsidP="007B0AEF">
      <w:pPr>
        <w:pStyle w:val="ab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0AEF">
        <w:rPr>
          <w:sz w:val="28"/>
          <w:szCs w:val="28"/>
        </w:rPr>
        <w:t xml:space="preserve"> </w:t>
      </w:r>
    </w:p>
    <w:p w:rsidR="007B0AEF" w:rsidRPr="007B0AEF" w:rsidRDefault="007B0AEF" w:rsidP="007B0AEF">
      <w:pPr>
        <w:rPr>
          <w:rFonts w:ascii="Times New Roman" w:hAnsi="Times New Roman" w:cs="Times New Roman"/>
          <w:sz w:val="28"/>
          <w:szCs w:val="28"/>
        </w:rPr>
      </w:pPr>
      <w:r w:rsidRPr="007B0AEF">
        <w:rPr>
          <w:rFonts w:ascii="Times New Roman" w:hAnsi="Times New Roman" w:cs="Times New Roman"/>
          <w:sz w:val="28"/>
          <w:szCs w:val="28"/>
        </w:rPr>
        <w:br w:type="page"/>
      </w:r>
    </w:p>
    <w:p w:rsidR="007B0AEF" w:rsidRPr="007B0AEF" w:rsidRDefault="007B0AEF" w:rsidP="007B0AEF">
      <w:pPr>
        <w:pStyle w:val="ab"/>
        <w:spacing w:line="360" w:lineRule="auto"/>
        <w:ind w:left="0" w:firstLine="851"/>
        <w:jc w:val="center"/>
        <w:rPr>
          <w:b/>
          <w:sz w:val="28"/>
          <w:szCs w:val="28"/>
        </w:rPr>
      </w:pPr>
    </w:p>
    <w:p w:rsidR="007B0AEF" w:rsidRPr="007B0AEF" w:rsidRDefault="007B0AEF" w:rsidP="007B0AEF">
      <w:pPr>
        <w:pStyle w:val="ab"/>
        <w:spacing w:before="4000" w:line="360" w:lineRule="auto"/>
        <w:ind w:left="0"/>
        <w:jc w:val="center"/>
        <w:outlineLvl w:val="0"/>
        <w:rPr>
          <w:sz w:val="28"/>
          <w:szCs w:val="28"/>
        </w:rPr>
      </w:pPr>
      <w:bookmarkStart w:id="11" w:name="_Toc69113967"/>
      <w:r w:rsidRPr="007B0AEF">
        <w:rPr>
          <w:b/>
          <w:sz w:val="144"/>
          <w:szCs w:val="28"/>
        </w:rPr>
        <w:t>Приложения</w:t>
      </w:r>
      <w:bookmarkEnd w:id="11"/>
    </w:p>
    <w:p w:rsidR="00C04C0A" w:rsidRPr="007B0AEF" w:rsidRDefault="00C04C0A">
      <w:pPr>
        <w:rPr>
          <w:rFonts w:ascii="Times New Roman" w:hAnsi="Times New Roman" w:cs="Times New Roman"/>
          <w:sz w:val="28"/>
          <w:szCs w:val="28"/>
        </w:rPr>
      </w:pPr>
    </w:p>
    <w:sectPr w:rsidR="00C04C0A" w:rsidRPr="007B0AEF" w:rsidSect="007B0AEF">
      <w:footerReference w:type="even" r:id="rId8"/>
      <w:footerReference w:type="default" r:id="rId9"/>
      <w:pgSz w:w="11906" w:h="16838" w:code="9"/>
      <w:pgMar w:top="1134" w:right="567" w:bottom="1134" w:left="1701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EF" w:rsidRDefault="00C461EF" w:rsidP="007B0AEF">
      <w:pPr>
        <w:spacing w:after="0" w:line="240" w:lineRule="auto"/>
      </w:pPr>
      <w:r>
        <w:separator/>
      </w:r>
    </w:p>
  </w:endnote>
  <w:endnote w:type="continuationSeparator" w:id="0">
    <w:p w:rsidR="00C461EF" w:rsidRDefault="00C461EF" w:rsidP="007B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E0" w:rsidRDefault="00C461EF" w:rsidP="002D7E2B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20E0" w:rsidRDefault="00C461EF" w:rsidP="006A128D">
    <w:pPr>
      <w:pStyle w:val="a7"/>
      <w:ind w:right="360"/>
    </w:pPr>
  </w:p>
  <w:p w:rsidR="004D20E0" w:rsidRDefault="00C461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283476"/>
      <w:docPartObj>
        <w:docPartGallery w:val="Page Numbers (Bottom of Page)"/>
        <w:docPartUnique/>
      </w:docPartObj>
    </w:sdtPr>
    <w:sdtContent>
      <w:p w:rsidR="007B0AEF" w:rsidRDefault="007B0A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EF" w:rsidRDefault="00C461EF" w:rsidP="007B0AEF">
      <w:pPr>
        <w:spacing w:after="0" w:line="240" w:lineRule="auto"/>
      </w:pPr>
      <w:r>
        <w:separator/>
      </w:r>
    </w:p>
  </w:footnote>
  <w:footnote w:type="continuationSeparator" w:id="0">
    <w:p w:rsidR="00C461EF" w:rsidRDefault="00C461EF" w:rsidP="007B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96947"/>
    <w:multiLevelType w:val="multilevel"/>
    <w:tmpl w:val="2FCC2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8456DE7"/>
    <w:multiLevelType w:val="hybridMultilevel"/>
    <w:tmpl w:val="0B4600A6"/>
    <w:lvl w:ilvl="0" w:tplc="D992688E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7E35F8"/>
    <w:multiLevelType w:val="multilevel"/>
    <w:tmpl w:val="2FCC2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EF"/>
    <w:rsid w:val="000348CC"/>
    <w:rsid w:val="0005799F"/>
    <w:rsid w:val="000856EE"/>
    <w:rsid w:val="00095592"/>
    <w:rsid w:val="000B49DC"/>
    <w:rsid w:val="000C1F8E"/>
    <w:rsid w:val="0010386C"/>
    <w:rsid w:val="00122054"/>
    <w:rsid w:val="001B3A89"/>
    <w:rsid w:val="001E2A95"/>
    <w:rsid w:val="001F3CB5"/>
    <w:rsid w:val="0022242B"/>
    <w:rsid w:val="00225678"/>
    <w:rsid w:val="00266016"/>
    <w:rsid w:val="00266441"/>
    <w:rsid w:val="002B7B3F"/>
    <w:rsid w:val="003209DB"/>
    <w:rsid w:val="00376F50"/>
    <w:rsid w:val="00394E1A"/>
    <w:rsid w:val="003B564C"/>
    <w:rsid w:val="003E0F79"/>
    <w:rsid w:val="003E1DD5"/>
    <w:rsid w:val="003F23BB"/>
    <w:rsid w:val="003F4B15"/>
    <w:rsid w:val="00420323"/>
    <w:rsid w:val="004208E6"/>
    <w:rsid w:val="004271C7"/>
    <w:rsid w:val="00455214"/>
    <w:rsid w:val="00475BC3"/>
    <w:rsid w:val="004C0A40"/>
    <w:rsid w:val="004E34BD"/>
    <w:rsid w:val="00510407"/>
    <w:rsid w:val="00530217"/>
    <w:rsid w:val="00563575"/>
    <w:rsid w:val="00571B58"/>
    <w:rsid w:val="00583CAC"/>
    <w:rsid w:val="00595657"/>
    <w:rsid w:val="00663D1E"/>
    <w:rsid w:val="00680181"/>
    <w:rsid w:val="00681A28"/>
    <w:rsid w:val="00713985"/>
    <w:rsid w:val="00762D87"/>
    <w:rsid w:val="007670C5"/>
    <w:rsid w:val="007B0AEF"/>
    <w:rsid w:val="007D61A2"/>
    <w:rsid w:val="00801082"/>
    <w:rsid w:val="0081308E"/>
    <w:rsid w:val="0081419E"/>
    <w:rsid w:val="00835FAB"/>
    <w:rsid w:val="00843214"/>
    <w:rsid w:val="0085121C"/>
    <w:rsid w:val="008E64B0"/>
    <w:rsid w:val="00973CCF"/>
    <w:rsid w:val="009C66B1"/>
    <w:rsid w:val="00A152BE"/>
    <w:rsid w:val="00A27CD6"/>
    <w:rsid w:val="00A3005E"/>
    <w:rsid w:val="00A50C07"/>
    <w:rsid w:val="00AE39EA"/>
    <w:rsid w:val="00B045AC"/>
    <w:rsid w:val="00B2290F"/>
    <w:rsid w:val="00B86AAC"/>
    <w:rsid w:val="00B9283D"/>
    <w:rsid w:val="00B963C1"/>
    <w:rsid w:val="00BE640C"/>
    <w:rsid w:val="00C04C0A"/>
    <w:rsid w:val="00C071EF"/>
    <w:rsid w:val="00C368DE"/>
    <w:rsid w:val="00C461EF"/>
    <w:rsid w:val="00C73905"/>
    <w:rsid w:val="00C84C39"/>
    <w:rsid w:val="00C853C4"/>
    <w:rsid w:val="00C856B1"/>
    <w:rsid w:val="00CB0E70"/>
    <w:rsid w:val="00CB306F"/>
    <w:rsid w:val="00CD4B95"/>
    <w:rsid w:val="00D06375"/>
    <w:rsid w:val="00DB56EF"/>
    <w:rsid w:val="00E50150"/>
    <w:rsid w:val="00E80AD0"/>
    <w:rsid w:val="00E82E2A"/>
    <w:rsid w:val="00E90244"/>
    <w:rsid w:val="00F3453E"/>
    <w:rsid w:val="00F615ED"/>
    <w:rsid w:val="00F7122A"/>
    <w:rsid w:val="00F77B97"/>
    <w:rsid w:val="00F83F05"/>
    <w:rsid w:val="00FA3603"/>
    <w:rsid w:val="00FD76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C3096-D5D4-4906-B274-F493E683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ля диплома"/>
    <w:basedOn w:val="a"/>
    <w:rsid w:val="007B0AEF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page number"/>
    <w:rsid w:val="007B0AEF"/>
    <w:rPr>
      <w:rFonts w:ascii="Times New Roman" w:hAnsi="Times New Roman"/>
      <w:noProof w:val="0"/>
      <w:lang w:val="uk-UA"/>
    </w:rPr>
  </w:style>
  <w:style w:type="paragraph" w:styleId="a5">
    <w:name w:val="header"/>
    <w:basedOn w:val="a"/>
    <w:link w:val="a6"/>
    <w:rsid w:val="007B0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B0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0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B0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Чертежный"/>
    <w:rsid w:val="007B0AE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11">
    <w:name w:val="toc 1"/>
    <w:basedOn w:val="a"/>
    <w:next w:val="a"/>
    <w:link w:val="12"/>
    <w:autoRedefine/>
    <w:uiPriority w:val="39"/>
    <w:rsid w:val="007B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главление 1 Знак"/>
    <w:link w:val="11"/>
    <w:uiPriority w:val="39"/>
    <w:rsid w:val="007B0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7B0AE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7B0AEF"/>
    <w:rPr>
      <w:color w:val="0000FF"/>
      <w:u w:val="single"/>
    </w:rPr>
  </w:style>
  <w:style w:type="paragraph" w:styleId="ab">
    <w:name w:val="List Paragraph"/>
    <w:basedOn w:val="a"/>
    <w:qFormat/>
    <w:rsid w:val="007B0A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7B0AE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table" w:styleId="ad">
    <w:name w:val="Table Grid"/>
    <w:basedOn w:val="a1"/>
    <w:rsid w:val="007B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589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2021-04-12T06:00:00Z</dcterms:created>
  <dcterms:modified xsi:type="dcterms:W3CDTF">2021-04-12T06:04:00Z</dcterms:modified>
</cp:coreProperties>
</file>