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ACE481">
      <w:pPr>
        <w:shd w:val="clear" w:color="auto" w:fill="FFFFFF"/>
        <w:spacing w:before="331"/>
        <w:ind w:right="82"/>
        <w:jc w:val="center"/>
        <w:rPr>
          <w:spacing w:val="-4"/>
          <w:sz w:val="24"/>
          <w:szCs w:val="24"/>
        </w:rPr>
      </w:pPr>
      <w:r>
        <mc:AlternateContent>
          <mc:Choice Requires="wps">
            <w:drawing>
              <wp:anchor distT="0" distB="0" distL="114935" distR="114935" simplePos="0" relativeHeight="251660288" behindDoc="0" locked="0" layoutInCell="1" allowOverlap="1">
                <wp:simplePos x="0" y="0"/>
                <wp:positionH relativeFrom="column">
                  <wp:posOffset>3146425</wp:posOffset>
                </wp:positionH>
                <wp:positionV relativeFrom="paragraph">
                  <wp:posOffset>5080</wp:posOffset>
                </wp:positionV>
                <wp:extent cx="3940175" cy="786130"/>
                <wp:effectExtent l="0" t="0" r="3175" b="13970"/>
                <wp:wrapNone/>
                <wp:docPr id="2" name="Надпись 3"/>
                <wp:cNvGraphicFramePr/>
                <a:graphic xmlns:a="http://schemas.openxmlformats.org/drawingml/2006/main">
                  <a:graphicData uri="http://schemas.microsoft.com/office/word/2010/wordprocessingShape">
                    <wps:wsp>
                      <wps:cNvSpPr txBox="1"/>
                      <wps:spPr>
                        <a:xfrm>
                          <a:off x="0" y="0"/>
                          <a:ext cx="3940175" cy="786130"/>
                        </a:xfrm>
                        <a:prstGeom prst="rect">
                          <a:avLst/>
                        </a:prstGeom>
                        <a:solidFill>
                          <a:srgbClr val="FFFFFF"/>
                        </a:solidFill>
                        <a:ln>
                          <a:noFill/>
                        </a:ln>
                      </wps:spPr>
                      <wps:txbx>
                        <w:txbxContent>
                          <w:p w14:paraId="1C66BB21">
                            <w:r>
                              <w:rPr>
                                <w:sz w:val="24"/>
                                <w:szCs w:val="24"/>
                              </w:rPr>
                              <w:t>Приложение № 5</w:t>
                            </w:r>
                          </w:p>
                          <w:p w14:paraId="3A0D0E7E">
                            <w:r>
                              <w:rPr>
                                <w:sz w:val="24"/>
                                <w:szCs w:val="24"/>
                              </w:rPr>
                              <w:t>к приказу Министерства общего и</w:t>
                            </w:r>
                          </w:p>
                          <w:p w14:paraId="053B8CCF">
                            <w:r>
                              <w:rPr>
                                <w:sz w:val="24"/>
                                <w:szCs w:val="24"/>
                              </w:rPr>
                              <w:t xml:space="preserve">профессионального образования Свердловской области </w:t>
                            </w:r>
                          </w:p>
                          <w:p w14:paraId="28E0F2EE">
                            <w:r>
                              <w:rPr>
                                <w:sz w:val="24"/>
                                <w:szCs w:val="24"/>
                              </w:rPr>
                              <w:t>от «16» декабря 2013 г. № 114-д</w:t>
                            </w:r>
                          </w:p>
                        </w:txbxContent>
                      </wps:txbx>
                      <wps:bodyPr wrap="square" lIns="93980" tIns="48260" rIns="93980" bIns="48260" upright="1"/>
                    </wps:wsp>
                  </a:graphicData>
                </a:graphic>
              </wp:anchor>
            </w:drawing>
          </mc:Choice>
          <mc:Fallback>
            <w:pict>
              <v:shape id="Надпись 3" o:spid="_x0000_s1026" o:spt="202" type="#_x0000_t202" style="position:absolute;left:0pt;margin-left:247.75pt;margin-top:0.4pt;height:61.9pt;width:310.25pt;z-index:251660288;mso-width-relative:page;mso-height-relative:page;" fillcolor="#FFFFFF" filled="t" stroked="f" coordsize="21600,21600" o:gfxdata="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Q/&#10;pBjWAAAACQEAAA8AAAAAAAAAAQAgAAAAIgAAAGRycy9kb3ducmV2LnhtbFBLAQIUABQAAAAIAIdO&#10;4kCsr9St7AEAAL4DAAAOAAAAAAAAAAEAIAAAACUBAABkcnMvZTJvRG9jLnhtbFBLBQYAAAAABgAG&#10;AFkBAACDBQAAAAA=&#10;">
                <v:fill on="t" focussize="0,0"/>
                <v:stroke on="f"/>
                <v:imagedata o:title=""/>
                <o:lock v:ext="edit" aspectratio="f"/>
                <v:textbox inset="7.4pt,3.8pt,7.4pt,3.8pt">
                  <w:txbxContent>
                    <w:p w14:paraId="1C66BB21">
                      <w:r>
                        <w:rPr>
                          <w:sz w:val="24"/>
                          <w:szCs w:val="24"/>
                        </w:rPr>
                        <w:t>Приложение № 5</w:t>
                      </w:r>
                    </w:p>
                    <w:p w14:paraId="3A0D0E7E">
                      <w:r>
                        <w:rPr>
                          <w:sz w:val="24"/>
                          <w:szCs w:val="24"/>
                        </w:rPr>
                        <w:t>к приказу Министерства общего и</w:t>
                      </w:r>
                    </w:p>
                    <w:p w14:paraId="053B8CCF">
                      <w:r>
                        <w:rPr>
                          <w:sz w:val="24"/>
                          <w:szCs w:val="24"/>
                        </w:rPr>
                        <w:t xml:space="preserve">профессионального образования Свердловской области </w:t>
                      </w:r>
                    </w:p>
                    <w:p w14:paraId="28E0F2EE">
                      <w:r>
                        <w:rPr>
                          <w:sz w:val="24"/>
                          <w:szCs w:val="24"/>
                        </w:rPr>
                        <w:t>от «16» декабря 2013 г. № 114-д</w:t>
                      </w:r>
                    </w:p>
                  </w:txbxContent>
                </v:textbox>
              </v:shape>
            </w:pict>
          </mc:Fallback>
        </mc:AlternateContent>
      </w:r>
    </w:p>
    <w:p w14:paraId="0993C556">
      <w:pPr>
        <w:shd w:val="clear" w:color="auto" w:fill="FFFFFF"/>
        <w:spacing w:before="331"/>
        <w:ind w:right="82"/>
        <w:jc w:val="center"/>
        <w:rPr>
          <w:b/>
          <w:spacing w:val="-4"/>
          <w:sz w:val="34"/>
          <w:szCs w:val="34"/>
        </w:rPr>
      </w:pPr>
    </w:p>
    <w:p w14:paraId="343E44F7">
      <w:pPr>
        <w:shd w:val="clear" w:color="auto" w:fill="FFFFFF"/>
        <w:spacing w:before="331"/>
        <w:ind w:right="82"/>
        <w:jc w:val="center"/>
      </w:pPr>
      <w:r>
        <w:rPr>
          <w:b/>
          <w:spacing w:val="-4"/>
          <w:sz w:val="34"/>
          <w:szCs w:val="34"/>
        </w:rPr>
        <mc:AlternateContent>
          <mc:Choice Requires="wps">
            <w:drawing>
              <wp:anchor distT="0" distB="0" distL="114935" distR="114935" simplePos="0" relativeHeight="251661312" behindDoc="0" locked="0" layoutInCell="1" allowOverlap="1">
                <wp:simplePos x="0" y="0"/>
                <wp:positionH relativeFrom="column">
                  <wp:posOffset>6113780</wp:posOffset>
                </wp:positionH>
                <wp:positionV relativeFrom="paragraph">
                  <wp:posOffset>-5080</wp:posOffset>
                </wp:positionV>
                <wp:extent cx="1144905" cy="265430"/>
                <wp:effectExtent l="0" t="0" r="17145" b="1270"/>
                <wp:wrapNone/>
                <wp:docPr id="3" name="Надпись 4"/>
                <wp:cNvGraphicFramePr/>
                <a:graphic xmlns:a="http://schemas.openxmlformats.org/drawingml/2006/main">
                  <a:graphicData uri="http://schemas.microsoft.com/office/word/2010/wordprocessingShape">
                    <wps:wsp>
                      <wps:cNvSpPr txBox="1"/>
                      <wps:spPr>
                        <a:xfrm>
                          <a:off x="0" y="0"/>
                          <a:ext cx="1144905" cy="265430"/>
                        </a:xfrm>
                        <a:prstGeom prst="rect">
                          <a:avLst/>
                        </a:prstGeom>
                        <a:solidFill>
                          <a:srgbClr val="FFFFFF"/>
                        </a:solidFill>
                        <a:ln>
                          <a:noFill/>
                        </a:ln>
                      </wps:spPr>
                      <wps:txbx>
                        <w:txbxContent>
                          <w:p w14:paraId="43A4E42D">
                            <w:pPr>
                              <w:jc w:val="center"/>
                            </w:pPr>
                            <w:r>
                              <w:rPr>
                                <w:sz w:val="24"/>
                                <w:szCs w:val="24"/>
                              </w:rPr>
                              <w:t>Форма</w:t>
                            </w:r>
                          </w:p>
                        </w:txbxContent>
                      </wps:txbx>
                      <wps:bodyPr wrap="square" lIns="93980" tIns="48260" rIns="93980" bIns="48260" upright="1"/>
                    </wps:wsp>
                  </a:graphicData>
                </a:graphic>
              </wp:anchor>
            </w:drawing>
          </mc:Choice>
          <mc:Fallback>
            <w:pict>
              <v:shape id="Надпись 4" o:spid="_x0000_s1026" o:spt="202" type="#_x0000_t202" style="position:absolute;left:0pt;margin-left:481.4pt;margin-top:-0.4pt;height:20.9pt;width:90.15pt;z-index:251661312;mso-width-relative:page;mso-height-relative:page;" fillcolor="#FFFFFF" filled="t" stroked="f" coordsize="21600,21600" o:gfxdata="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g3C&#10;rtUAAAAJAQAADwAAAAAAAAABACAAAAAiAAAAZHJzL2Rvd25yZXYueG1sUEsBAhQAFAAAAAgAh07i&#10;QJXVL57sAQAAvgMAAA4AAAAAAAAAAQAgAAAAJAEAAGRycy9lMm9Eb2MueG1sUEsFBgAAAAAGAAYA&#10;WQEAAIIFAAAAAA==&#10;">
                <v:fill on="t" focussize="0,0"/>
                <v:stroke on="f"/>
                <v:imagedata o:title=""/>
                <o:lock v:ext="edit" aspectratio="f"/>
                <v:textbox inset="7.4pt,3.8pt,7.4pt,3.8pt">
                  <w:txbxContent>
                    <w:p w14:paraId="43A4E42D">
                      <w:pPr>
                        <w:jc w:val="center"/>
                      </w:pPr>
                      <w:r>
                        <w:rPr>
                          <w:sz w:val="24"/>
                          <w:szCs w:val="24"/>
                        </w:rPr>
                        <w:t>Форма</w:t>
                      </w:r>
                    </w:p>
                  </w:txbxContent>
                </v:textbox>
              </v:shape>
            </w:pict>
          </mc:Fallback>
        </mc:AlternateContent>
      </w:r>
      <w:r>
        <w:rPr>
          <w:b/>
          <w:spacing w:val="-4"/>
          <w:sz w:val="34"/>
          <w:szCs w:val="34"/>
        </w:rPr>
        <w:t>СПРАВКА</w:t>
      </w:r>
    </w:p>
    <w:p w14:paraId="58C76C1B">
      <w:pPr>
        <w:shd w:val="clear" w:color="auto" w:fill="FFFFFF"/>
        <w:tabs>
          <w:tab w:val="left" w:pos="8107"/>
          <w:tab w:val="left" w:leader="underscore" w:pos="13896"/>
        </w:tabs>
        <w:spacing w:before="302" w:line="322" w:lineRule="exact"/>
        <w:jc w:val="center"/>
      </w:pPr>
      <w:r>
        <w:rPr>
          <w:b/>
          <w:spacing w:val="-3"/>
          <w:sz w:val="34"/>
          <w:szCs w:val="34"/>
        </w:rPr>
        <w:t>о педагогических и научных работниках</w:t>
      </w:r>
    </w:p>
    <w:p w14:paraId="74E58A1F">
      <w:pPr>
        <w:shd w:val="clear" w:color="auto" w:fill="FFFFFF"/>
        <w:tabs>
          <w:tab w:val="left" w:pos="8107"/>
          <w:tab w:val="left" w:leader="underscore" w:pos="13896"/>
        </w:tabs>
        <w:spacing w:before="302" w:line="322" w:lineRule="exact"/>
        <w:jc w:val="center"/>
        <w:rPr>
          <w:b/>
          <w:spacing w:val="-3"/>
          <w:sz w:val="34"/>
          <w:szCs w:val="34"/>
        </w:rPr>
      </w:pPr>
    </w:p>
    <w:tbl>
      <w:tblPr>
        <w:tblStyle w:val="3"/>
        <w:tblW w:w="0" w:type="auto"/>
        <w:jc w:val="center"/>
        <w:tblLayout w:type="fixed"/>
        <w:tblCellMar>
          <w:top w:w="0" w:type="dxa"/>
          <w:left w:w="0" w:type="dxa"/>
          <w:bottom w:w="0" w:type="dxa"/>
          <w:right w:w="0" w:type="dxa"/>
        </w:tblCellMar>
      </w:tblPr>
      <w:tblGrid>
        <w:gridCol w:w="9684"/>
      </w:tblGrid>
      <w:tr w14:paraId="66C7CCB1">
        <w:tblPrEx>
          <w:tblCellMar>
            <w:top w:w="0" w:type="dxa"/>
            <w:left w:w="0" w:type="dxa"/>
            <w:bottom w:w="0" w:type="dxa"/>
            <w:right w:w="0" w:type="dxa"/>
          </w:tblCellMar>
        </w:tblPrEx>
        <w:trPr>
          <w:trHeight w:val="240" w:hRule="atLeast"/>
          <w:jc w:val="center"/>
        </w:trPr>
        <w:tc>
          <w:tcPr>
            <w:tcW w:w="9684" w:type="dxa"/>
            <w:noWrap w:val="0"/>
            <w:vAlign w:val="bottom"/>
          </w:tcPr>
          <w:p w14:paraId="7D8ECA92">
            <w:pPr>
              <w:jc w:val="center"/>
            </w:pPr>
            <w:r>
              <w:rPr>
                <w:sz w:val="28"/>
                <w:szCs w:val="28"/>
              </w:rPr>
              <w:t xml:space="preserve">Частного учреждения дошкольного образования «Детский сад № 517» </w:t>
            </w:r>
          </w:p>
          <w:p w14:paraId="147F6E53">
            <w:pPr>
              <w:jc w:val="center"/>
            </w:pPr>
            <w:r>
              <w:rPr>
                <w:sz w:val="28"/>
                <w:szCs w:val="28"/>
              </w:rPr>
              <w:t>АО «УПП «Вектор»</w:t>
            </w:r>
          </w:p>
        </w:tc>
      </w:tr>
    </w:tbl>
    <w:p w14:paraId="5F6C7280">
      <w:pPr>
        <w:shd w:val="clear" w:color="auto" w:fill="FFFFFF"/>
        <w:tabs>
          <w:tab w:val="left" w:pos="8107"/>
          <w:tab w:val="left" w:leader="underscore" w:pos="13896"/>
        </w:tabs>
        <w:jc w:val="center"/>
        <w:rPr>
          <w:spacing w:val="-3"/>
          <w:sz w:val="24"/>
          <w:szCs w:val="24"/>
        </w:rPr>
      </w:pPr>
    </w:p>
    <w:p w14:paraId="73087CB7">
      <w:pPr>
        <w:shd w:val="clear" w:color="auto" w:fill="FFFFFF"/>
        <w:tabs>
          <w:tab w:val="left" w:pos="8107"/>
          <w:tab w:val="left" w:leader="underscore" w:pos="13896"/>
        </w:tabs>
        <w:jc w:val="center"/>
        <w:rPr>
          <w:spacing w:val="-3"/>
          <w:sz w:val="24"/>
          <w:szCs w:val="24"/>
        </w:rPr>
      </w:pPr>
    </w:p>
    <w:p w14:paraId="289E371D">
      <w:pPr>
        <w:shd w:val="clear" w:color="auto" w:fill="FFFFFF"/>
        <w:spacing w:line="360" w:lineRule="auto"/>
        <w:ind w:left="480"/>
      </w:pPr>
      <w:r>
        <w:rPr>
          <w:spacing w:val="-2"/>
          <w:sz w:val="24"/>
          <w:szCs w:val="24"/>
        </w:rPr>
        <w:t xml:space="preserve">Раздел 1. Общие сведения о кадровом обеспечении </w:t>
      </w:r>
      <w:r>
        <w:rPr>
          <w:spacing w:val="-1"/>
          <w:sz w:val="24"/>
          <w:szCs w:val="24"/>
        </w:rPr>
        <w:t>образовательной деятельности</w:t>
      </w:r>
      <w:r>
        <w:rPr>
          <w:spacing w:val="-2"/>
          <w:sz w:val="24"/>
          <w:szCs w:val="24"/>
        </w:rPr>
        <w:t xml:space="preserve"> по заявленным образовательным программам</w:t>
      </w:r>
    </w:p>
    <w:p w14:paraId="2294C2AF">
      <w:pPr>
        <w:spacing w:after="125" w:line="1" w:lineRule="exact"/>
        <w:rPr>
          <w:spacing w:val="-2"/>
          <w:sz w:val="24"/>
          <w:szCs w:val="24"/>
        </w:rPr>
      </w:pPr>
    </w:p>
    <w:tbl>
      <w:tblPr>
        <w:tblStyle w:val="3"/>
        <w:tblW w:w="0" w:type="auto"/>
        <w:tblInd w:w="304" w:type="dxa"/>
        <w:tblLayout w:type="fixed"/>
        <w:tblCellMar>
          <w:top w:w="0" w:type="dxa"/>
          <w:left w:w="40" w:type="dxa"/>
          <w:bottom w:w="0" w:type="dxa"/>
          <w:right w:w="40" w:type="dxa"/>
        </w:tblCellMar>
      </w:tblPr>
      <w:tblGrid>
        <w:gridCol w:w="677"/>
        <w:gridCol w:w="8112"/>
        <w:gridCol w:w="1691"/>
      </w:tblGrid>
      <w:tr w14:paraId="5268494D">
        <w:tblPrEx>
          <w:tblCellMar>
            <w:top w:w="0" w:type="dxa"/>
            <w:left w:w="40" w:type="dxa"/>
            <w:bottom w:w="0" w:type="dxa"/>
            <w:right w:w="40" w:type="dxa"/>
          </w:tblCellMar>
        </w:tblPrEx>
        <w:trPr>
          <w:trHeight w:val="781" w:hRule="exact"/>
        </w:trPr>
        <w:tc>
          <w:tcPr>
            <w:tcW w:w="677" w:type="dxa"/>
            <w:tcBorders>
              <w:top w:val="single" w:color="000000" w:sz="4" w:space="0"/>
              <w:left w:val="single" w:color="000000" w:sz="4" w:space="0"/>
              <w:bottom w:val="single" w:color="000000" w:sz="4" w:space="0"/>
            </w:tcBorders>
            <w:shd w:val="clear" w:color="auto" w:fill="FFFFFF"/>
            <w:noWrap w:val="0"/>
            <w:vAlign w:val="top"/>
          </w:tcPr>
          <w:p w14:paraId="4C71E1F1">
            <w:pPr>
              <w:shd w:val="clear" w:color="auto" w:fill="FFFFFF"/>
              <w:spacing w:line="360" w:lineRule="exact"/>
              <w:ind w:left="53" w:right="38"/>
              <w:jc w:val="center"/>
            </w:pPr>
            <w:r>
              <w:rPr>
                <w:sz w:val="24"/>
                <w:szCs w:val="24"/>
              </w:rPr>
              <w:t xml:space="preserve">№ </w:t>
            </w:r>
            <w:r>
              <w:rPr>
                <w:spacing w:val="-9"/>
                <w:sz w:val="24"/>
                <w:szCs w:val="24"/>
              </w:rPr>
              <w:t>п/п</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3751254C">
            <w:pPr>
              <w:shd w:val="clear" w:color="auto" w:fill="FFFFFF"/>
              <w:ind w:right="1109"/>
              <w:jc w:val="center"/>
            </w:pPr>
            <w:r>
              <w:rPr>
                <w:spacing w:val="-3"/>
                <w:sz w:val="24"/>
                <w:szCs w:val="24"/>
              </w:rPr>
              <w:t xml:space="preserve">Сведения о педагогических работниках, </w:t>
            </w:r>
          </w:p>
          <w:p w14:paraId="334EF364">
            <w:pPr>
              <w:shd w:val="clear" w:color="auto" w:fill="FFFFFF"/>
              <w:ind w:right="1109"/>
              <w:jc w:val="center"/>
            </w:pPr>
            <w:r>
              <w:rPr>
                <w:spacing w:val="-3"/>
                <w:sz w:val="24"/>
                <w:szCs w:val="24"/>
              </w:rPr>
              <w:t>с которыми заключены трудовые договоры</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1FEA9E">
            <w:pPr>
              <w:shd w:val="clear" w:color="auto" w:fill="FFFFFF"/>
              <w:spacing w:line="322" w:lineRule="exact"/>
              <w:ind w:left="38" w:right="43"/>
              <w:jc w:val="center"/>
            </w:pPr>
            <w:r>
              <w:rPr>
                <w:sz w:val="24"/>
                <w:szCs w:val="24"/>
              </w:rPr>
              <w:t>Количество</w:t>
            </w:r>
          </w:p>
          <w:p w14:paraId="655D98AC">
            <w:pPr>
              <w:shd w:val="clear" w:color="auto" w:fill="FFFFFF"/>
              <w:spacing w:line="322" w:lineRule="exact"/>
              <w:ind w:left="38" w:right="43"/>
              <w:jc w:val="center"/>
            </w:pPr>
            <w:r>
              <w:rPr>
                <w:sz w:val="24"/>
                <w:szCs w:val="24"/>
              </w:rPr>
              <w:t>человек</w:t>
            </w:r>
          </w:p>
        </w:tc>
      </w:tr>
      <w:tr w14:paraId="0F7BB212">
        <w:tblPrEx>
          <w:tblCellMar>
            <w:top w:w="0" w:type="dxa"/>
            <w:left w:w="40" w:type="dxa"/>
            <w:bottom w:w="0" w:type="dxa"/>
            <w:right w:w="40" w:type="dxa"/>
          </w:tblCellMar>
        </w:tblPrEx>
        <w:trPr>
          <w:trHeight w:val="331" w:hRule="exact"/>
        </w:trPr>
        <w:tc>
          <w:tcPr>
            <w:tcW w:w="677" w:type="dxa"/>
            <w:tcBorders>
              <w:top w:val="single" w:color="000000" w:sz="4" w:space="0"/>
              <w:left w:val="single" w:color="000000" w:sz="4" w:space="0"/>
              <w:bottom w:val="single" w:color="000000" w:sz="4" w:space="0"/>
            </w:tcBorders>
            <w:shd w:val="clear" w:color="auto" w:fill="FFFFFF"/>
            <w:noWrap w:val="0"/>
            <w:vAlign w:val="top"/>
          </w:tcPr>
          <w:p w14:paraId="3DCA3352">
            <w:pPr>
              <w:shd w:val="clear" w:color="auto" w:fill="FFFFFF"/>
              <w:jc w:val="center"/>
            </w:pPr>
            <w:r>
              <w:rPr>
                <w:sz w:val="24"/>
                <w:szCs w:val="24"/>
              </w:rPr>
              <w:t>1</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174B3286">
            <w:pPr>
              <w:shd w:val="clear" w:color="auto" w:fill="FFFFFF"/>
              <w:jc w:val="center"/>
            </w:pPr>
            <w:r>
              <w:rPr>
                <w:sz w:val="24"/>
                <w:szCs w:val="24"/>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FBA74B">
            <w:pPr>
              <w:shd w:val="clear" w:color="auto" w:fill="FFFFFF"/>
              <w:jc w:val="center"/>
            </w:pPr>
            <w:r>
              <w:rPr>
                <w:sz w:val="24"/>
                <w:szCs w:val="24"/>
              </w:rPr>
              <w:t>3</w:t>
            </w:r>
          </w:p>
        </w:tc>
      </w:tr>
      <w:tr w14:paraId="753DDF2F">
        <w:tblPrEx>
          <w:tblCellMar>
            <w:top w:w="0" w:type="dxa"/>
            <w:left w:w="40" w:type="dxa"/>
            <w:bottom w:w="0" w:type="dxa"/>
            <w:right w:w="40" w:type="dxa"/>
          </w:tblCellMar>
        </w:tblPrEx>
        <w:trPr>
          <w:trHeight w:val="436" w:hRule="atLeast"/>
        </w:trPr>
        <w:tc>
          <w:tcPr>
            <w:tcW w:w="677" w:type="dxa"/>
            <w:tcBorders>
              <w:top w:val="single" w:color="000000" w:sz="4" w:space="0"/>
              <w:left w:val="single" w:color="000000" w:sz="4" w:space="0"/>
              <w:bottom w:val="single" w:color="000000" w:sz="4" w:space="0"/>
            </w:tcBorders>
            <w:shd w:val="clear" w:color="auto" w:fill="FFFFFF"/>
            <w:noWrap w:val="0"/>
            <w:vAlign w:val="top"/>
          </w:tcPr>
          <w:p w14:paraId="69766F07">
            <w:pPr>
              <w:shd w:val="clear" w:color="auto" w:fill="FFFFFF"/>
              <w:jc w:val="center"/>
            </w:pPr>
            <w:r>
              <w:rPr>
                <w:spacing w:val="-9"/>
                <w:sz w:val="24"/>
                <w:szCs w:val="24"/>
              </w:rPr>
              <w:t>1.</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43E46476">
            <w:pPr>
              <w:shd w:val="clear" w:color="auto" w:fill="FFFFFF"/>
              <w:spacing w:line="322" w:lineRule="exact"/>
              <w:ind w:right="701"/>
            </w:pPr>
            <w:r>
              <w:rPr>
                <w:spacing w:val="-3"/>
                <w:sz w:val="24"/>
                <w:szCs w:val="24"/>
              </w:rPr>
              <w:t>Лица, имеющие среднее и (или) высшее профессиональное  образование</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2E73AA">
            <w:pPr>
              <w:shd w:val="clear" w:color="auto" w:fill="FFFFFF"/>
              <w:jc w:val="center"/>
              <w:rPr>
                <w:rFonts w:hint="default"/>
                <w:lang w:val="ru-RU"/>
              </w:rPr>
            </w:pPr>
            <w:r>
              <w:rPr>
                <w:rFonts w:hint="default"/>
                <w:sz w:val="24"/>
                <w:szCs w:val="24"/>
                <w:highlight w:val="none"/>
                <w:lang w:val="ru-RU"/>
              </w:rPr>
              <w:t>1</w:t>
            </w:r>
            <w:r>
              <w:rPr>
                <w:rFonts w:hint="default"/>
                <w:sz w:val="24"/>
                <w:szCs w:val="24"/>
                <w:highlight w:val="none"/>
                <w:lang w:val="en-US"/>
              </w:rPr>
              <w:t>0</w:t>
            </w:r>
          </w:p>
        </w:tc>
      </w:tr>
      <w:tr w14:paraId="3CFC85C8">
        <w:tblPrEx>
          <w:tblCellMar>
            <w:top w:w="0" w:type="dxa"/>
            <w:left w:w="40" w:type="dxa"/>
            <w:bottom w:w="0" w:type="dxa"/>
            <w:right w:w="40" w:type="dxa"/>
          </w:tblCellMar>
        </w:tblPrEx>
        <w:trPr>
          <w:trHeight w:val="451" w:hRule="atLeast"/>
        </w:trPr>
        <w:tc>
          <w:tcPr>
            <w:tcW w:w="677" w:type="dxa"/>
            <w:tcBorders>
              <w:top w:val="single" w:color="000000" w:sz="4" w:space="0"/>
              <w:left w:val="single" w:color="000000" w:sz="4" w:space="0"/>
              <w:bottom w:val="single" w:color="000000" w:sz="4" w:space="0"/>
            </w:tcBorders>
            <w:shd w:val="clear" w:color="auto" w:fill="FFFFFF"/>
            <w:noWrap w:val="0"/>
            <w:vAlign w:val="top"/>
          </w:tcPr>
          <w:p w14:paraId="6C92A3CA">
            <w:pPr>
              <w:shd w:val="clear" w:color="auto" w:fill="FFFFFF"/>
              <w:jc w:val="center"/>
            </w:pPr>
            <w:r>
              <w:rPr>
                <w:spacing w:val="-10"/>
                <w:sz w:val="24"/>
                <w:szCs w:val="24"/>
              </w:rPr>
              <w:t>2.</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0B0229ED">
            <w:pPr>
              <w:shd w:val="clear" w:color="auto" w:fill="FFFFFF"/>
            </w:pPr>
            <w:r>
              <w:rPr>
                <w:spacing w:val="-3"/>
                <w:sz w:val="24"/>
                <w:szCs w:val="24"/>
              </w:rPr>
              <w:t>Лица, не имеющие среднего и (или) высшего профессионального образования</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41DB14">
            <w:pPr>
              <w:shd w:val="clear" w:color="auto" w:fill="FFFFFF"/>
              <w:jc w:val="center"/>
            </w:pPr>
            <w:r>
              <w:rPr>
                <w:sz w:val="24"/>
                <w:szCs w:val="24"/>
              </w:rPr>
              <w:t>0</w:t>
            </w:r>
          </w:p>
        </w:tc>
      </w:tr>
      <w:tr w14:paraId="5E6E0B72">
        <w:tblPrEx>
          <w:tblCellMar>
            <w:top w:w="0" w:type="dxa"/>
            <w:left w:w="40" w:type="dxa"/>
            <w:bottom w:w="0" w:type="dxa"/>
            <w:right w:w="40" w:type="dxa"/>
          </w:tblCellMar>
        </w:tblPrEx>
        <w:trPr>
          <w:trHeight w:val="419" w:hRule="exact"/>
        </w:trPr>
        <w:tc>
          <w:tcPr>
            <w:tcW w:w="677" w:type="dxa"/>
            <w:tcBorders>
              <w:top w:val="single" w:color="000000" w:sz="4" w:space="0"/>
              <w:left w:val="single" w:color="000000" w:sz="4" w:space="0"/>
              <w:bottom w:val="single" w:color="000000" w:sz="4" w:space="0"/>
            </w:tcBorders>
            <w:shd w:val="clear" w:color="auto" w:fill="FFFFFF"/>
            <w:noWrap w:val="0"/>
            <w:vAlign w:val="top"/>
          </w:tcPr>
          <w:p w14:paraId="0A43EC3B">
            <w:pPr>
              <w:shd w:val="clear" w:color="auto" w:fill="FFFFFF"/>
              <w:jc w:val="center"/>
            </w:pPr>
            <w:r>
              <w:rPr>
                <w:spacing w:val="-9"/>
                <w:sz w:val="24"/>
                <w:szCs w:val="24"/>
              </w:rPr>
              <w:t>3.</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12698363">
            <w:pPr>
              <w:shd w:val="clear" w:color="auto" w:fill="FFFFFF"/>
              <w:spacing w:line="322" w:lineRule="exact"/>
              <w:ind w:right="701"/>
            </w:pPr>
            <w:r>
              <w:rPr>
                <w:sz w:val="24"/>
                <w:szCs w:val="24"/>
              </w:rPr>
              <w:t>Численность научных работников</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10BA64">
            <w:pPr>
              <w:shd w:val="clear" w:color="auto" w:fill="FFFFFF"/>
              <w:jc w:val="center"/>
            </w:pPr>
            <w:r>
              <w:rPr>
                <w:sz w:val="24"/>
                <w:szCs w:val="24"/>
              </w:rPr>
              <w:t>0</w:t>
            </w:r>
          </w:p>
        </w:tc>
      </w:tr>
    </w:tbl>
    <w:p w14:paraId="4E1E14D6">
      <w:pPr>
        <w:shd w:val="clear" w:color="auto" w:fill="FFFFFF"/>
        <w:spacing w:before="288"/>
        <w:ind w:left="8573"/>
        <w:jc w:val="both"/>
      </w:pPr>
    </w:p>
    <w:p w14:paraId="57DF56D6">
      <w:pPr>
        <w:shd w:val="clear" w:color="auto" w:fill="FFFFFF"/>
        <w:spacing w:before="288"/>
        <w:jc w:val="both"/>
      </w:pPr>
    </w:p>
    <w:p w14:paraId="04472101">
      <w:pPr>
        <w:shd w:val="clear" w:color="auto" w:fill="FFFFFF"/>
        <w:ind w:left="3413" w:right="3493" w:firstLine="289"/>
        <w:jc w:val="center"/>
        <w:rPr>
          <w:spacing w:val="-1"/>
          <w:sz w:val="24"/>
          <w:szCs w:val="24"/>
        </w:rPr>
      </w:pPr>
    </w:p>
    <w:p w14:paraId="6E1CDC64">
      <w:pPr>
        <w:shd w:val="clear" w:color="auto" w:fill="FFFFFF"/>
        <w:ind w:left="3413" w:right="3493" w:firstLine="289"/>
        <w:jc w:val="center"/>
        <w:rPr>
          <w:spacing w:val="-1"/>
          <w:sz w:val="24"/>
          <w:szCs w:val="24"/>
        </w:rPr>
      </w:pPr>
      <w:bookmarkStart w:id="0" w:name="_GoBack"/>
      <w:bookmarkEnd w:id="0"/>
    </w:p>
    <w:p w14:paraId="58331F23">
      <w:pPr>
        <w:shd w:val="clear" w:color="auto" w:fill="FFFFFF"/>
        <w:ind w:left="3413" w:right="3493" w:firstLine="289"/>
        <w:jc w:val="center"/>
        <w:rPr>
          <w:rFonts w:hint="default"/>
          <w:spacing w:val="-1"/>
          <w:sz w:val="24"/>
          <w:szCs w:val="24"/>
          <w:lang w:val="en-US"/>
        </w:rPr>
      </w:pPr>
    </w:p>
    <w:p w14:paraId="67C00154">
      <w:pPr>
        <w:sectPr>
          <w:headerReference r:id="rId4" w:type="first"/>
          <w:headerReference r:id="rId3" w:type="default"/>
          <w:footnotePr>
            <w:pos w:val="beneathText"/>
          </w:footnotePr>
          <w:pgSz w:w="11906" w:h="16838"/>
          <w:pgMar w:top="567" w:right="567" w:bottom="567" w:left="567" w:header="430" w:footer="720" w:gutter="0"/>
          <w:cols w:space="720" w:num="1"/>
          <w:titlePg/>
          <w:docGrid w:linePitch="360" w:charSpace="0"/>
        </w:sectPr>
      </w:pPr>
    </w:p>
    <w:p w14:paraId="7B280507">
      <w:pPr>
        <w:shd w:val="clear" w:color="auto" w:fill="FFFFFF"/>
        <w:ind w:left="3413" w:right="3493" w:firstLine="289"/>
        <w:jc w:val="center"/>
      </w:pPr>
      <w:r>
        <w:rPr>
          <w:spacing w:val="-1"/>
          <w:sz w:val="24"/>
          <w:szCs w:val="24"/>
        </w:rPr>
        <w:t xml:space="preserve">Раздел 2. Кадровое обеспечение образовательной деятельности </w:t>
      </w:r>
      <w:r>
        <w:rPr>
          <w:spacing w:val="-3"/>
          <w:sz w:val="24"/>
          <w:szCs w:val="24"/>
        </w:rPr>
        <w:t>по заявленным к лицензированию образовательным программам</w:t>
      </w:r>
    </w:p>
    <w:p w14:paraId="4742C0B9">
      <w:pPr>
        <w:shd w:val="clear" w:color="auto" w:fill="FFFFFF"/>
        <w:spacing w:line="200" w:lineRule="exact"/>
        <w:ind w:left="3413" w:right="3493" w:firstLine="289"/>
        <w:jc w:val="center"/>
        <w:rPr>
          <w:spacing w:val="-3"/>
          <w:sz w:val="8"/>
          <w:szCs w:val="8"/>
        </w:rPr>
      </w:pPr>
    </w:p>
    <w:tbl>
      <w:tblPr>
        <w:tblStyle w:val="3"/>
        <w:tblW w:w="0" w:type="auto"/>
        <w:jc w:val="center"/>
        <w:tblLayout w:type="fixed"/>
        <w:tblCellMar>
          <w:top w:w="0" w:type="dxa"/>
          <w:left w:w="108" w:type="dxa"/>
          <w:bottom w:w="0" w:type="dxa"/>
          <w:right w:w="108" w:type="dxa"/>
        </w:tblCellMar>
      </w:tblPr>
      <w:tblGrid>
        <w:gridCol w:w="591"/>
        <w:gridCol w:w="2188"/>
        <w:gridCol w:w="1753"/>
        <w:gridCol w:w="2140"/>
        <w:gridCol w:w="2177"/>
        <w:gridCol w:w="1584"/>
        <w:gridCol w:w="1366"/>
        <w:gridCol w:w="1226"/>
      </w:tblGrid>
      <w:tr w14:paraId="0740F21D">
        <w:tblPrEx>
          <w:tblCellMar>
            <w:top w:w="0" w:type="dxa"/>
            <w:left w:w="108" w:type="dxa"/>
            <w:bottom w:w="0" w:type="dxa"/>
            <w:right w:w="108" w:type="dxa"/>
          </w:tblCellMar>
        </w:tblPrEx>
        <w:trPr>
          <w:trHeight w:val="4116" w:hRule="atLeast"/>
          <w:jc w:val="center"/>
        </w:trPr>
        <w:tc>
          <w:tcPr>
            <w:tcW w:w="591" w:type="dxa"/>
            <w:tcBorders>
              <w:top w:val="single" w:color="000000" w:sz="4" w:space="0"/>
              <w:left w:val="single" w:color="000000" w:sz="4" w:space="0"/>
              <w:bottom w:val="single" w:color="000000" w:sz="4" w:space="0"/>
            </w:tcBorders>
            <w:noWrap w:val="0"/>
            <w:vAlign w:val="top"/>
          </w:tcPr>
          <w:p w14:paraId="05D3A747">
            <w:pPr>
              <w:widowControl/>
              <w:autoSpaceDE/>
              <w:ind w:left="57" w:right="57"/>
              <w:jc w:val="center"/>
            </w:pPr>
            <w:r>
              <w:t xml:space="preserve">№ </w:t>
            </w:r>
            <w:r>
              <w:rPr>
                <w:spacing w:val="-3"/>
              </w:rPr>
              <w:t>п/п</w:t>
            </w:r>
          </w:p>
        </w:tc>
        <w:tc>
          <w:tcPr>
            <w:tcW w:w="2188" w:type="dxa"/>
            <w:tcBorders>
              <w:top w:val="single" w:color="000000" w:sz="4" w:space="0"/>
              <w:left w:val="single" w:color="000000" w:sz="4" w:space="0"/>
              <w:bottom w:val="single" w:color="000000" w:sz="4" w:space="0"/>
            </w:tcBorders>
            <w:noWrap w:val="0"/>
            <w:vAlign w:val="top"/>
          </w:tcPr>
          <w:p w14:paraId="3EBC0488">
            <w:pPr>
              <w:shd w:val="clear" w:color="auto" w:fill="FFFFFF"/>
              <w:spacing w:line="274" w:lineRule="exact"/>
              <w:ind w:left="14"/>
              <w:jc w:val="center"/>
            </w:pPr>
            <w:r>
              <w:t xml:space="preserve">Наименование образовательной </w:t>
            </w:r>
          </w:p>
          <w:p w14:paraId="060C37E6">
            <w:pPr>
              <w:shd w:val="clear" w:color="auto" w:fill="FFFFFF"/>
              <w:spacing w:line="274" w:lineRule="exact"/>
              <w:ind w:left="14"/>
              <w:jc w:val="center"/>
            </w:pPr>
            <w:r>
              <w:t xml:space="preserve">программы,  в том числе профессии, специальности, уровень образования </w:t>
            </w:r>
          </w:p>
          <w:p w14:paraId="1B942906">
            <w:pPr>
              <w:shd w:val="clear" w:color="auto" w:fill="FFFFFF"/>
              <w:spacing w:line="274" w:lineRule="exact"/>
              <w:ind w:left="14"/>
              <w:jc w:val="center"/>
            </w:pPr>
            <w:r>
              <w:t xml:space="preserve">(при наличии) </w:t>
            </w:r>
          </w:p>
          <w:p w14:paraId="71746C6A">
            <w:pPr>
              <w:shd w:val="clear" w:color="auto" w:fill="FFFFFF"/>
              <w:spacing w:line="274" w:lineRule="exact"/>
              <w:ind w:left="14"/>
              <w:jc w:val="center"/>
            </w:pPr>
            <w:r>
              <w:t xml:space="preserve">(с указанием наименований  предметов, курсов, дисциплин (модулей) в соответствии с учебным планом по каждой заявленной </w:t>
            </w:r>
          </w:p>
          <w:p w14:paraId="10043CD9">
            <w:pPr>
              <w:widowControl/>
              <w:autoSpaceDE/>
              <w:ind w:left="57" w:right="57"/>
              <w:jc w:val="center"/>
            </w:pPr>
            <w:r>
              <w:t>образовательной программе)</w:t>
            </w:r>
          </w:p>
        </w:tc>
        <w:tc>
          <w:tcPr>
            <w:tcW w:w="1753" w:type="dxa"/>
            <w:tcBorders>
              <w:top w:val="single" w:color="000000" w:sz="4" w:space="0"/>
              <w:left w:val="single" w:color="000000" w:sz="4" w:space="0"/>
              <w:bottom w:val="single" w:color="000000" w:sz="4" w:space="0"/>
            </w:tcBorders>
            <w:noWrap w:val="0"/>
            <w:vAlign w:val="top"/>
          </w:tcPr>
          <w:p w14:paraId="7B2D8544">
            <w:pPr>
              <w:widowControl/>
              <w:autoSpaceDE/>
              <w:ind w:left="57" w:right="57"/>
              <w:jc w:val="center"/>
            </w:pPr>
            <w:r>
              <w:t>Фамилия, имя,</w:t>
            </w:r>
          </w:p>
          <w:p w14:paraId="5B7CFA3E">
            <w:pPr>
              <w:widowControl/>
              <w:autoSpaceDE/>
              <w:ind w:left="57" w:right="57"/>
              <w:jc w:val="center"/>
            </w:pPr>
            <w:r>
              <w:t>отчество,</w:t>
            </w:r>
          </w:p>
          <w:p w14:paraId="4155BC67">
            <w:pPr>
              <w:widowControl/>
              <w:autoSpaceDE/>
              <w:ind w:left="57" w:right="57"/>
              <w:jc w:val="center"/>
            </w:pPr>
            <w:r>
              <w:t xml:space="preserve">должность в соответствии с </w:t>
            </w:r>
          </w:p>
          <w:p w14:paraId="1FFC22FD">
            <w:pPr>
              <w:widowControl/>
              <w:autoSpaceDE/>
              <w:ind w:left="57" w:right="57"/>
              <w:jc w:val="center"/>
            </w:pPr>
            <w:r>
              <w:t>номенклатурой</w:t>
            </w:r>
          </w:p>
          <w:p w14:paraId="5933739A">
            <w:pPr>
              <w:widowControl/>
              <w:autoSpaceDE/>
              <w:ind w:left="57" w:right="57"/>
              <w:jc w:val="center"/>
            </w:pPr>
            <w:r>
              <w:t>должностей педагогических работников</w:t>
            </w:r>
          </w:p>
        </w:tc>
        <w:tc>
          <w:tcPr>
            <w:tcW w:w="2140" w:type="dxa"/>
            <w:tcBorders>
              <w:top w:val="single" w:color="000000" w:sz="4" w:space="0"/>
              <w:left w:val="single" w:color="000000" w:sz="4" w:space="0"/>
              <w:bottom w:val="single" w:color="000000" w:sz="4" w:space="0"/>
            </w:tcBorders>
            <w:noWrap w:val="0"/>
            <w:vAlign w:val="top"/>
          </w:tcPr>
          <w:p w14:paraId="6970BEAA">
            <w:pPr>
              <w:widowControl/>
              <w:autoSpaceDE/>
              <w:ind w:left="57" w:right="57"/>
              <w:jc w:val="center"/>
            </w:pPr>
            <w:r>
              <w:t xml:space="preserve">Уровень образования, </w:t>
            </w:r>
            <w:r>
              <w:rPr>
                <w:spacing w:val="-3"/>
              </w:rPr>
              <w:t>полученная специаль</w:t>
            </w:r>
            <w:r>
              <w:rPr>
                <w:spacing w:val="-2"/>
              </w:rPr>
              <w:t>ность (направление п</w:t>
            </w:r>
            <w:r>
              <w:rPr>
                <w:spacing w:val="-4"/>
              </w:rPr>
              <w:t>одготовки) по докумен</w:t>
            </w:r>
            <w:r>
              <w:rPr>
                <w:spacing w:val="-2"/>
              </w:rPr>
              <w:t>ту об образовании и (или) квалификации</w:t>
            </w:r>
          </w:p>
          <w:p w14:paraId="2A881752">
            <w:pPr>
              <w:widowControl/>
              <w:autoSpaceDE/>
              <w:ind w:left="57" w:right="57"/>
              <w:jc w:val="center"/>
              <w:rPr>
                <w:spacing w:val="-2"/>
              </w:rPr>
            </w:pPr>
          </w:p>
        </w:tc>
        <w:tc>
          <w:tcPr>
            <w:tcW w:w="2177" w:type="dxa"/>
            <w:tcBorders>
              <w:top w:val="single" w:color="000000" w:sz="4" w:space="0"/>
              <w:left w:val="single" w:color="000000" w:sz="4" w:space="0"/>
              <w:bottom w:val="single" w:color="000000" w:sz="4" w:space="0"/>
            </w:tcBorders>
            <w:noWrap w:val="0"/>
            <w:vAlign w:val="top"/>
          </w:tcPr>
          <w:p w14:paraId="59FF5E3F">
            <w:pPr>
              <w:widowControl/>
              <w:autoSpaceDE/>
              <w:ind w:left="57" w:right="57"/>
              <w:jc w:val="center"/>
            </w:pPr>
            <w:r>
              <w:t>Информация о дополнительном профессиональном образовании (наименование образовательной программы, по которой проводилось обучение, продолжительность обучения, дата завершения обучения)</w:t>
            </w:r>
          </w:p>
        </w:tc>
        <w:tc>
          <w:tcPr>
            <w:tcW w:w="1584" w:type="dxa"/>
            <w:tcBorders>
              <w:top w:val="single" w:color="000000" w:sz="4" w:space="0"/>
              <w:left w:val="single" w:color="000000" w:sz="4" w:space="0"/>
              <w:bottom w:val="single" w:color="000000" w:sz="4" w:space="0"/>
            </w:tcBorders>
            <w:noWrap w:val="0"/>
            <w:vAlign w:val="top"/>
          </w:tcPr>
          <w:p w14:paraId="7AD1AEC3">
            <w:pPr>
              <w:widowControl/>
              <w:autoSpaceDE/>
              <w:ind w:left="57" w:right="57"/>
              <w:jc w:val="center"/>
            </w:pPr>
            <w:r>
              <w:t>Стаж педаго-гической работы</w:t>
            </w:r>
          </w:p>
          <w:p w14:paraId="5061ED6E">
            <w:pPr>
              <w:widowControl/>
              <w:autoSpaceDE/>
              <w:ind w:left="57" w:right="57"/>
              <w:jc w:val="center"/>
            </w:pPr>
          </w:p>
        </w:tc>
        <w:tc>
          <w:tcPr>
            <w:tcW w:w="1366" w:type="dxa"/>
            <w:tcBorders>
              <w:top w:val="single" w:color="000000" w:sz="4" w:space="0"/>
              <w:left w:val="single" w:color="000000" w:sz="4" w:space="0"/>
              <w:bottom w:val="single" w:color="000000" w:sz="4" w:space="0"/>
            </w:tcBorders>
            <w:noWrap w:val="0"/>
            <w:vAlign w:val="top"/>
          </w:tcPr>
          <w:p w14:paraId="1B8EA4D4">
            <w:pPr>
              <w:widowControl/>
              <w:autoSpaceDE/>
              <w:ind w:left="-18" w:right="57"/>
              <w:jc w:val="center"/>
            </w:pPr>
            <w:r>
              <w:t>Стаж работы в должности</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0D6127D2">
            <w:pPr>
              <w:widowControl/>
              <w:autoSpaceDE/>
              <w:ind w:left="57" w:right="57"/>
              <w:jc w:val="center"/>
            </w:pPr>
            <w:r>
              <w:t xml:space="preserve">Ученая степень и ученое звание </w:t>
            </w:r>
          </w:p>
          <w:p w14:paraId="4F2F0543">
            <w:pPr>
              <w:widowControl/>
              <w:autoSpaceDE/>
              <w:ind w:left="57" w:right="57"/>
              <w:jc w:val="center"/>
            </w:pPr>
          </w:p>
        </w:tc>
      </w:tr>
      <w:tr w14:paraId="036645B1">
        <w:tblPrEx>
          <w:tblCellMar>
            <w:top w:w="0" w:type="dxa"/>
            <w:left w:w="108" w:type="dxa"/>
            <w:bottom w:w="0" w:type="dxa"/>
            <w:right w:w="108" w:type="dxa"/>
          </w:tblCellMar>
        </w:tblPrEx>
        <w:trPr>
          <w:trHeight w:val="3011" w:hRule="atLeast"/>
          <w:jc w:val="center"/>
        </w:trPr>
        <w:tc>
          <w:tcPr>
            <w:tcW w:w="591" w:type="dxa"/>
            <w:tcBorders>
              <w:top w:val="single" w:color="000000" w:sz="4" w:space="0"/>
              <w:left w:val="single" w:color="000000" w:sz="4" w:space="0"/>
              <w:bottom w:val="single" w:color="000000" w:sz="4" w:space="0"/>
            </w:tcBorders>
            <w:noWrap w:val="0"/>
            <w:vAlign w:val="top"/>
          </w:tcPr>
          <w:p w14:paraId="3D6CDAF4">
            <w:pPr>
              <w:widowControl/>
              <w:autoSpaceDE/>
              <w:ind w:left="57" w:right="57"/>
              <w:jc w:val="center"/>
            </w:pPr>
            <w:r>
              <w:rPr>
                <w:lang w:val="en-US"/>
              </w:rPr>
              <w:t>1</w:t>
            </w:r>
          </w:p>
        </w:tc>
        <w:tc>
          <w:tcPr>
            <w:tcW w:w="2188" w:type="dxa"/>
            <w:tcBorders>
              <w:top w:val="single" w:color="000000" w:sz="4" w:space="0"/>
              <w:left w:val="single" w:color="000000" w:sz="4" w:space="0"/>
              <w:bottom w:val="single" w:color="000000" w:sz="4" w:space="0"/>
            </w:tcBorders>
            <w:noWrap w:val="0"/>
            <w:vAlign w:val="top"/>
          </w:tcPr>
          <w:p w14:paraId="79927A37">
            <w:pPr>
              <w:widowControl/>
              <w:autoSpaceDE/>
              <w:ind w:left="57" w:right="57"/>
              <w:jc w:val="cente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1F697D5F">
            <w:pPr>
              <w:widowControl/>
              <w:autoSpaceDE/>
              <w:ind w:left="57" w:right="57"/>
              <w:jc w:val="center"/>
              <w:rPr>
                <w:rFonts w:hint="default"/>
                <w:lang w:val="ru-RU"/>
              </w:rPr>
            </w:pPr>
            <w:r>
              <w:rPr>
                <w:rFonts w:hint="default"/>
                <w:lang w:val="ru-RU"/>
              </w:rPr>
              <w:t>Абдулганиева Галина Юрьевна,</w:t>
            </w:r>
          </w:p>
          <w:p w14:paraId="3571CE88">
            <w:pPr>
              <w:widowControl/>
              <w:autoSpaceDE/>
              <w:ind w:left="57" w:right="57"/>
              <w:jc w:val="center"/>
              <w:rPr>
                <w:rFonts w:hint="default"/>
                <w:lang w:val="ru-RU"/>
              </w:rPr>
            </w:pPr>
            <w:r>
              <w:rPr>
                <w:rFonts w:hint="default"/>
                <w:lang w:val="ru-RU"/>
              </w:rPr>
              <w:t>воспитатель</w:t>
            </w:r>
          </w:p>
        </w:tc>
        <w:tc>
          <w:tcPr>
            <w:tcW w:w="2140" w:type="dxa"/>
            <w:tcBorders>
              <w:top w:val="single" w:color="000000" w:sz="4" w:space="0"/>
              <w:left w:val="single" w:color="000000" w:sz="4" w:space="0"/>
              <w:bottom w:val="single" w:color="000000" w:sz="4" w:space="0"/>
            </w:tcBorders>
            <w:noWrap w:val="0"/>
            <w:vAlign w:val="top"/>
          </w:tcPr>
          <w:p w14:paraId="15518E4E">
            <w:pPr>
              <w:widowControl/>
              <w:autoSpaceDE/>
              <w:ind w:left="57" w:right="57"/>
              <w:jc w:val="center"/>
              <w:rPr>
                <w:rFonts w:hint="default"/>
                <w:spacing w:val="-2"/>
                <w:lang w:val="ru-RU"/>
              </w:rPr>
            </w:pPr>
            <w:r>
              <w:rPr>
                <w:spacing w:val="-2"/>
                <w:lang w:val="ru-RU"/>
              </w:rPr>
              <w:t>Федеральное</w:t>
            </w:r>
            <w:r>
              <w:rPr>
                <w:rFonts w:hint="default"/>
                <w:spacing w:val="-2"/>
                <w:lang w:val="ru-RU"/>
              </w:rPr>
              <w:t xml:space="preserve"> государственное автономное образовательное учреждение высшего образования «Российский государственный профессионально-педагогический университет» г. Екатеринбург, квалификация</w:t>
            </w:r>
          </w:p>
          <w:p w14:paraId="67A255BA">
            <w:pPr>
              <w:widowControl/>
              <w:autoSpaceDE/>
              <w:ind w:left="57" w:right="57"/>
              <w:jc w:val="center"/>
              <w:rPr>
                <w:rFonts w:hint="default"/>
                <w:spacing w:val="-2"/>
                <w:lang w:val="ru-RU"/>
              </w:rPr>
            </w:pPr>
            <w:r>
              <w:rPr>
                <w:rFonts w:hint="default"/>
                <w:spacing w:val="-2"/>
                <w:lang w:val="ru-RU"/>
              </w:rPr>
              <w:t>«Бакалавр» по направлению подготовки Психолого-педагогическое образование, направленность «Специальная психология и педагогика», 2016 г</w:t>
            </w:r>
          </w:p>
        </w:tc>
        <w:tc>
          <w:tcPr>
            <w:tcW w:w="2177" w:type="dxa"/>
            <w:tcBorders>
              <w:top w:val="single" w:color="000000" w:sz="4" w:space="0"/>
              <w:left w:val="single" w:color="000000" w:sz="4" w:space="0"/>
              <w:bottom w:val="single" w:color="000000" w:sz="4" w:space="0"/>
            </w:tcBorders>
            <w:noWrap w:val="0"/>
            <w:vAlign w:val="top"/>
          </w:tcPr>
          <w:p w14:paraId="09BA276B">
            <w:pPr>
              <w:widowControl/>
              <w:autoSpaceDE/>
              <w:ind w:left="57" w:right="57"/>
              <w:jc w:val="center"/>
              <w:rPr>
                <w:rFonts w:hint="default"/>
                <w:lang w:val="ru-RU"/>
              </w:rPr>
            </w:pPr>
            <w:r>
              <w:rPr>
                <w:rFonts w:hint="default"/>
                <w:lang w:val="ru-RU"/>
              </w:rPr>
              <w:t>Автономная некоммерческая организация дополнительного профессионального образования «Уральский институт повышения квалификации и переподготовки» по дополнительной профессиональной программе «Использование педагогики М.Монтессори в самостоятельной деятельности детей раннего и дошкольного возраста», 108ч, 2021</w:t>
            </w:r>
          </w:p>
          <w:p w14:paraId="47A012E4">
            <w:pPr>
              <w:widowControl/>
              <w:autoSpaceDE/>
              <w:ind w:left="57" w:right="57"/>
              <w:jc w:val="center"/>
              <w:rPr>
                <w:rFonts w:hint="default"/>
                <w:lang w:val="ru-RU"/>
              </w:rPr>
            </w:pPr>
          </w:p>
          <w:p w14:paraId="14D74FF3">
            <w:pPr>
              <w:widowControl/>
              <w:autoSpaceDE/>
              <w:ind w:left="57" w:right="57"/>
              <w:jc w:val="center"/>
              <w:rPr>
                <w:rFonts w:hint="default"/>
                <w:lang w:val="ru-RU"/>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tc>
        <w:tc>
          <w:tcPr>
            <w:tcW w:w="1584" w:type="dxa"/>
            <w:tcBorders>
              <w:top w:val="single" w:color="000000" w:sz="4" w:space="0"/>
              <w:left w:val="single" w:color="000000" w:sz="4" w:space="0"/>
              <w:bottom w:val="single" w:color="000000" w:sz="4" w:space="0"/>
            </w:tcBorders>
            <w:noWrap w:val="0"/>
            <w:vAlign w:val="top"/>
          </w:tcPr>
          <w:p w14:paraId="596693A1">
            <w:pPr>
              <w:widowControl/>
              <w:autoSpaceDE/>
              <w:ind w:left="57" w:right="57"/>
              <w:jc w:val="center"/>
            </w:pPr>
            <w:r>
              <w:rPr>
                <w:rFonts w:hint="default"/>
                <w:lang w:val="en-US"/>
              </w:rPr>
              <w:t>9</w:t>
            </w:r>
            <w:r>
              <w:rPr>
                <w:rFonts w:hint="default"/>
                <w:lang w:val="ru-RU"/>
              </w:rPr>
              <w:t xml:space="preserve"> лет </w:t>
            </w:r>
          </w:p>
        </w:tc>
        <w:tc>
          <w:tcPr>
            <w:tcW w:w="1366" w:type="dxa"/>
            <w:tcBorders>
              <w:top w:val="single" w:color="000000" w:sz="4" w:space="0"/>
              <w:left w:val="single" w:color="000000" w:sz="4" w:space="0"/>
              <w:bottom w:val="single" w:color="000000" w:sz="4" w:space="0"/>
            </w:tcBorders>
            <w:noWrap w:val="0"/>
            <w:vAlign w:val="top"/>
          </w:tcPr>
          <w:p w14:paraId="03D31528">
            <w:pPr>
              <w:widowControl/>
              <w:autoSpaceDE/>
              <w:ind w:left="-18" w:right="57"/>
              <w:jc w:val="center"/>
              <w:rPr>
                <w:rFonts w:hint="default"/>
                <w:lang w:val="ru-RU"/>
              </w:rPr>
            </w:pPr>
            <w:r>
              <w:rPr>
                <w:rFonts w:hint="default"/>
                <w:lang w:val="ru-RU"/>
              </w:rPr>
              <w:t xml:space="preserve">8 лет </w:t>
            </w:r>
            <w:r>
              <w:rPr>
                <w:rFonts w:hint="default"/>
                <w:lang w:val="en-US"/>
              </w:rPr>
              <w:t xml:space="preserve">11 </w:t>
            </w:r>
            <w:r>
              <w:rPr>
                <w:rFonts w:hint="default"/>
                <w:lang w:val="ru-RU"/>
              </w:rPr>
              <w:t>месяцев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2E0BA117">
            <w:pPr>
              <w:widowControl/>
              <w:autoSpaceDE/>
              <w:ind w:left="57" w:right="57"/>
              <w:jc w:val="center"/>
              <w:rPr>
                <w:rFonts w:hint="default"/>
                <w:lang w:val="ru-RU"/>
              </w:rPr>
            </w:pPr>
            <w:r>
              <w:rPr>
                <w:rFonts w:hint="default"/>
                <w:lang w:val="ru-RU"/>
              </w:rPr>
              <w:t>-</w:t>
            </w:r>
          </w:p>
        </w:tc>
      </w:tr>
      <w:tr w14:paraId="37E7BDBD">
        <w:tblPrEx>
          <w:tblCellMar>
            <w:top w:w="0" w:type="dxa"/>
            <w:left w:w="108" w:type="dxa"/>
            <w:bottom w:w="0" w:type="dxa"/>
            <w:right w:w="108" w:type="dxa"/>
          </w:tblCellMar>
        </w:tblPrEx>
        <w:trPr>
          <w:trHeight w:val="3011" w:hRule="atLeast"/>
          <w:jc w:val="center"/>
        </w:trPr>
        <w:tc>
          <w:tcPr>
            <w:tcW w:w="591" w:type="dxa"/>
            <w:tcBorders>
              <w:top w:val="single" w:color="000000" w:sz="4" w:space="0"/>
              <w:left w:val="single" w:color="000000" w:sz="4" w:space="0"/>
              <w:bottom w:val="single" w:color="000000" w:sz="4" w:space="0"/>
            </w:tcBorders>
            <w:noWrap w:val="0"/>
            <w:vAlign w:val="top"/>
          </w:tcPr>
          <w:p w14:paraId="4413310B">
            <w:pPr>
              <w:widowControl/>
              <w:autoSpaceDE/>
              <w:ind w:left="57" w:right="57"/>
              <w:jc w:val="center"/>
              <w:rPr>
                <w:lang w:val="en-US"/>
              </w:rPr>
            </w:pPr>
            <w:r>
              <w:rPr>
                <w:rFonts w:hint="default"/>
                <w:lang w:val="en-US"/>
              </w:rPr>
              <w:t>2</w:t>
            </w:r>
          </w:p>
        </w:tc>
        <w:tc>
          <w:tcPr>
            <w:tcW w:w="2188" w:type="dxa"/>
            <w:tcBorders>
              <w:top w:val="single" w:color="000000" w:sz="4" w:space="0"/>
              <w:left w:val="single" w:color="000000" w:sz="4" w:space="0"/>
              <w:bottom w:val="single" w:color="000000" w:sz="4" w:space="0"/>
            </w:tcBorders>
            <w:noWrap w:val="0"/>
            <w:vAlign w:val="top"/>
          </w:tcPr>
          <w:p w14:paraId="5124205C">
            <w:pPr>
              <w:widowControl/>
              <w:autoSpaceDE/>
              <w:ind w:left="57" w:right="57"/>
              <w:jc w:val="cente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18D2696A">
            <w:pPr>
              <w:widowControl/>
              <w:autoSpaceDE/>
              <w:ind w:left="57" w:right="57"/>
              <w:jc w:val="center"/>
              <w:rPr>
                <w:rFonts w:hint="default"/>
                <w:lang w:val="ru-RU"/>
              </w:rPr>
            </w:pPr>
            <w:r>
              <w:rPr>
                <w:rFonts w:hint="default"/>
                <w:lang w:val="ru-RU"/>
              </w:rPr>
              <w:t>Балейкина  Ольга Игоревна,</w:t>
            </w:r>
          </w:p>
          <w:p w14:paraId="3108819D">
            <w:pPr>
              <w:widowControl/>
              <w:autoSpaceDE/>
              <w:ind w:left="57" w:right="57"/>
              <w:jc w:val="center"/>
              <w:rPr>
                <w:rFonts w:hint="default"/>
                <w:lang w:val="ru-RU"/>
              </w:rPr>
            </w:pPr>
            <w:r>
              <w:rPr>
                <w:rFonts w:hint="default"/>
                <w:lang w:val="ru-RU"/>
              </w:rPr>
              <w:t>воспитатель</w:t>
            </w:r>
          </w:p>
        </w:tc>
        <w:tc>
          <w:tcPr>
            <w:tcW w:w="2140" w:type="dxa"/>
            <w:tcBorders>
              <w:top w:val="single" w:color="000000" w:sz="4" w:space="0"/>
              <w:left w:val="single" w:color="000000" w:sz="4" w:space="0"/>
              <w:bottom w:val="single" w:color="000000" w:sz="4" w:space="0"/>
            </w:tcBorders>
            <w:noWrap w:val="0"/>
            <w:vAlign w:val="top"/>
          </w:tcPr>
          <w:p w14:paraId="4A26BDDB">
            <w:pPr>
              <w:widowControl/>
              <w:autoSpaceDE/>
              <w:ind w:left="57" w:right="57"/>
              <w:jc w:val="center"/>
              <w:rPr>
                <w:rFonts w:hint="default"/>
                <w:spacing w:val="-2"/>
                <w:lang w:val="ru-RU"/>
              </w:rPr>
            </w:pPr>
            <w:r>
              <w:rPr>
                <w:rFonts w:hint="default"/>
                <w:spacing w:val="-2"/>
                <w:lang w:val="ru-RU"/>
              </w:rPr>
              <w:t>Государственное автономное профессиональное образовательное учреждение Свердловской области «Уральский колледж строительства, архитектуры и предпринимательства», г. Екатеринбург, квалификация «Дизайнер, преподаватель», 2021г.</w:t>
            </w:r>
          </w:p>
        </w:tc>
        <w:tc>
          <w:tcPr>
            <w:tcW w:w="2177" w:type="dxa"/>
            <w:tcBorders>
              <w:top w:val="single" w:color="000000" w:sz="4" w:space="0"/>
              <w:left w:val="single" w:color="000000" w:sz="4" w:space="0"/>
              <w:bottom w:val="single" w:color="000000" w:sz="4" w:space="0"/>
            </w:tcBorders>
            <w:noWrap w:val="0"/>
            <w:vAlign w:val="top"/>
          </w:tcPr>
          <w:p w14:paraId="6E1F5AAA">
            <w:pPr>
              <w:widowControl/>
              <w:autoSpaceDE/>
              <w:ind w:left="57" w:right="57"/>
              <w:jc w:val="center"/>
              <w:rPr>
                <w:rFonts w:hint="default"/>
                <w:lang w:val="ru-RU"/>
              </w:rPr>
            </w:pPr>
            <w:r>
              <w:t xml:space="preserve">ООО «Высшая </w:t>
            </w:r>
            <w:r>
              <w:rPr>
                <w:lang w:val="ru-RU"/>
              </w:rPr>
              <w:t>ш</w:t>
            </w:r>
            <w:r>
              <w:t>кола делового администрирования»</w:t>
            </w:r>
            <w:r>
              <w:rPr>
                <w:rFonts w:hint="default"/>
                <w:lang w:val="ru-RU"/>
              </w:rPr>
              <w:t xml:space="preserve"> по дополнительной профессиональной программе «Педагогические приемы формирования дружеских взаимоотношений у детей дошкольного возраста», 72ч, 2024;</w:t>
            </w:r>
          </w:p>
          <w:p w14:paraId="4DB10455">
            <w:pPr>
              <w:widowControl/>
              <w:autoSpaceDE/>
              <w:ind w:left="57" w:right="57"/>
              <w:jc w:val="center"/>
              <w:rPr>
                <w:rFonts w:hint="default"/>
                <w:lang w:val="ru-RU"/>
              </w:rPr>
            </w:pPr>
            <w:r>
              <w:t xml:space="preserve">ООО «Высшая </w:t>
            </w:r>
            <w:r>
              <w:rPr>
                <w:lang w:val="ru-RU"/>
              </w:rPr>
              <w:t>ш</w:t>
            </w:r>
            <w:r>
              <w:t>кола делового администрирования»</w:t>
            </w:r>
            <w:r>
              <w:rPr>
                <w:rFonts w:hint="default"/>
                <w:lang w:val="ru-RU"/>
              </w:rPr>
              <w:t xml:space="preserve"> по дополнительной профессиональной программе </w:t>
            </w:r>
          </w:p>
          <w:p w14:paraId="372047E5">
            <w:pPr>
              <w:widowControl/>
              <w:autoSpaceDE/>
              <w:ind w:left="57" w:right="57"/>
              <w:jc w:val="center"/>
              <w:rPr>
                <w:rFonts w:hint="default"/>
                <w:lang w:val="ru-RU"/>
              </w:rPr>
            </w:pPr>
            <w:r>
              <w:rPr>
                <w:rFonts w:hint="default"/>
                <w:lang w:val="ru-RU"/>
              </w:rPr>
              <w:t>«Педагогические приемы формирования дружеских взаимоотношений у детей дошкольного возраста», 36ч, 2025</w:t>
            </w:r>
          </w:p>
          <w:p w14:paraId="3082CDD8">
            <w:pPr>
              <w:widowControl/>
              <w:autoSpaceDE/>
              <w:ind w:left="57" w:right="57"/>
              <w:jc w:val="center"/>
              <w:rPr>
                <w:rFonts w:hint="default"/>
                <w:lang w:val="ru-RU"/>
              </w:rPr>
            </w:pPr>
          </w:p>
        </w:tc>
        <w:tc>
          <w:tcPr>
            <w:tcW w:w="1584" w:type="dxa"/>
            <w:tcBorders>
              <w:top w:val="single" w:color="000000" w:sz="4" w:space="0"/>
              <w:left w:val="single" w:color="000000" w:sz="4" w:space="0"/>
              <w:bottom w:val="single" w:color="000000" w:sz="4" w:space="0"/>
            </w:tcBorders>
            <w:noWrap w:val="0"/>
            <w:vAlign w:val="top"/>
          </w:tcPr>
          <w:p w14:paraId="6750592A">
            <w:pPr>
              <w:widowControl/>
              <w:autoSpaceDE/>
              <w:ind w:left="57" w:right="57"/>
              <w:jc w:val="center"/>
              <w:rPr>
                <w:rFonts w:hint="default"/>
                <w:lang w:val="ru-RU"/>
              </w:rPr>
            </w:pPr>
            <w:r>
              <w:rPr>
                <w:rFonts w:hint="default"/>
                <w:lang w:val="ru-RU"/>
              </w:rPr>
              <w:t xml:space="preserve">1 год </w:t>
            </w:r>
            <w:r>
              <w:rPr>
                <w:rFonts w:hint="default"/>
                <w:lang w:val="en-US"/>
              </w:rPr>
              <w:t>8</w:t>
            </w:r>
            <w:r>
              <w:rPr>
                <w:rFonts w:hint="default"/>
                <w:lang w:val="ru-RU"/>
              </w:rPr>
              <w:t xml:space="preserve"> месяцев</w:t>
            </w:r>
          </w:p>
        </w:tc>
        <w:tc>
          <w:tcPr>
            <w:tcW w:w="1366" w:type="dxa"/>
            <w:tcBorders>
              <w:top w:val="single" w:color="000000" w:sz="4" w:space="0"/>
              <w:left w:val="single" w:color="000000" w:sz="4" w:space="0"/>
              <w:bottom w:val="single" w:color="000000" w:sz="4" w:space="0"/>
            </w:tcBorders>
            <w:noWrap w:val="0"/>
            <w:vAlign w:val="top"/>
          </w:tcPr>
          <w:p w14:paraId="04EEB164">
            <w:pPr>
              <w:widowControl/>
              <w:autoSpaceDE/>
              <w:ind w:left="-18" w:right="57"/>
              <w:jc w:val="center"/>
              <w:rPr>
                <w:rFonts w:hint="default"/>
                <w:lang w:val="ru-RU"/>
              </w:rPr>
            </w:pPr>
            <w:r>
              <w:rPr>
                <w:rFonts w:hint="default"/>
                <w:lang w:val="ru-RU"/>
              </w:rPr>
              <w:t>1 год 8 месяцев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23E2214A">
            <w:pPr>
              <w:widowControl/>
              <w:autoSpaceDE/>
              <w:ind w:left="57" w:right="57"/>
              <w:jc w:val="center"/>
              <w:rPr>
                <w:rFonts w:hint="default"/>
                <w:lang w:val="ru-RU"/>
              </w:rPr>
            </w:pPr>
            <w:r>
              <w:rPr>
                <w:rFonts w:hint="default"/>
                <w:lang w:val="ru-RU"/>
              </w:rPr>
              <w:t>-</w:t>
            </w:r>
          </w:p>
        </w:tc>
      </w:tr>
      <w:tr w14:paraId="4AD0DA7C">
        <w:tblPrEx>
          <w:tblCellMar>
            <w:top w:w="0" w:type="dxa"/>
            <w:left w:w="108" w:type="dxa"/>
            <w:bottom w:w="0" w:type="dxa"/>
            <w:right w:w="108" w:type="dxa"/>
          </w:tblCellMar>
        </w:tblPrEx>
        <w:trPr>
          <w:trHeight w:val="90" w:hRule="atLeast"/>
          <w:jc w:val="center"/>
        </w:trPr>
        <w:tc>
          <w:tcPr>
            <w:tcW w:w="591" w:type="dxa"/>
            <w:tcBorders>
              <w:top w:val="single" w:color="000000" w:sz="4" w:space="0"/>
              <w:left w:val="single" w:color="000000" w:sz="4" w:space="0"/>
              <w:bottom w:val="single" w:color="000000" w:sz="4" w:space="0"/>
            </w:tcBorders>
            <w:noWrap w:val="0"/>
            <w:vAlign w:val="top"/>
          </w:tcPr>
          <w:p w14:paraId="2EF034A1">
            <w:pPr>
              <w:widowControl/>
              <w:autoSpaceDE/>
              <w:ind w:left="57" w:right="57"/>
              <w:jc w:val="center"/>
              <w:rPr>
                <w:rFonts w:hint="default"/>
                <w:lang w:val="ru-RU"/>
              </w:rPr>
            </w:pPr>
            <w:r>
              <w:rPr>
                <w:rFonts w:hint="default"/>
                <w:lang w:val="ru-RU"/>
              </w:rPr>
              <w:t>3</w:t>
            </w:r>
          </w:p>
        </w:tc>
        <w:tc>
          <w:tcPr>
            <w:tcW w:w="2188" w:type="dxa"/>
            <w:tcBorders>
              <w:top w:val="single" w:color="000000" w:sz="4" w:space="0"/>
              <w:left w:val="single" w:color="000000" w:sz="4" w:space="0"/>
              <w:bottom w:val="single" w:color="000000" w:sz="4" w:space="0"/>
            </w:tcBorders>
            <w:noWrap w:val="0"/>
            <w:vAlign w:val="top"/>
          </w:tcPr>
          <w:p w14:paraId="1D4522E1">
            <w:pPr>
              <w:widowControl/>
              <w:autoSpaceDE/>
              <w:ind w:left="57" w:leftChars="0" w:right="57" w:rightChars="0"/>
              <w:rPr>
                <w:rFonts w:eastAsia="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59DD7744">
            <w:pPr>
              <w:widowControl/>
              <w:autoSpaceDE/>
              <w:ind w:left="57" w:right="57"/>
              <w:jc w:val="center"/>
              <w:rPr>
                <w:rFonts w:hint="default"/>
                <w:lang w:val="ru-RU"/>
              </w:rPr>
            </w:pPr>
            <w:r>
              <w:t>Башарова Вита Игоревна</w:t>
            </w:r>
            <w:r>
              <w:rPr>
                <w:rFonts w:hint="default"/>
                <w:lang w:val="ru-RU"/>
              </w:rPr>
              <w:t>,</w:t>
            </w:r>
          </w:p>
          <w:p w14:paraId="771D9CC7">
            <w:pPr>
              <w:widowControl/>
              <w:autoSpaceDE/>
              <w:ind w:left="57" w:leftChars="0" w:right="57" w:rightChars="0"/>
              <w:jc w:val="center"/>
              <w:rPr>
                <w:rFonts w:eastAsia="Times New Roman"/>
                <w:lang w:val="ru-RU" w:eastAsia="zh-CN" w:bidi="ar-SA"/>
              </w:rPr>
            </w:pPr>
            <w:r>
              <w:t>воспитатель</w:t>
            </w:r>
          </w:p>
        </w:tc>
        <w:tc>
          <w:tcPr>
            <w:tcW w:w="2140" w:type="dxa"/>
            <w:tcBorders>
              <w:top w:val="single" w:color="000000" w:sz="4" w:space="0"/>
              <w:left w:val="single" w:color="000000" w:sz="4" w:space="0"/>
              <w:bottom w:val="single" w:color="000000" w:sz="4" w:space="0"/>
            </w:tcBorders>
            <w:noWrap w:val="0"/>
            <w:vAlign w:val="top"/>
          </w:tcPr>
          <w:p w14:paraId="6737E139">
            <w:pPr>
              <w:widowControl/>
              <w:autoSpaceDE/>
              <w:ind w:left="57" w:right="57"/>
              <w:jc w:val="center"/>
            </w:pPr>
            <w:r>
              <w:t>Государственное автономное профессиональное образовательное учреждение Свердловской области «Екатеринбургский экономико – технологический колледж» г.Екатеринбург,</w:t>
            </w:r>
          </w:p>
          <w:p w14:paraId="3B67790F">
            <w:pPr>
              <w:widowControl/>
              <w:autoSpaceDE/>
              <w:ind w:left="57" w:leftChars="0" w:right="57" w:rightChars="0"/>
              <w:jc w:val="center"/>
              <w:rPr>
                <w:rFonts w:eastAsia="Times New Roman"/>
                <w:lang w:val="ru-RU" w:eastAsia="zh-CN" w:bidi="ar-SA"/>
              </w:rPr>
            </w:pPr>
            <w:r>
              <w:t>Квалификация «Юрист» по специальности «Право и организация социального обеспечения», 2017г.</w:t>
            </w:r>
          </w:p>
        </w:tc>
        <w:tc>
          <w:tcPr>
            <w:tcW w:w="2177" w:type="dxa"/>
            <w:tcBorders>
              <w:top w:val="single" w:color="000000" w:sz="4" w:space="0"/>
              <w:left w:val="single" w:color="000000" w:sz="4" w:space="0"/>
              <w:bottom w:val="single" w:color="000000" w:sz="4" w:space="0"/>
            </w:tcBorders>
            <w:noWrap w:val="0"/>
            <w:vAlign w:val="top"/>
          </w:tcPr>
          <w:p w14:paraId="43F9CBFB">
            <w:pPr>
              <w:widowControl/>
              <w:autoSpaceDE/>
              <w:ind w:left="57" w:leftChars="0" w:right="57" w:rightChars="0"/>
              <w:jc w:val="center"/>
              <w:rPr>
                <w:rFonts w:hint="default"/>
                <w:highlight w:val="none"/>
                <w:lang w:val="ru-RU"/>
              </w:rPr>
            </w:pPr>
            <w:r>
              <w:t xml:space="preserve">ООО «Высшая </w:t>
            </w:r>
            <w:r>
              <w:rPr>
                <w:lang w:val="ru-RU"/>
              </w:rPr>
              <w:t>ш</w:t>
            </w:r>
            <w:r>
              <w:t xml:space="preserve">кола делового администрирования» по программе профессиональной переподготовки «Теория и методика воспитания детей дошкольного возраста», 324 часа, </w:t>
            </w:r>
            <w:r>
              <w:rPr>
                <w:rFonts w:hint="default"/>
                <w:highlight w:val="none"/>
                <w:lang w:val="ru-RU"/>
              </w:rPr>
              <w:t>2023,</w:t>
            </w:r>
          </w:p>
          <w:p w14:paraId="1904D76B">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7C2525D0">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72часа, 2023;</w:t>
            </w:r>
          </w:p>
          <w:p w14:paraId="7972B94B">
            <w:pPr>
              <w:widowControl/>
              <w:autoSpaceDE/>
              <w:ind w:left="57" w:leftChars="0" w:right="57" w:rightChars="0"/>
              <w:jc w:val="center"/>
              <w:rPr>
                <w:rFonts w:hint="default"/>
                <w:lang w:val="ru-RU"/>
              </w:rPr>
            </w:pPr>
            <w:r>
              <w:t xml:space="preserve">ООО «Высшая </w:t>
            </w:r>
            <w:r>
              <w:rPr>
                <w:lang w:val="ru-RU"/>
              </w:rPr>
              <w:t>ш</w:t>
            </w:r>
            <w:r>
              <w:t>кола делового администрирования»</w:t>
            </w:r>
            <w:r>
              <w:rPr>
                <w:rFonts w:hint="default"/>
                <w:lang w:val="ru-RU"/>
              </w:rPr>
              <w:t xml:space="preserve"> по дополнительной профессиональной программе «Современные методы и приемы проведения развивающих занятий с детьми раннего возраста», 72ч, 2024;</w:t>
            </w:r>
          </w:p>
          <w:p w14:paraId="7A4DACBD">
            <w:pPr>
              <w:widowControl/>
              <w:autoSpaceDE/>
              <w:ind w:left="57" w:leftChars="0" w:right="57" w:rightChars="0"/>
              <w:jc w:val="center"/>
              <w:rPr>
                <w:rFonts w:hint="default"/>
                <w:lang w:val="ru-RU"/>
              </w:rPr>
            </w:pPr>
            <w:r>
              <w:t xml:space="preserve">ООО «Высшая </w:t>
            </w:r>
            <w:r>
              <w:rPr>
                <w:lang w:val="ru-RU"/>
              </w:rPr>
              <w:t>ш</w:t>
            </w:r>
            <w:r>
              <w:t>кола делового администрирования»</w:t>
            </w:r>
            <w:r>
              <w:rPr>
                <w:rFonts w:hint="default"/>
                <w:lang w:val="ru-RU"/>
              </w:rPr>
              <w:t xml:space="preserve"> по дополнительной профессиональной программе «Педагогические приемы формирования дружеских взаимоотношений у детей дошкольного возраста», 72ч, 2024</w:t>
            </w:r>
          </w:p>
          <w:p w14:paraId="2A66E8C0">
            <w:pPr>
              <w:widowControl/>
              <w:autoSpaceDE/>
              <w:ind w:left="57" w:leftChars="0" w:right="57" w:rightChars="0"/>
              <w:jc w:val="center"/>
              <w:rPr>
                <w:rFonts w:hint="default"/>
                <w:lang w:val="ru-RU"/>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p w14:paraId="4748BBF7">
            <w:pPr>
              <w:widowControl/>
              <w:autoSpaceDE/>
              <w:ind w:left="57" w:leftChars="0" w:right="57" w:rightChars="0"/>
              <w:jc w:val="center"/>
              <w:rPr>
                <w:rFonts w:hint="default"/>
                <w:lang w:val="ru-RU" w:eastAsia="zh-CN"/>
              </w:rPr>
            </w:pPr>
          </w:p>
        </w:tc>
        <w:tc>
          <w:tcPr>
            <w:tcW w:w="1584" w:type="dxa"/>
            <w:tcBorders>
              <w:top w:val="single" w:color="000000" w:sz="4" w:space="0"/>
              <w:left w:val="single" w:color="000000" w:sz="4" w:space="0"/>
              <w:bottom w:val="single" w:color="000000" w:sz="4" w:space="0"/>
            </w:tcBorders>
            <w:noWrap w:val="0"/>
            <w:vAlign w:val="top"/>
          </w:tcPr>
          <w:p w14:paraId="57434B27">
            <w:pPr>
              <w:widowControl/>
              <w:autoSpaceDE/>
              <w:ind w:left="57" w:leftChars="0" w:right="57" w:rightChars="0"/>
              <w:jc w:val="center"/>
              <w:rPr>
                <w:rFonts w:hint="default" w:eastAsia="Times New Roman"/>
                <w:color w:val="000000"/>
                <w:lang w:val="ru-RU" w:eastAsia="zh-CN" w:bidi="ar-SA"/>
              </w:rPr>
            </w:pPr>
            <w:r>
              <w:rPr>
                <w:rFonts w:hint="default"/>
                <w:color w:val="000000"/>
                <w:lang w:val="ru-RU"/>
              </w:rPr>
              <w:t>2 года 8</w:t>
            </w:r>
            <w:r>
              <w:rPr>
                <w:color w:val="000000"/>
              </w:rPr>
              <w:t xml:space="preserve"> мес</w:t>
            </w:r>
            <w:r>
              <w:rPr>
                <w:color w:val="000000"/>
                <w:lang w:val="ru-RU"/>
              </w:rPr>
              <w:t>яцев</w:t>
            </w:r>
          </w:p>
        </w:tc>
        <w:tc>
          <w:tcPr>
            <w:tcW w:w="1366" w:type="dxa"/>
            <w:tcBorders>
              <w:top w:val="single" w:color="000000" w:sz="4" w:space="0"/>
              <w:left w:val="single" w:color="000000" w:sz="4" w:space="0"/>
              <w:bottom w:val="single" w:color="000000" w:sz="4" w:space="0"/>
            </w:tcBorders>
            <w:noWrap w:val="0"/>
            <w:vAlign w:val="top"/>
          </w:tcPr>
          <w:p w14:paraId="239B3812">
            <w:pPr>
              <w:widowControl/>
              <w:autoSpaceDE/>
              <w:ind w:left="57" w:leftChars="0" w:right="57" w:rightChars="0"/>
              <w:jc w:val="center"/>
              <w:rPr>
                <w:rFonts w:hint="default" w:eastAsia="Times New Roman"/>
                <w:color w:val="000000"/>
                <w:lang w:val="ru-RU" w:eastAsia="zh-CN" w:bidi="ar-SA"/>
              </w:rPr>
            </w:pPr>
            <w:r>
              <w:rPr>
                <w:rFonts w:hint="default"/>
                <w:color w:val="000000"/>
                <w:lang w:val="ru-RU"/>
              </w:rPr>
              <w:t>2 года 8</w:t>
            </w:r>
            <w:r>
              <w:rPr>
                <w:color w:val="000000"/>
              </w:rPr>
              <w:t xml:space="preserve"> мес</w:t>
            </w:r>
            <w:r>
              <w:rPr>
                <w:color w:val="000000"/>
                <w:lang w:val="ru-RU"/>
              </w:rPr>
              <w:t>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2DB93570">
            <w:pPr>
              <w:widowControl/>
              <w:autoSpaceDE/>
              <w:ind w:left="57" w:leftChars="0" w:right="57" w:rightChars="0"/>
              <w:jc w:val="center"/>
              <w:rPr>
                <w:rFonts w:hint="default" w:eastAsia="Times New Roman"/>
                <w:lang w:val="ru-RU" w:eastAsia="zh-CN" w:bidi="ar-SA"/>
              </w:rPr>
            </w:pPr>
            <w:r>
              <w:rPr>
                <w:rFonts w:hint="default"/>
                <w:lang w:val="ru-RU" w:eastAsia="zh-CN" w:bidi="ar-SA"/>
              </w:rPr>
              <w:t>-</w:t>
            </w:r>
          </w:p>
        </w:tc>
      </w:tr>
      <w:tr w14:paraId="40E36E9C">
        <w:tblPrEx>
          <w:tblCellMar>
            <w:top w:w="0" w:type="dxa"/>
            <w:left w:w="108" w:type="dxa"/>
            <w:bottom w:w="0" w:type="dxa"/>
            <w:right w:w="108" w:type="dxa"/>
          </w:tblCellMar>
        </w:tblPrEx>
        <w:trPr>
          <w:trHeight w:val="2281" w:hRule="atLeast"/>
          <w:jc w:val="center"/>
        </w:trPr>
        <w:tc>
          <w:tcPr>
            <w:tcW w:w="591" w:type="dxa"/>
            <w:tcBorders>
              <w:top w:val="single" w:color="000000" w:sz="4" w:space="0"/>
              <w:left w:val="single" w:color="000000" w:sz="4" w:space="0"/>
              <w:bottom w:val="single" w:color="000000" w:sz="4" w:space="0"/>
            </w:tcBorders>
            <w:noWrap w:val="0"/>
            <w:vAlign w:val="top"/>
          </w:tcPr>
          <w:p w14:paraId="6E56BF4E">
            <w:pPr>
              <w:widowControl/>
              <w:autoSpaceDE/>
              <w:ind w:left="57" w:right="57"/>
              <w:jc w:val="center"/>
              <w:rPr>
                <w:rFonts w:hint="default"/>
                <w:lang w:val="ru-RU"/>
              </w:rPr>
            </w:pPr>
            <w:r>
              <w:rPr>
                <w:rFonts w:hint="default"/>
                <w:lang w:val="ru-RU"/>
              </w:rPr>
              <w:t>4</w:t>
            </w:r>
          </w:p>
        </w:tc>
        <w:tc>
          <w:tcPr>
            <w:tcW w:w="2188" w:type="dxa"/>
            <w:tcBorders>
              <w:top w:val="single" w:color="000000" w:sz="4" w:space="0"/>
              <w:left w:val="single" w:color="000000" w:sz="4" w:space="0"/>
              <w:bottom w:val="single" w:color="000000" w:sz="4" w:space="0"/>
            </w:tcBorders>
            <w:noWrap w:val="0"/>
            <w:vAlign w:val="top"/>
          </w:tcPr>
          <w:p w14:paraId="50353280">
            <w:pPr>
              <w:widowControl/>
              <w:autoSpaceDE/>
              <w:ind w:left="57" w:leftChars="0" w:right="57" w:rightChars="0"/>
              <w:rPr>
                <w:rFonts w:eastAsia="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4730C7BA">
            <w:pPr>
              <w:widowControl/>
              <w:autoSpaceDE/>
              <w:ind w:left="57" w:leftChars="0" w:right="57" w:rightChars="0"/>
              <w:jc w:val="center"/>
              <w:rPr>
                <w:rFonts w:eastAsia="Times New Roman"/>
                <w:lang w:val="ru-RU" w:eastAsia="zh-CN" w:bidi="ar-SA"/>
              </w:rPr>
            </w:pPr>
            <w:r>
              <w:t>Валиева Элина Исмаиловна кызы</w:t>
            </w:r>
            <w:r>
              <w:rPr>
                <w:rFonts w:hint="default"/>
                <w:lang w:val="ru-RU"/>
              </w:rPr>
              <w:t xml:space="preserve">, </w:t>
            </w:r>
            <w:r>
              <w:t xml:space="preserve">воспитатель </w:t>
            </w:r>
          </w:p>
        </w:tc>
        <w:tc>
          <w:tcPr>
            <w:tcW w:w="2140" w:type="dxa"/>
            <w:tcBorders>
              <w:top w:val="single" w:color="000000" w:sz="4" w:space="0"/>
              <w:left w:val="single" w:color="000000" w:sz="4" w:space="0"/>
              <w:bottom w:val="single" w:color="000000" w:sz="4" w:space="0"/>
            </w:tcBorders>
            <w:noWrap w:val="0"/>
            <w:vAlign w:val="top"/>
          </w:tcPr>
          <w:p w14:paraId="2AA8C9C3">
            <w:pPr>
              <w:widowControl/>
              <w:autoSpaceDE/>
              <w:ind w:left="57" w:leftChars="0" w:right="57" w:rightChars="0"/>
              <w:jc w:val="center"/>
              <w:rPr>
                <w:rFonts w:eastAsia="Times New Roman"/>
                <w:lang w:val="ru-RU" w:eastAsia="zh-CN" w:bidi="ar-SA"/>
              </w:rPr>
            </w:pPr>
            <w:r>
              <w:t xml:space="preserve">Бакинский профессиональный лицей №3, специализация «Форматная печать, подготовка и монтаж», кв. «Печатник 3-его разряда по форматной печати, подготовки и монтажу», 2009 </w:t>
            </w:r>
          </w:p>
        </w:tc>
        <w:tc>
          <w:tcPr>
            <w:tcW w:w="2177" w:type="dxa"/>
            <w:tcBorders>
              <w:top w:val="single" w:color="000000" w:sz="4" w:space="0"/>
              <w:left w:val="single" w:color="000000" w:sz="4" w:space="0"/>
              <w:bottom w:val="single" w:color="000000" w:sz="4" w:space="0"/>
            </w:tcBorders>
            <w:noWrap w:val="0"/>
            <w:vAlign w:val="top"/>
          </w:tcPr>
          <w:p w14:paraId="5C5A6C8C">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0526AC33">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 часа, 2023;</w:t>
            </w:r>
          </w:p>
          <w:p w14:paraId="169E9FC8">
            <w:pPr>
              <w:widowControl/>
              <w:autoSpaceDE/>
              <w:ind w:left="57" w:leftChars="0" w:right="57" w:rightChars="0"/>
              <w:jc w:val="center"/>
              <w:rPr>
                <w:rFonts w:hint="default"/>
                <w:highlight w:val="none"/>
                <w:lang w:val="ru-RU"/>
              </w:rPr>
            </w:pPr>
            <w:r>
              <w:rPr>
                <w:rFonts w:hint="default"/>
                <w:highlight w:val="none"/>
                <w:lang w:val="ru-RU"/>
              </w:rPr>
              <w:t>ООО «Центр повышения квалификации и переподготовки «Луч знаний» по дополнительной профессиональной программе «Актуальные вопросы формирования функциональной грамотности детей дошкольного возраста», 36ч., 2024</w:t>
            </w:r>
          </w:p>
          <w:p w14:paraId="048996FF">
            <w:pPr>
              <w:widowControl/>
              <w:autoSpaceDE/>
              <w:ind w:left="57" w:leftChars="0" w:right="57" w:rightChars="0"/>
              <w:jc w:val="center"/>
              <w:rPr>
                <w:rFonts w:hint="default"/>
                <w:highlight w:val="none"/>
                <w:lang w:val="ru-RU" w:eastAsia="zh-CN"/>
              </w:rPr>
            </w:pPr>
          </w:p>
          <w:p w14:paraId="2B4D8C24">
            <w:pPr>
              <w:widowControl/>
              <w:autoSpaceDE/>
              <w:ind w:left="57" w:leftChars="0" w:right="57" w:rightChars="0"/>
              <w:jc w:val="center"/>
              <w:rPr>
                <w:rFonts w:hint="default"/>
                <w:highlight w:val="none"/>
                <w:lang w:val="ru-RU" w:eastAsia="zh-CN"/>
              </w:rPr>
            </w:pPr>
          </w:p>
        </w:tc>
        <w:tc>
          <w:tcPr>
            <w:tcW w:w="1584" w:type="dxa"/>
            <w:tcBorders>
              <w:top w:val="single" w:color="000000" w:sz="4" w:space="0"/>
              <w:left w:val="single" w:color="000000" w:sz="4" w:space="0"/>
              <w:bottom w:val="single" w:color="000000" w:sz="4" w:space="0"/>
            </w:tcBorders>
            <w:noWrap w:val="0"/>
            <w:vAlign w:val="top"/>
          </w:tcPr>
          <w:p w14:paraId="212DB318">
            <w:pPr>
              <w:widowControl/>
              <w:autoSpaceDE/>
              <w:ind w:left="57" w:leftChars="0" w:right="57" w:rightChars="0"/>
              <w:jc w:val="center"/>
              <w:rPr>
                <w:rFonts w:eastAsia="Times New Roman"/>
                <w:lang w:val="ru-RU" w:eastAsia="zh-CN" w:bidi="ar-SA"/>
              </w:rPr>
            </w:pPr>
            <w:r>
              <w:rPr>
                <w:rFonts w:hint="default"/>
                <w:color w:val="000000"/>
                <w:lang w:val="ru-RU"/>
              </w:rPr>
              <w:t xml:space="preserve">9 лет </w:t>
            </w:r>
          </w:p>
        </w:tc>
        <w:tc>
          <w:tcPr>
            <w:tcW w:w="1366" w:type="dxa"/>
            <w:tcBorders>
              <w:top w:val="single" w:color="000000" w:sz="4" w:space="0"/>
              <w:left w:val="single" w:color="000000" w:sz="4" w:space="0"/>
              <w:bottom w:val="single" w:color="000000" w:sz="4" w:space="0"/>
            </w:tcBorders>
            <w:noWrap w:val="0"/>
            <w:vAlign w:val="top"/>
          </w:tcPr>
          <w:p w14:paraId="379653A5">
            <w:pPr>
              <w:widowControl/>
              <w:autoSpaceDE/>
              <w:ind w:left="57" w:leftChars="0" w:right="57" w:rightChars="0"/>
              <w:jc w:val="center"/>
              <w:rPr>
                <w:rFonts w:eastAsia="Times New Roman"/>
                <w:lang w:val="ru-RU" w:eastAsia="zh-CN" w:bidi="ar-SA"/>
              </w:rPr>
            </w:pPr>
            <w:r>
              <w:rPr>
                <w:rFonts w:hint="default"/>
                <w:lang w:val="ru-RU"/>
              </w:rPr>
              <w:t>4</w:t>
            </w:r>
            <w:r>
              <w:t xml:space="preserve"> год</w:t>
            </w:r>
            <w:r>
              <w:rPr>
                <w:lang w:val="ru-RU"/>
              </w:rPr>
              <w:t>а</w:t>
            </w:r>
            <w:r>
              <w:t xml:space="preserve"> </w:t>
            </w:r>
            <w:r>
              <w:rPr>
                <w:rFonts w:hint="default"/>
                <w:lang w:val="ru-RU"/>
              </w:rPr>
              <w:t>2</w:t>
            </w:r>
            <w:r>
              <w:t xml:space="preserve"> месяц</w:t>
            </w:r>
            <w:r>
              <w:rPr>
                <w:lang w:val="ru-RU"/>
              </w:rPr>
              <w:t>а</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220E20DD">
            <w:pPr>
              <w:widowControl/>
              <w:autoSpaceDE/>
              <w:ind w:left="57" w:leftChars="0" w:right="57" w:rightChars="0"/>
              <w:jc w:val="center"/>
              <w:rPr>
                <w:rFonts w:eastAsia="Times New Roman"/>
                <w:lang w:val="ru-RU" w:eastAsia="zh-CN" w:bidi="ar-SA"/>
              </w:rPr>
            </w:pPr>
            <w:r>
              <w:t>-</w:t>
            </w:r>
          </w:p>
        </w:tc>
      </w:tr>
      <w:tr w14:paraId="6BCBB679">
        <w:tblPrEx>
          <w:tblCellMar>
            <w:top w:w="0" w:type="dxa"/>
            <w:left w:w="108" w:type="dxa"/>
            <w:bottom w:w="0" w:type="dxa"/>
            <w:right w:w="108" w:type="dxa"/>
          </w:tblCellMar>
        </w:tblPrEx>
        <w:trPr>
          <w:jc w:val="center"/>
        </w:trPr>
        <w:tc>
          <w:tcPr>
            <w:tcW w:w="591" w:type="dxa"/>
            <w:tcBorders>
              <w:top w:val="single" w:color="000000" w:sz="4" w:space="0"/>
              <w:left w:val="single" w:color="000000" w:sz="4" w:space="0"/>
              <w:bottom w:val="single" w:color="000000" w:sz="4" w:space="0"/>
            </w:tcBorders>
            <w:noWrap w:val="0"/>
            <w:vAlign w:val="top"/>
          </w:tcPr>
          <w:p w14:paraId="395470F4">
            <w:pPr>
              <w:widowControl/>
              <w:autoSpaceDE/>
              <w:ind w:left="57" w:right="57"/>
              <w:jc w:val="center"/>
              <w:rPr>
                <w:rFonts w:hint="default"/>
                <w:lang w:val="ru-RU"/>
              </w:rPr>
            </w:pPr>
            <w:r>
              <w:rPr>
                <w:rFonts w:hint="default"/>
                <w:lang w:val="en-US"/>
              </w:rPr>
              <w:t>5</w:t>
            </w:r>
          </w:p>
        </w:tc>
        <w:tc>
          <w:tcPr>
            <w:tcW w:w="2188" w:type="dxa"/>
            <w:tcBorders>
              <w:top w:val="single" w:color="000000" w:sz="4" w:space="0"/>
              <w:left w:val="single" w:color="000000" w:sz="4" w:space="0"/>
              <w:bottom w:val="single" w:color="000000" w:sz="4" w:space="0"/>
            </w:tcBorders>
            <w:noWrap w:val="0"/>
            <w:vAlign w:val="top"/>
          </w:tcPr>
          <w:p w14:paraId="3E3F5DE1">
            <w:pPr>
              <w:widowControl/>
              <w:autoSpaceDE/>
              <w:ind w:left="57" w:leftChars="0" w:right="57" w:rightChars="0"/>
              <w:rPr>
                <w:rFonts w:ascii="Times New Roman" w:hAnsi="Times New Roman" w:eastAsia="Times New Roman" w:cs="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482F7CC3">
            <w:pPr>
              <w:widowControl/>
              <w:autoSpaceDE/>
              <w:ind w:left="57" w:leftChars="0" w:right="57" w:rightChars="0"/>
              <w:jc w:val="center"/>
              <w:rPr>
                <w:rFonts w:hint="default" w:ascii="Times New Roman" w:hAnsi="Times New Roman" w:eastAsia="Times New Roman" w:cs="Times New Roman"/>
                <w:lang w:val="ru-RU" w:eastAsia="zh-CN" w:bidi="ar-SA"/>
              </w:rPr>
            </w:pPr>
            <w:r>
              <w:t>Дурандина Оксана Валерьевна</w:t>
            </w:r>
            <w:r>
              <w:rPr>
                <w:rFonts w:hint="default"/>
                <w:lang w:val="ru-RU"/>
              </w:rPr>
              <w:t>, воспитатель</w:t>
            </w:r>
          </w:p>
        </w:tc>
        <w:tc>
          <w:tcPr>
            <w:tcW w:w="2140" w:type="dxa"/>
            <w:tcBorders>
              <w:top w:val="single" w:color="000000" w:sz="4" w:space="0"/>
              <w:left w:val="single" w:color="000000" w:sz="4" w:space="0"/>
              <w:bottom w:val="single" w:color="000000" w:sz="4" w:space="0"/>
            </w:tcBorders>
            <w:noWrap w:val="0"/>
            <w:vAlign w:val="top"/>
          </w:tcPr>
          <w:p w14:paraId="36E7CE9B">
            <w:pPr>
              <w:widowControl/>
              <w:autoSpaceDE/>
              <w:ind w:left="57" w:leftChars="0" w:right="57" w:rightChars="0"/>
              <w:jc w:val="center"/>
              <w:rPr>
                <w:rFonts w:hint="default" w:ascii="Times New Roman" w:hAnsi="Times New Roman" w:eastAsia="Times New Roman" w:cs="Times New Roman"/>
                <w:lang w:val="ru-RU" w:eastAsia="zh-CN" w:bidi="ar-SA"/>
              </w:rPr>
            </w:pPr>
            <w:r>
              <w:t>ГАОУ ВО Ленинградской области «Ленинградский государственный университет имени А.С.Пушкина» г.Санкт-Петербург, квалификация «Бакалавр», по направлению «менеджмент», 2018 г.</w:t>
            </w:r>
          </w:p>
        </w:tc>
        <w:tc>
          <w:tcPr>
            <w:tcW w:w="2177" w:type="dxa"/>
            <w:tcBorders>
              <w:top w:val="single" w:color="000000" w:sz="4" w:space="0"/>
              <w:left w:val="single" w:color="000000" w:sz="4" w:space="0"/>
              <w:bottom w:val="single" w:color="000000" w:sz="4" w:space="0"/>
            </w:tcBorders>
            <w:noWrap w:val="0"/>
            <w:vAlign w:val="top"/>
          </w:tcPr>
          <w:p w14:paraId="3E238C08">
            <w:pPr>
              <w:widowControl/>
              <w:autoSpaceDE/>
              <w:ind w:left="57" w:right="57"/>
              <w:jc w:val="center"/>
            </w:pPr>
            <w:r>
              <w:t>ФГБОУ ВО «Уральский государственный экономический университет» г.Екатеринбург, квалификация «Магистр» «Управление персоналом»</w:t>
            </w:r>
          </w:p>
          <w:p w14:paraId="593B0958">
            <w:pPr>
              <w:widowControl/>
              <w:autoSpaceDE/>
              <w:ind w:left="57" w:leftChars="0" w:right="57" w:rightChars="0"/>
              <w:jc w:val="center"/>
              <w:rPr>
                <w:rFonts w:hint="default"/>
                <w:highlight w:val="none"/>
                <w:lang w:val="ru-RU"/>
              </w:rPr>
            </w:pPr>
            <w:r>
              <w:t>Автономная некоммерческая организация дополнительного профессионального образования «Московская академия профессиональных компетенций» г.Москва по профессиональной переподготовке  по программе «Педагогика дошкольного образования: Воспитатель дошкольной образовательной организации» 2023г.</w:t>
            </w:r>
            <w:r>
              <w:rPr>
                <w:rFonts w:hint="default"/>
                <w:highlight w:val="none"/>
                <w:lang w:val="ru-RU"/>
              </w:rPr>
              <w:t>,</w:t>
            </w:r>
          </w:p>
          <w:p w14:paraId="6621FCE2">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1BA48106">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72часа, 2023</w:t>
            </w:r>
          </w:p>
          <w:p w14:paraId="3035B4B4">
            <w:pPr>
              <w:widowControl/>
              <w:autoSpaceDE/>
              <w:ind w:left="57" w:leftChars="0" w:right="57" w:rightChars="0"/>
              <w:jc w:val="center"/>
              <w:rPr>
                <w:rFonts w:hint="default"/>
                <w:lang w:val="ru-RU"/>
              </w:rPr>
            </w:pPr>
            <w:r>
              <w:t>ООО «Высшая школа делового администрирования»  по</w:t>
            </w:r>
            <w:r>
              <w:rPr>
                <w:rFonts w:hint="default"/>
                <w:lang w:val="ru-RU"/>
              </w:rPr>
              <w:t xml:space="preserve"> дополнительной профессиональной программе «Театрализованная деятельность как средство развития творческих способностей детей в условиях реализации ФГОС ДО, 72 часа, 2024</w:t>
            </w:r>
          </w:p>
          <w:p w14:paraId="3257F6F5">
            <w:pPr>
              <w:widowControl/>
              <w:autoSpaceDE/>
              <w:ind w:left="57" w:leftChars="0" w:right="57" w:rightChars="0"/>
              <w:jc w:val="center"/>
              <w:rPr>
                <w:rFonts w:hint="default"/>
                <w:lang w:val="ru-RU"/>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p w14:paraId="0C09425A">
            <w:pPr>
              <w:widowControl/>
              <w:autoSpaceDE/>
              <w:ind w:left="57" w:leftChars="0" w:right="57" w:rightChars="0"/>
              <w:jc w:val="center"/>
              <w:rPr>
                <w:rFonts w:hint="default"/>
                <w:lang w:val="ru-RU" w:eastAsia="zh-CN"/>
              </w:rPr>
            </w:pPr>
          </w:p>
        </w:tc>
        <w:tc>
          <w:tcPr>
            <w:tcW w:w="1584" w:type="dxa"/>
            <w:tcBorders>
              <w:top w:val="single" w:color="000000" w:sz="4" w:space="0"/>
              <w:left w:val="single" w:color="000000" w:sz="4" w:space="0"/>
              <w:bottom w:val="single" w:color="000000" w:sz="4" w:space="0"/>
            </w:tcBorders>
            <w:noWrap w:val="0"/>
            <w:vAlign w:val="top"/>
          </w:tcPr>
          <w:p w14:paraId="13D76B75">
            <w:pPr>
              <w:widowControl/>
              <w:autoSpaceDE/>
              <w:ind w:left="57" w:leftChars="0" w:right="57" w:rightChars="0"/>
              <w:jc w:val="center"/>
              <w:rPr>
                <w:rFonts w:hint="default" w:ascii="Times New Roman" w:hAnsi="Times New Roman" w:eastAsia="Times New Roman" w:cs="Times New Roman"/>
                <w:color w:val="000000"/>
                <w:lang w:val="ru-RU" w:eastAsia="zh-CN" w:bidi="ar-SA"/>
              </w:rPr>
            </w:pPr>
            <w:r>
              <w:rPr>
                <w:rFonts w:hint="default"/>
                <w:color w:val="000000"/>
                <w:lang w:val="ru-RU"/>
              </w:rPr>
              <w:t>2 года</w:t>
            </w:r>
            <w:r>
              <w:rPr>
                <w:color w:val="000000"/>
              </w:rPr>
              <w:t xml:space="preserve"> </w:t>
            </w:r>
            <w:r>
              <w:rPr>
                <w:rFonts w:hint="default"/>
                <w:color w:val="000000"/>
                <w:lang w:val="ru-RU"/>
              </w:rPr>
              <w:t>11 месяцев</w:t>
            </w:r>
          </w:p>
        </w:tc>
        <w:tc>
          <w:tcPr>
            <w:tcW w:w="1366" w:type="dxa"/>
            <w:tcBorders>
              <w:top w:val="single" w:color="000000" w:sz="4" w:space="0"/>
              <w:left w:val="single" w:color="000000" w:sz="4" w:space="0"/>
              <w:bottom w:val="single" w:color="000000" w:sz="4" w:space="0"/>
            </w:tcBorders>
            <w:noWrap w:val="0"/>
            <w:vAlign w:val="top"/>
          </w:tcPr>
          <w:p w14:paraId="527ABBC8">
            <w:pPr>
              <w:widowControl/>
              <w:autoSpaceDE/>
              <w:ind w:left="57" w:leftChars="0" w:right="57" w:rightChars="0"/>
              <w:jc w:val="center"/>
              <w:rPr>
                <w:rFonts w:hint="default" w:ascii="Times New Roman" w:hAnsi="Times New Roman" w:eastAsia="Times New Roman" w:cs="Times New Roman"/>
                <w:lang w:val="ru-RU" w:eastAsia="zh-CN" w:bidi="ar-SA"/>
              </w:rPr>
            </w:pPr>
            <w:r>
              <w:rPr>
                <w:rFonts w:hint="default"/>
                <w:lang w:val="ru-RU"/>
              </w:rPr>
              <w:t>2 года 11 месяцев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39AE3698">
            <w:pPr>
              <w:widowControl/>
              <w:autoSpaceDE/>
              <w:ind w:left="57" w:leftChars="0" w:right="57" w:rightChars="0"/>
              <w:jc w:val="center"/>
              <w:rPr>
                <w:rFonts w:hint="default" w:eastAsia="Times New Roman"/>
                <w:lang w:val="ru-RU" w:eastAsia="zh-CN" w:bidi="ar-SA"/>
              </w:rPr>
            </w:pPr>
            <w:r>
              <w:rPr>
                <w:rFonts w:hint="default"/>
                <w:lang w:val="ru-RU" w:eastAsia="zh-CN" w:bidi="ar-SA"/>
              </w:rPr>
              <w:t>-</w:t>
            </w:r>
          </w:p>
        </w:tc>
      </w:tr>
      <w:tr w14:paraId="644AE261">
        <w:tblPrEx>
          <w:tblCellMar>
            <w:top w:w="0" w:type="dxa"/>
            <w:left w:w="108" w:type="dxa"/>
            <w:bottom w:w="0" w:type="dxa"/>
            <w:right w:w="108" w:type="dxa"/>
          </w:tblCellMar>
        </w:tblPrEx>
        <w:trPr>
          <w:jc w:val="center"/>
        </w:trPr>
        <w:tc>
          <w:tcPr>
            <w:tcW w:w="591" w:type="dxa"/>
            <w:tcBorders>
              <w:top w:val="single" w:color="000000" w:sz="4" w:space="0"/>
              <w:left w:val="single" w:color="000000" w:sz="4" w:space="0"/>
              <w:bottom w:val="single" w:color="000000" w:sz="4" w:space="0"/>
            </w:tcBorders>
            <w:noWrap w:val="0"/>
            <w:vAlign w:val="top"/>
          </w:tcPr>
          <w:p w14:paraId="6D328A76">
            <w:pPr>
              <w:widowControl/>
              <w:autoSpaceDE/>
              <w:ind w:left="57" w:right="57"/>
              <w:jc w:val="center"/>
              <w:rPr>
                <w:rFonts w:hint="default"/>
                <w:lang w:val="ru-RU"/>
              </w:rPr>
            </w:pPr>
            <w:r>
              <w:rPr>
                <w:rFonts w:hint="default"/>
                <w:lang w:val="en-US"/>
              </w:rPr>
              <w:t>6</w:t>
            </w:r>
          </w:p>
        </w:tc>
        <w:tc>
          <w:tcPr>
            <w:tcW w:w="2188" w:type="dxa"/>
            <w:tcBorders>
              <w:top w:val="single" w:color="000000" w:sz="4" w:space="0"/>
              <w:left w:val="single" w:color="000000" w:sz="4" w:space="0"/>
              <w:bottom w:val="single" w:color="000000" w:sz="4" w:space="0"/>
            </w:tcBorders>
            <w:noWrap w:val="0"/>
            <w:vAlign w:val="top"/>
          </w:tcPr>
          <w:p w14:paraId="7C046E77">
            <w:pPr>
              <w:widowControl/>
              <w:autoSpaceDE/>
              <w:ind w:left="57" w:leftChars="0" w:right="57" w:rightChars="0"/>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0F73EF23">
            <w:pPr>
              <w:widowControl/>
              <w:autoSpaceDE/>
              <w:ind w:left="57" w:leftChars="0" w:right="57" w:rightChars="0"/>
              <w:jc w:val="center"/>
              <w:rPr>
                <w:rFonts w:hint="default"/>
                <w:lang w:val="ru-RU"/>
              </w:rPr>
            </w:pPr>
            <w:r>
              <w:rPr>
                <w:lang w:val="ru-RU"/>
              </w:rPr>
              <w:t>Иванцова</w:t>
            </w:r>
            <w:r>
              <w:rPr>
                <w:rFonts w:hint="default"/>
                <w:lang w:val="ru-RU"/>
              </w:rPr>
              <w:t xml:space="preserve"> Наталия Валерьевна, учитель-логопед</w:t>
            </w:r>
          </w:p>
        </w:tc>
        <w:tc>
          <w:tcPr>
            <w:tcW w:w="2140" w:type="dxa"/>
            <w:tcBorders>
              <w:top w:val="single" w:color="000000" w:sz="4" w:space="0"/>
              <w:left w:val="single" w:color="000000" w:sz="4" w:space="0"/>
              <w:bottom w:val="single" w:color="000000" w:sz="4" w:space="0"/>
            </w:tcBorders>
            <w:noWrap w:val="0"/>
            <w:vAlign w:val="top"/>
          </w:tcPr>
          <w:p w14:paraId="0429085B">
            <w:pPr>
              <w:widowControl/>
              <w:autoSpaceDE/>
              <w:ind w:left="57" w:right="57" w:firstLine="0"/>
              <w:jc w:val="center"/>
            </w:pPr>
            <w:r>
              <w:t xml:space="preserve">ФГБОУ ВПО «Уральский государственный педагогический университет», г.Екатеринбург кв. «бакалавр» </w:t>
            </w:r>
          </w:p>
          <w:p w14:paraId="568CC451">
            <w:pPr>
              <w:widowControl/>
              <w:autoSpaceDE/>
              <w:ind w:left="57" w:leftChars="0" w:right="57" w:rightChars="0"/>
              <w:jc w:val="center"/>
            </w:pPr>
            <w:r>
              <w:t>«Специальное (</w:t>
            </w:r>
            <w:r>
              <w:rPr>
                <w:lang w:val="ru-RU"/>
              </w:rPr>
              <w:t>дефектологическое</w:t>
            </w:r>
            <w:r>
              <w:t>)образование»</w:t>
            </w:r>
            <w:r>
              <w:br w:type="textWrapping"/>
            </w:r>
          </w:p>
        </w:tc>
        <w:tc>
          <w:tcPr>
            <w:tcW w:w="2177" w:type="dxa"/>
            <w:tcBorders>
              <w:top w:val="single" w:color="000000" w:sz="4" w:space="0"/>
              <w:left w:val="single" w:color="000000" w:sz="4" w:space="0"/>
              <w:bottom w:val="single" w:color="000000" w:sz="4" w:space="0"/>
            </w:tcBorders>
            <w:noWrap w:val="0"/>
            <w:vAlign w:val="top"/>
          </w:tcPr>
          <w:p w14:paraId="26E8B561">
            <w:pPr>
              <w:widowControl/>
              <w:autoSpaceDE/>
              <w:snapToGrid w:val="0"/>
              <w:ind w:left="57" w:leftChars="0" w:right="57" w:rightChars="0"/>
              <w:jc w:val="center"/>
              <w:rPr>
                <w:rFonts w:hint="default" w:ascii="Times New Roman" w:hAnsi="Times New Roman" w:eastAsia="Times New Roman" w:cs="Times New Roman"/>
                <w:lang w:val="ru-RU" w:eastAsia="zh-CN" w:bidi="ar-SA"/>
              </w:rPr>
            </w:pPr>
            <w:r>
              <w:rPr>
                <w:rFonts w:hint="default" w:cs="Times New Roman"/>
                <w:lang w:val="ru-RU" w:eastAsia="zh-CN" w:bidi="ar-SA"/>
              </w:rPr>
              <w:t>ООО «Московский институт профессиональной переподготовкии повышения квалификации педагогов» по программе повышения квалификации «Внедрение Федеральной образовательной программы дошкольного образования», 36ч, 2024</w:t>
            </w:r>
          </w:p>
        </w:tc>
        <w:tc>
          <w:tcPr>
            <w:tcW w:w="1584" w:type="dxa"/>
            <w:tcBorders>
              <w:top w:val="single" w:color="000000" w:sz="4" w:space="0"/>
              <w:left w:val="single" w:color="000000" w:sz="4" w:space="0"/>
              <w:bottom w:val="single" w:color="000000" w:sz="4" w:space="0"/>
            </w:tcBorders>
            <w:noWrap w:val="0"/>
            <w:vAlign w:val="top"/>
          </w:tcPr>
          <w:p w14:paraId="734C482C">
            <w:pPr>
              <w:widowControl/>
              <w:autoSpaceDE/>
              <w:snapToGrid w:val="0"/>
              <w:ind w:left="57" w:leftChars="0" w:right="57" w:rightChars="0"/>
              <w:jc w:val="center"/>
              <w:rPr>
                <w:rFonts w:hint="default"/>
                <w:highlight w:val="yellow"/>
                <w:lang w:val="ru-RU"/>
              </w:rPr>
            </w:pPr>
            <w:r>
              <w:rPr>
                <w:rFonts w:eastAsia="Times New Roman" w:cs="Times New Roman"/>
                <w:color w:val="000000"/>
                <w:sz w:val="20"/>
                <w:szCs w:val="20"/>
                <w:lang w:val="ru-RU" w:bidi="ar-SA"/>
              </w:rPr>
              <w:t>1</w:t>
            </w:r>
            <w:r>
              <w:rPr>
                <w:rFonts w:hint="default" w:cs="Times New Roman"/>
                <w:color w:val="000000"/>
                <w:sz w:val="20"/>
                <w:szCs w:val="20"/>
                <w:lang w:val="ru-RU" w:bidi="ar-SA"/>
              </w:rPr>
              <w:t xml:space="preserve">3 </w:t>
            </w:r>
            <w:r>
              <w:rPr>
                <w:rFonts w:eastAsia="Times New Roman" w:cs="Times New Roman"/>
                <w:color w:val="000000"/>
                <w:sz w:val="20"/>
                <w:szCs w:val="20"/>
                <w:lang w:val="ru-RU" w:bidi="ar-SA"/>
              </w:rPr>
              <w:t>лет</w:t>
            </w:r>
            <w:r>
              <w:rPr>
                <w:rFonts w:hint="default" w:cs="Times New Roman"/>
                <w:color w:val="000000"/>
                <w:sz w:val="20"/>
                <w:szCs w:val="20"/>
                <w:lang w:val="ru-RU" w:bidi="ar-SA"/>
              </w:rPr>
              <w:t xml:space="preserve"> 8 месяцев</w:t>
            </w:r>
          </w:p>
        </w:tc>
        <w:tc>
          <w:tcPr>
            <w:tcW w:w="1366" w:type="dxa"/>
            <w:tcBorders>
              <w:top w:val="single" w:color="000000" w:sz="4" w:space="0"/>
              <w:left w:val="single" w:color="000000" w:sz="4" w:space="0"/>
              <w:bottom w:val="single" w:color="000000" w:sz="4" w:space="0"/>
            </w:tcBorders>
            <w:noWrap w:val="0"/>
            <w:vAlign w:val="top"/>
          </w:tcPr>
          <w:p w14:paraId="5E30FE81">
            <w:pPr>
              <w:widowControl/>
              <w:autoSpaceDE/>
              <w:snapToGrid w:val="0"/>
              <w:ind w:left="57" w:leftChars="0" w:right="57" w:rightChars="0"/>
              <w:jc w:val="center"/>
              <w:rPr>
                <w:rFonts w:hint="default"/>
                <w:highlight w:val="yellow"/>
                <w:lang w:val="ru-RU"/>
              </w:rPr>
            </w:pPr>
            <w:r>
              <w:rPr>
                <w:rFonts w:hint="default" w:cs="Times New Roman"/>
                <w:color w:val="000000"/>
                <w:sz w:val="20"/>
                <w:szCs w:val="20"/>
                <w:lang w:val="ru-RU" w:bidi="ar-SA"/>
              </w:rPr>
              <w:t>1 год</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59D81013">
            <w:pPr>
              <w:widowControl/>
              <w:autoSpaceDE/>
              <w:ind w:left="57" w:leftChars="0" w:right="57" w:rightChars="0"/>
              <w:jc w:val="center"/>
              <w:rPr>
                <w:rFonts w:hint="default"/>
                <w:lang w:val="ru-RU" w:eastAsia="zh-CN" w:bidi="ar-SA"/>
              </w:rPr>
            </w:pPr>
            <w:r>
              <w:rPr>
                <w:rFonts w:hint="default"/>
                <w:lang w:val="ru-RU" w:eastAsia="zh-CN" w:bidi="ar-SA"/>
              </w:rPr>
              <w:t>-</w:t>
            </w:r>
          </w:p>
        </w:tc>
      </w:tr>
      <w:tr w14:paraId="163D072C">
        <w:tblPrEx>
          <w:tblCellMar>
            <w:top w:w="0" w:type="dxa"/>
            <w:left w:w="108" w:type="dxa"/>
            <w:bottom w:w="0" w:type="dxa"/>
            <w:right w:w="108" w:type="dxa"/>
          </w:tblCellMar>
        </w:tblPrEx>
        <w:trPr>
          <w:jc w:val="center"/>
        </w:trPr>
        <w:tc>
          <w:tcPr>
            <w:tcW w:w="591" w:type="dxa"/>
            <w:tcBorders>
              <w:top w:val="single" w:color="000000" w:sz="4" w:space="0"/>
              <w:left w:val="single" w:color="000000" w:sz="4" w:space="0"/>
              <w:bottom w:val="single" w:color="000000" w:sz="4" w:space="0"/>
            </w:tcBorders>
            <w:noWrap w:val="0"/>
            <w:vAlign w:val="top"/>
          </w:tcPr>
          <w:p w14:paraId="6A9F40FC">
            <w:pPr>
              <w:widowControl/>
              <w:autoSpaceDE/>
              <w:ind w:left="57" w:right="57"/>
              <w:jc w:val="center"/>
              <w:rPr>
                <w:rFonts w:hint="default"/>
                <w:lang w:val="ru-RU"/>
              </w:rPr>
            </w:pPr>
            <w:r>
              <w:rPr>
                <w:rFonts w:hint="default"/>
                <w:lang w:val="en-US"/>
              </w:rPr>
              <w:t>7</w:t>
            </w:r>
          </w:p>
        </w:tc>
        <w:tc>
          <w:tcPr>
            <w:tcW w:w="2188" w:type="dxa"/>
            <w:tcBorders>
              <w:top w:val="single" w:color="000000" w:sz="4" w:space="0"/>
              <w:left w:val="single" w:color="000000" w:sz="4" w:space="0"/>
              <w:bottom w:val="single" w:color="000000" w:sz="4" w:space="0"/>
            </w:tcBorders>
            <w:noWrap w:val="0"/>
            <w:vAlign w:val="top"/>
          </w:tcPr>
          <w:p w14:paraId="29E5AFE9">
            <w:pPr>
              <w:widowControl/>
              <w:autoSpaceDE/>
              <w:ind w:left="57" w:leftChars="0" w:right="57" w:rightChars="0"/>
              <w:rPr>
                <w:rFonts w:ascii="Times New Roman" w:hAnsi="Times New Roman" w:eastAsia="Times New Roman" w:cs="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415D79FB">
            <w:pPr>
              <w:widowControl/>
              <w:autoSpaceDE/>
              <w:ind w:left="57" w:right="57"/>
              <w:jc w:val="center"/>
            </w:pPr>
            <w:r>
              <w:t>Комар Екатерина</w:t>
            </w:r>
          </w:p>
          <w:p w14:paraId="1268F0ED">
            <w:pPr>
              <w:widowControl/>
              <w:autoSpaceDE/>
              <w:ind w:left="57" w:leftChars="0" w:right="57" w:rightChars="0"/>
              <w:jc w:val="center"/>
              <w:rPr>
                <w:rFonts w:ascii="Times New Roman" w:hAnsi="Times New Roman" w:eastAsia="Times New Roman" w:cs="Times New Roman"/>
                <w:lang w:val="ru-RU" w:eastAsia="zh-CN" w:bidi="ar-SA"/>
              </w:rPr>
            </w:pPr>
            <w:r>
              <w:t>Алексеевна</w:t>
            </w:r>
            <w:r>
              <w:rPr>
                <w:rFonts w:hint="default"/>
                <w:lang w:val="ru-RU"/>
              </w:rPr>
              <w:t>, воспитатель</w:t>
            </w:r>
            <w:r>
              <w:t xml:space="preserve"> </w:t>
            </w:r>
          </w:p>
        </w:tc>
        <w:tc>
          <w:tcPr>
            <w:tcW w:w="2140" w:type="dxa"/>
            <w:tcBorders>
              <w:top w:val="single" w:color="000000" w:sz="4" w:space="0"/>
              <w:left w:val="single" w:color="000000" w:sz="4" w:space="0"/>
              <w:bottom w:val="single" w:color="000000" w:sz="4" w:space="0"/>
            </w:tcBorders>
            <w:noWrap w:val="0"/>
            <w:vAlign w:val="top"/>
          </w:tcPr>
          <w:p w14:paraId="353E680C">
            <w:pPr>
              <w:widowControl/>
              <w:autoSpaceDE/>
              <w:ind w:left="57" w:leftChars="0" w:right="57" w:rightChars="0"/>
              <w:jc w:val="center"/>
              <w:rPr>
                <w:rFonts w:ascii="Times New Roman" w:hAnsi="Times New Roman" w:eastAsia="Times New Roman" w:cs="Times New Roman"/>
                <w:lang w:val="ru-RU" w:eastAsia="zh-CN" w:bidi="ar-SA"/>
              </w:rPr>
            </w:pPr>
            <w:r>
              <w:t xml:space="preserve">ФГБОУ ВПО «Уральский государственный педагогический университет», г. Екатеринбург бакалавр художественного образования по направлению «Художественное образование», 2011г. ФГБОУ ВПО «Уральский государственный педагогический университет», г. Екатеринбург, кв. магистр по направлению подготовки «Педагогическое образование», 2013 г. </w:t>
            </w:r>
          </w:p>
        </w:tc>
        <w:tc>
          <w:tcPr>
            <w:tcW w:w="2177" w:type="dxa"/>
            <w:tcBorders>
              <w:top w:val="single" w:color="000000" w:sz="4" w:space="0"/>
              <w:left w:val="single" w:color="000000" w:sz="4" w:space="0"/>
              <w:bottom w:val="single" w:color="000000" w:sz="4" w:space="0"/>
            </w:tcBorders>
            <w:noWrap w:val="0"/>
            <w:vAlign w:val="top"/>
          </w:tcPr>
          <w:p w14:paraId="65E2DE17">
            <w:pPr>
              <w:widowControl/>
              <w:autoSpaceDE/>
              <w:ind w:left="57" w:right="57"/>
              <w:jc w:val="center"/>
              <w:rPr>
                <w:rFonts w:hint="default"/>
                <w:lang w:val="ru-RU"/>
              </w:rPr>
            </w:pPr>
            <w:r>
              <w:t>ООО «Высшая школа делового администрирования» курсы повышения калификации по направлению «</w:t>
            </w:r>
            <w:r>
              <w:rPr>
                <w:rStyle w:val="5"/>
                <w:rFonts w:eastAsia="Arial"/>
                <w:b w:val="0"/>
                <w:bCs w:val="0"/>
                <w:color w:val="000000"/>
              </w:rPr>
              <w:t>Методы и приёмы снижения уровня агрессивности у детей дошкольного возраста</w:t>
            </w:r>
            <w:r>
              <w:t>», 72 часа, 2023 год</w:t>
            </w:r>
            <w:r>
              <w:rPr>
                <w:rFonts w:hint="default"/>
                <w:lang w:val="ru-RU"/>
              </w:rPr>
              <w:t>;</w:t>
            </w:r>
          </w:p>
          <w:p w14:paraId="178F9DED">
            <w:pPr>
              <w:widowControl/>
              <w:autoSpaceDE/>
              <w:ind w:left="57" w:right="57"/>
              <w:jc w:val="center"/>
              <w:rPr>
                <w:rFonts w:hint="default"/>
                <w:lang w:val="ru-RU"/>
              </w:rPr>
            </w:pPr>
            <w:r>
              <w:t xml:space="preserve">ООО «Высшая школа делового администрирования» курсы повышения калификации по </w:t>
            </w:r>
            <w:r>
              <w:rPr>
                <w:lang w:val="ru-RU"/>
              </w:rPr>
              <w:t>дополнительной</w:t>
            </w:r>
            <w:r>
              <w:rPr>
                <w:rFonts w:hint="default"/>
                <w:lang w:val="ru-RU"/>
              </w:rPr>
              <w:t xml:space="preserve"> профессиональной программе «Педагогические приемы формирования дружеских взаимоотношений у детей дошкольного возраста», 36ч, 2024;</w:t>
            </w:r>
          </w:p>
          <w:p w14:paraId="0E1AA1B1">
            <w:pPr>
              <w:widowControl/>
              <w:autoSpaceDE/>
              <w:ind w:left="57" w:right="57"/>
              <w:jc w:val="center"/>
              <w:rPr>
                <w:rFonts w:hint="default"/>
                <w:lang w:val="ru-RU"/>
              </w:rPr>
            </w:pPr>
            <w:r>
              <w:rPr>
                <w:rFonts w:hint="default"/>
                <w:lang w:val="ru-RU"/>
              </w:rPr>
              <w:t>ООО «Образовтельный центр  «ИТ-перемена» по дополнительной профессиональной программе «Организация взаимодействия педагогов с родителями в образовательных организациях», 72ч, 2025</w:t>
            </w:r>
          </w:p>
          <w:p w14:paraId="3DADA9F3">
            <w:pPr>
              <w:widowControl/>
              <w:autoSpaceDE/>
              <w:ind w:right="57" w:rightChars="0"/>
              <w:jc w:val="both"/>
              <w:rPr>
                <w:rFonts w:ascii="Times New Roman" w:hAnsi="Times New Roman" w:eastAsia="Times New Roman" w:cs="Times New Roman"/>
                <w:lang w:val="ru-RU" w:eastAsia="zh-CN" w:bidi="ar-SA"/>
              </w:rPr>
            </w:pPr>
          </w:p>
        </w:tc>
        <w:tc>
          <w:tcPr>
            <w:tcW w:w="1584" w:type="dxa"/>
            <w:tcBorders>
              <w:top w:val="single" w:color="000000" w:sz="4" w:space="0"/>
              <w:left w:val="single" w:color="000000" w:sz="4" w:space="0"/>
              <w:bottom w:val="single" w:color="000000" w:sz="4" w:space="0"/>
            </w:tcBorders>
            <w:noWrap w:val="0"/>
            <w:vAlign w:val="top"/>
          </w:tcPr>
          <w:p w14:paraId="3BC40818">
            <w:pPr>
              <w:widowControl/>
              <w:autoSpaceDE/>
              <w:ind w:left="57" w:leftChars="0" w:right="57" w:rightChars="0"/>
              <w:jc w:val="center"/>
              <w:rPr>
                <w:rFonts w:hint="default" w:ascii="Times New Roman" w:hAnsi="Times New Roman" w:eastAsia="Times New Roman" w:cs="Times New Roman"/>
                <w:color w:val="000000"/>
                <w:lang w:val="ru-RU" w:eastAsia="zh-CN" w:bidi="ar-SA"/>
              </w:rPr>
            </w:pPr>
            <w:r>
              <w:rPr>
                <w:color w:val="000000"/>
              </w:rPr>
              <w:t>1</w:t>
            </w:r>
            <w:r>
              <w:rPr>
                <w:rFonts w:hint="default"/>
                <w:color w:val="000000"/>
                <w:lang w:val="ru-RU"/>
              </w:rPr>
              <w:t>5</w:t>
            </w:r>
            <w:r>
              <w:rPr>
                <w:color w:val="000000"/>
              </w:rPr>
              <w:t xml:space="preserve"> лет </w:t>
            </w:r>
            <w:r>
              <w:rPr>
                <w:rFonts w:hint="default"/>
                <w:color w:val="000000"/>
                <w:lang w:val="ru-RU"/>
              </w:rPr>
              <w:t>6 месяцев</w:t>
            </w:r>
          </w:p>
        </w:tc>
        <w:tc>
          <w:tcPr>
            <w:tcW w:w="1366" w:type="dxa"/>
            <w:tcBorders>
              <w:top w:val="single" w:color="000000" w:sz="4" w:space="0"/>
              <w:left w:val="single" w:color="000000" w:sz="4" w:space="0"/>
              <w:bottom w:val="single" w:color="000000" w:sz="4" w:space="0"/>
            </w:tcBorders>
            <w:noWrap w:val="0"/>
            <w:vAlign w:val="top"/>
          </w:tcPr>
          <w:p w14:paraId="401F2AC8">
            <w:pPr>
              <w:widowControl/>
              <w:autoSpaceDE/>
              <w:ind w:left="57" w:leftChars="0" w:right="57" w:rightChars="0"/>
              <w:jc w:val="center"/>
              <w:rPr>
                <w:rFonts w:hint="default" w:ascii="Times New Roman" w:hAnsi="Times New Roman" w:eastAsia="Times New Roman" w:cs="Times New Roman"/>
                <w:lang w:val="ru-RU" w:eastAsia="zh-CN" w:bidi="ar-SA"/>
              </w:rPr>
            </w:pPr>
            <w:r>
              <w:rPr>
                <w:rFonts w:hint="default"/>
                <w:lang w:val="ru-RU"/>
              </w:rPr>
              <w:t>5</w:t>
            </w:r>
            <w:r>
              <w:t xml:space="preserve"> </w:t>
            </w:r>
            <w:r>
              <w:rPr>
                <w:lang w:val="ru-RU"/>
              </w:rPr>
              <w:t>лет</w:t>
            </w:r>
            <w:r>
              <w:rPr>
                <w:rFonts w:hint="default"/>
                <w:lang w:val="ru-RU"/>
              </w:rPr>
              <w:t xml:space="preserve"> </w:t>
            </w:r>
            <w:r>
              <w:t xml:space="preserve"> </w:t>
            </w:r>
            <w:r>
              <w:rPr>
                <w:rFonts w:hint="default"/>
                <w:lang w:val="ru-RU"/>
              </w:rPr>
              <w:t xml:space="preserve">8 </w:t>
            </w:r>
            <w:r>
              <w:t>месяц</w:t>
            </w:r>
            <w:r>
              <w:rPr>
                <w:lang w:val="ru-RU"/>
              </w:rPr>
              <w:t>ев</w:t>
            </w:r>
            <w: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3A941F41">
            <w:pPr>
              <w:widowControl/>
              <w:autoSpaceDE/>
              <w:snapToGrid w:val="0"/>
              <w:ind w:left="57" w:leftChars="0" w:right="57" w:rightChars="0"/>
              <w:jc w:val="center"/>
              <w:rPr>
                <w:rFonts w:hint="default" w:ascii="Times New Roman" w:hAnsi="Times New Roman" w:eastAsia="Times New Roman" w:cs="Times New Roman"/>
                <w:lang w:val="ru-RU" w:eastAsia="zh-CN" w:bidi="ar-SA"/>
              </w:rPr>
            </w:pPr>
            <w:r>
              <w:rPr>
                <w:rFonts w:hint="default"/>
                <w:lang w:val="ru-RU" w:eastAsia="zh-CN" w:bidi="ar-SA"/>
              </w:rPr>
              <w:t>-</w:t>
            </w:r>
          </w:p>
        </w:tc>
      </w:tr>
      <w:tr w14:paraId="7CD28728">
        <w:tblPrEx>
          <w:tblCellMar>
            <w:top w:w="0" w:type="dxa"/>
            <w:left w:w="108" w:type="dxa"/>
            <w:bottom w:w="0" w:type="dxa"/>
            <w:right w:w="108" w:type="dxa"/>
          </w:tblCellMar>
        </w:tblPrEx>
        <w:trPr>
          <w:trHeight w:val="2859" w:hRule="atLeast"/>
          <w:jc w:val="center"/>
        </w:trPr>
        <w:tc>
          <w:tcPr>
            <w:tcW w:w="591" w:type="dxa"/>
            <w:tcBorders>
              <w:top w:val="single" w:color="000000" w:sz="4" w:space="0"/>
              <w:left w:val="single" w:color="000000" w:sz="4" w:space="0"/>
              <w:bottom w:val="single" w:color="000000" w:sz="4" w:space="0"/>
            </w:tcBorders>
            <w:noWrap w:val="0"/>
            <w:vAlign w:val="top"/>
          </w:tcPr>
          <w:p w14:paraId="3248F9BF">
            <w:pPr>
              <w:widowControl/>
              <w:autoSpaceDE/>
              <w:ind w:left="57" w:right="57"/>
              <w:jc w:val="center"/>
              <w:rPr>
                <w:rFonts w:hint="default"/>
                <w:lang w:val="ru-RU"/>
              </w:rPr>
            </w:pPr>
            <w:r>
              <w:rPr>
                <w:rFonts w:hint="default"/>
                <w:lang w:val="en-US"/>
              </w:rPr>
              <w:t>8</w:t>
            </w:r>
          </w:p>
        </w:tc>
        <w:tc>
          <w:tcPr>
            <w:tcW w:w="2188" w:type="dxa"/>
            <w:tcBorders>
              <w:top w:val="single" w:color="000000" w:sz="4" w:space="0"/>
              <w:left w:val="single" w:color="000000" w:sz="4" w:space="0"/>
              <w:bottom w:val="single" w:color="000000" w:sz="4" w:space="0"/>
            </w:tcBorders>
            <w:noWrap w:val="0"/>
            <w:vAlign w:val="top"/>
          </w:tcPr>
          <w:p w14:paraId="19C6034C">
            <w:pPr>
              <w:widowControl/>
              <w:autoSpaceDE/>
              <w:ind w:left="57" w:leftChars="0" w:right="57" w:rightChars="0"/>
              <w:rPr>
                <w:rFonts w:ascii="Times New Roman" w:hAnsi="Times New Roman" w:eastAsia="Times New Roman" w:cs="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168D7F61">
            <w:pPr>
              <w:widowControl/>
              <w:autoSpaceDE/>
              <w:ind w:left="57" w:right="57"/>
              <w:jc w:val="center"/>
              <w:rPr>
                <w:rFonts w:hint="default"/>
                <w:lang w:val="ru-RU"/>
              </w:rPr>
            </w:pPr>
            <w:r>
              <w:t>Коробейникова Юлия Михайловна</w:t>
            </w:r>
            <w:r>
              <w:rPr>
                <w:rFonts w:hint="default"/>
                <w:lang w:val="ru-RU"/>
              </w:rPr>
              <w:t>,</w:t>
            </w:r>
          </w:p>
          <w:p w14:paraId="1C4E84FA">
            <w:pPr>
              <w:widowControl/>
              <w:autoSpaceDE/>
              <w:ind w:left="57" w:leftChars="0" w:right="57" w:rightChars="0"/>
              <w:jc w:val="center"/>
              <w:rPr>
                <w:rFonts w:ascii="Times New Roman" w:hAnsi="Times New Roman" w:eastAsia="Times New Roman" w:cs="Times New Roman"/>
                <w:lang w:val="ru-RU" w:eastAsia="zh-CN" w:bidi="ar-SA"/>
              </w:rPr>
            </w:pPr>
            <w:r>
              <w:rPr>
                <w:rFonts w:hint="default"/>
                <w:lang w:val="ru-RU"/>
              </w:rPr>
              <w:t xml:space="preserve"> </w:t>
            </w:r>
            <w:r>
              <w:t>воспитатель</w:t>
            </w:r>
          </w:p>
        </w:tc>
        <w:tc>
          <w:tcPr>
            <w:tcW w:w="2140" w:type="dxa"/>
            <w:tcBorders>
              <w:top w:val="single" w:color="000000" w:sz="4" w:space="0"/>
              <w:left w:val="single" w:color="000000" w:sz="4" w:space="0"/>
              <w:bottom w:val="single" w:color="000000" w:sz="4" w:space="0"/>
            </w:tcBorders>
            <w:noWrap w:val="0"/>
            <w:vAlign w:val="top"/>
          </w:tcPr>
          <w:p w14:paraId="1476D4A9">
            <w:pPr>
              <w:widowControl/>
              <w:autoSpaceDE/>
              <w:ind w:left="57" w:leftChars="0" w:right="57" w:rightChars="0"/>
              <w:jc w:val="center"/>
              <w:rPr>
                <w:rFonts w:hint="default" w:ascii="Times New Roman" w:hAnsi="Times New Roman" w:eastAsia="Times New Roman" w:cs="Times New Roman"/>
                <w:lang w:val="ru-RU" w:eastAsia="zh-CN" w:bidi="ar-SA"/>
              </w:rPr>
            </w:pPr>
            <w:r>
              <w:rPr>
                <w:rFonts w:ascii="Times New Roman CYR" w:hAnsi="Times New Roman CYR" w:cs="Times New Roman CYR"/>
              </w:rPr>
              <w:t xml:space="preserve">Курганский государственный университет, кв. Историк, преподаватель по специальности </w:t>
            </w:r>
            <w:r>
              <w:t>«</w:t>
            </w:r>
            <w:r>
              <w:rPr>
                <w:rFonts w:ascii="Times New Roman CYR" w:hAnsi="Times New Roman CYR" w:cs="Times New Roman CYR"/>
              </w:rPr>
              <w:t>История</w:t>
            </w:r>
            <w:r>
              <w:t>»</w:t>
            </w:r>
            <w:r>
              <w:rPr>
                <w:rFonts w:hint="default"/>
                <w:lang w:val="ru-RU"/>
              </w:rPr>
              <w:t>, 2003</w:t>
            </w:r>
          </w:p>
        </w:tc>
        <w:tc>
          <w:tcPr>
            <w:tcW w:w="2177" w:type="dxa"/>
            <w:tcBorders>
              <w:top w:val="single" w:color="000000" w:sz="4" w:space="0"/>
              <w:left w:val="single" w:color="000000" w:sz="4" w:space="0"/>
              <w:bottom w:val="single" w:color="000000" w:sz="4" w:space="0"/>
            </w:tcBorders>
            <w:noWrap w:val="0"/>
            <w:vAlign w:val="top"/>
          </w:tcPr>
          <w:p w14:paraId="145C134F">
            <w:pPr>
              <w:widowControl/>
              <w:autoSpaceDE/>
              <w:ind w:left="57" w:leftChars="0" w:right="57" w:rightChars="0"/>
              <w:jc w:val="center"/>
              <w:rPr>
                <w:rFonts w:hint="default"/>
                <w:highlight w:val="none"/>
                <w:lang w:val="ru-RU"/>
              </w:rPr>
            </w:pPr>
            <w:r>
              <w:t>ООО «Высшая школа делового администрирования» курсы повышения калификации по направлению «</w:t>
            </w:r>
            <w:r>
              <w:rPr>
                <w:rStyle w:val="5"/>
                <w:rFonts w:eastAsia="Arial"/>
                <w:b w:val="0"/>
                <w:bCs w:val="0"/>
                <w:color w:val="000000"/>
              </w:rPr>
              <w:t>Художественно-эстетическое развитие детей дошкольного возраста в условиях реализации ФГОС ДО</w:t>
            </w:r>
            <w:r>
              <w:t>», 24 часа, 2023 год</w:t>
            </w:r>
            <w:r>
              <w:rPr>
                <w:rFonts w:hint="default"/>
                <w:highlight w:val="none"/>
                <w:lang w:val="ru-RU"/>
              </w:rPr>
              <w:t>,</w:t>
            </w:r>
          </w:p>
          <w:p w14:paraId="3C2BD47A">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6666CA2B">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72часа, 2023</w:t>
            </w:r>
          </w:p>
          <w:p w14:paraId="6BA89905">
            <w:pPr>
              <w:widowControl/>
              <w:autoSpaceDE/>
              <w:ind w:left="57" w:leftChars="0" w:right="57" w:rightChars="0"/>
              <w:jc w:val="center"/>
              <w:rPr>
                <w:rFonts w:hint="default"/>
                <w:highlight w:val="none"/>
                <w:lang w:val="ru-RU"/>
              </w:rPr>
            </w:pPr>
            <w:r>
              <w:rPr>
                <w:rFonts w:hint="default"/>
                <w:highlight w:val="none"/>
                <w:lang w:val="ru-RU"/>
              </w:rPr>
              <w:t>ООО «Высшая школа делового администрирования», повышение квалификации по дополнительной профессиональной программе «Применение методов арт-терапии в работе с детьм дошкольного и младшего школьного возраста», 144ч, 2024г.,</w:t>
            </w:r>
          </w:p>
          <w:p w14:paraId="635F4AFF">
            <w:pPr>
              <w:widowControl/>
              <w:autoSpaceDE/>
              <w:ind w:left="57" w:leftChars="0" w:right="57" w:rightChars="0"/>
              <w:jc w:val="center"/>
              <w:rPr>
                <w:rFonts w:hint="default"/>
                <w:highlight w:val="none"/>
                <w:lang w:val="ru-RU" w:eastAsia="zh-CN"/>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tc>
        <w:tc>
          <w:tcPr>
            <w:tcW w:w="1584" w:type="dxa"/>
            <w:tcBorders>
              <w:top w:val="single" w:color="000000" w:sz="4" w:space="0"/>
              <w:left w:val="single" w:color="000000" w:sz="4" w:space="0"/>
              <w:bottom w:val="single" w:color="000000" w:sz="4" w:space="0"/>
            </w:tcBorders>
            <w:noWrap w:val="0"/>
            <w:vAlign w:val="top"/>
          </w:tcPr>
          <w:p w14:paraId="633616B2">
            <w:pPr>
              <w:widowControl/>
              <w:autoSpaceDE/>
              <w:ind w:left="57" w:leftChars="0" w:right="57" w:rightChars="0"/>
              <w:jc w:val="center"/>
              <w:rPr>
                <w:rFonts w:hint="default" w:ascii="Times New Roman" w:hAnsi="Times New Roman" w:eastAsia="Times New Roman" w:cs="Times New Roman"/>
                <w:lang w:val="ru-RU" w:eastAsia="zh-CN" w:bidi="ar-SA"/>
              </w:rPr>
            </w:pPr>
            <w:r>
              <w:t>1</w:t>
            </w:r>
            <w:r>
              <w:rPr>
                <w:rFonts w:hint="default"/>
                <w:lang w:val="ru-RU"/>
              </w:rPr>
              <w:t>2</w:t>
            </w:r>
            <w:r>
              <w:t xml:space="preserve"> лет </w:t>
            </w:r>
            <w:r>
              <w:rPr>
                <w:rFonts w:hint="default"/>
                <w:lang w:val="ru-RU"/>
              </w:rPr>
              <w:t xml:space="preserve">8 </w:t>
            </w:r>
            <w:r>
              <w:t>месяц</w:t>
            </w:r>
            <w:r>
              <w:rPr>
                <w:lang w:val="ru-RU"/>
              </w:rPr>
              <w:t>ев</w:t>
            </w:r>
          </w:p>
        </w:tc>
        <w:tc>
          <w:tcPr>
            <w:tcW w:w="1366" w:type="dxa"/>
            <w:tcBorders>
              <w:top w:val="single" w:color="000000" w:sz="4" w:space="0"/>
              <w:left w:val="single" w:color="000000" w:sz="4" w:space="0"/>
              <w:bottom w:val="single" w:color="000000" w:sz="4" w:space="0"/>
            </w:tcBorders>
            <w:noWrap w:val="0"/>
            <w:vAlign w:val="top"/>
          </w:tcPr>
          <w:p w14:paraId="7185D1A9">
            <w:pPr>
              <w:widowControl/>
              <w:autoSpaceDE/>
              <w:ind w:left="57" w:leftChars="0" w:right="57" w:rightChars="0"/>
              <w:jc w:val="center"/>
              <w:rPr>
                <w:rFonts w:hint="default" w:ascii="Times New Roman" w:hAnsi="Times New Roman" w:eastAsia="Times New Roman" w:cs="Times New Roman"/>
                <w:lang w:val="ru-RU" w:eastAsia="zh-CN" w:bidi="ar-SA"/>
              </w:rPr>
            </w:pPr>
            <w:r>
              <w:rPr>
                <w:rFonts w:hint="default"/>
                <w:lang w:val="ru-RU"/>
              </w:rPr>
              <w:t xml:space="preserve">2 года 2 </w:t>
            </w:r>
            <w:r>
              <w:t>месяц</w:t>
            </w:r>
            <w:r>
              <w:rPr>
                <w:lang w:val="ru-RU"/>
              </w:rPr>
              <w:t>а</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4CA6E5AA">
            <w:pPr>
              <w:widowControl/>
              <w:autoSpaceDE/>
              <w:ind w:left="57" w:leftChars="0" w:right="57" w:rightChars="0"/>
              <w:jc w:val="center"/>
              <w:rPr>
                <w:rFonts w:ascii="Times New Roman" w:hAnsi="Times New Roman" w:eastAsia="Times New Roman" w:cs="Times New Roman"/>
                <w:lang w:val="ru-RU" w:eastAsia="zh-CN" w:bidi="ar-SA"/>
              </w:rPr>
            </w:pPr>
            <w:r>
              <w:t>-</w:t>
            </w:r>
          </w:p>
        </w:tc>
      </w:tr>
      <w:tr w14:paraId="4244A99D">
        <w:tblPrEx>
          <w:tblCellMar>
            <w:top w:w="0" w:type="dxa"/>
            <w:left w:w="108" w:type="dxa"/>
            <w:bottom w:w="0" w:type="dxa"/>
            <w:right w:w="108" w:type="dxa"/>
          </w:tblCellMar>
        </w:tblPrEx>
        <w:trPr>
          <w:trHeight w:val="2859" w:hRule="atLeast"/>
          <w:jc w:val="center"/>
        </w:trPr>
        <w:tc>
          <w:tcPr>
            <w:tcW w:w="591" w:type="dxa"/>
            <w:tcBorders>
              <w:top w:val="single" w:color="000000" w:sz="4" w:space="0"/>
              <w:left w:val="single" w:color="000000" w:sz="4" w:space="0"/>
              <w:bottom w:val="single" w:color="000000" w:sz="4" w:space="0"/>
            </w:tcBorders>
            <w:noWrap w:val="0"/>
            <w:vAlign w:val="top"/>
          </w:tcPr>
          <w:p w14:paraId="4F9A289F">
            <w:pPr>
              <w:widowControl/>
              <w:autoSpaceDE/>
              <w:ind w:left="57" w:right="57"/>
              <w:jc w:val="center"/>
              <w:rPr>
                <w:rFonts w:hint="default"/>
                <w:lang w:val="ru-RU"/>
              </w:rPr>
            </w:pPr>
            <w:r>
              <w:rPr>
                <w:rFonts w:hint="default"/>
                <w:lang w:val="en-US"/>
              </w:rPr>
              <w:t>9</w:t>
            </w:r>
          </w:p>
        </w:tc>
        <w:tc>
          <w:tcPr>
            <w:tcW w:w="2188" w:type="dxa"/>
            <w:tcBorders>
              <w:top w:val="single" w:color="000000" w:sz="4" w:space="0"/>
              <w:left w:val="single" w:color="000000" w:sz="4" w:space="0"/>
              <w:bottom w:val="single" w:color="000000" w:sz="4" w:space="0"/>
            </w:tcBorders>
            <w:noWrap w:val="0"/>
            <w:vAlign w:val="top"/>
          </w:tcPr>
          <w:p w14:paraId="77BE8B26">
            <w:pPr>
              <w:widowControl/>
              <w:autoSpaceDE/>
              <w:ind w:left="57" w:leftChars="0" w:right="57" w:rightChars="0"/>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526F474D">
            <w:pPr>
              <w:widowControl/>
              <w:autoSpaceDE/>
              <w:ind w:left="57" w:leftChars="0" w:right="57" w:rightChars="0"/>
              <w:jc w:val="center"/>
              <w:rPr>
                <w:rFonts w:hint="default"/>
                <w:lang w:val="en-US"/>
              </w:rPr>
            </w:pPr>
            <w:r>
              <w:rPr>
                <w:rFonts w:hint="default"/>
                <w:highlight w:val="none"/>
                <w:lang w:val="ru-RU"/>
              </w:rPr>
              <w:t>Лопанова Екатерина Васильевна</w:t>
            </w:r>
          </w:p>
        </w:tc>
        <w:tc>
          <w:tcPr>
            <w:tcW w:w="2140" w:type="dxa"/>
            <w:tcBorders>
              <w:top w:val="single" w:color="000000" w:sz="4" w:space="0"/>
              <w:left w:val="single" w:color="000000" w:sz="4" w:space="0"/>
              <w:bottom w:val="single" w:color="000000" w:sz="4" w:space="0"/>
            </w:tcBorders>
            <w:noWrap w:val="0"/>
            <w:vAlign w:val="top"/>
          </w:tcPr>
          <w:p w14:paraId="42210FCD">
            <w:pPr>
              <w:widowControl/>
              <w:autoSpaceDE/>
              <w:ind w:left="57" w:leftChars="0" w:right="57" w:rightChars="0"/>
              <w:jc w:val="center"/>
              <w:rPr>
                <w:rFonts w:hint="default" w:ascii="Times New Roman CYR" w:hAnsi="Times New Roman CYR" w:cs="Times New Roman CYR"/>
                <w:lang w:val="ru-RU"/>
              </w:rPr>
            </w:pPr>
            <w:r>
              <w:rPr>
                <w:rFonts w:hint="default" w:ascii="Times New Roman CYR" w:hAnsi="Times New Roman CYR" w:cs="Times New Roman CYR"/>
                <w:lang w:val="ru-RU"/>
              </w:rPr>
              <w:t>Негосударственное образовательное учреждение высшего профессионального образования Европейско-Азиатский институт управления и предпринимательства, г. Екатеринбург, квалификация Экономист по специальности «Финансы и кредит», 2009</w:t>
            </w:r>
          </w:p>
        </w:tc>
        <w:tc>
          <w:tcPr>
            <w:tcW w:w="2177" w:type="dxa"/>
            <w:tcBorders>
              <w:top w:val="single" w:color="000000" w:sz="4" w:space="0"/>
              <w:left w:val="single" w:color="000000" w:sz="4" w:space="0"/>
              <w:bottom w:val="single" w:color="000000" w:sz="4" w:space="0"/>
            </w:tcBorders>
            <w:noWrap w:val="0"/>
            <w:vAlign w:val="top"/>
          </w:tcPr>
          <w:p w14:paraId="44A7CBFF">
            <w:pPr>
              <w:widowControl/>
              <w:autoSpaceDE/>
              <w:ind w:left="57" w:leftChars="0" w:right="57" w:rightChars="0"/>
              <w:jc w:val="center"/>
              <w:rPr>
                <w:rFonts w:hint="default"/>
                <w:lang w:val="ru-RU"/>
              </w:rPr>
            </w:pPr>
            <w:r>
              <w:rPr>
                <w:rFonts w:hint="default"/>
                <w:lang w:val="ru-RU"/>
              </w:rPr>
              <w:t>ООО»Международные образовательные проекты» Центр дополнительного професионального образования «Экстерн» проф.переподготовка по программе «Теория и методика дошкольного образования»,  кв. «Воспитатель детей дошкольного возраста», 2019</w:t>
            </w:r>
          </w:p>
        </w:tc>
        <w:tc>
          <w:tcPr>
            <w:tcW w:w="1584" w:type="dxa"/>
            <w:tcBorders>
              <w:top w:val="single" w:color="000000" w:sz="4" w:space="0"/>
              <w:left w:val="single" w:color="000000" w:sz="4" w:space="0"/>
              <w:bottom w:val="single" w:color="000000" w:sz="4" w:space="0"/>
            </w:tcBorders>
            <w:noWrap w:val="0"/>
            <w:vAlign w:val="top"/>
          </w:tcPr>
          <w:p w14:paraId="79695968">
            <w:pPr>
              <w:widowControl/>
              <w:autoSpaceDE/>
              <w:ind w:left="57" w:leftChars="0" w:right="57" w:rightChars="0"/>
              <w:jc w:val="center"/>
              <w:rPr>
                <w:rFonts w:hint="default"/>
                <w:lang w:val="ru-RU"/>
              </w:rPr>
            </w:pPr>
            <w:r>
              <w:rPr>
                <w:rFonts w:hint="default"/>
                <w:lang w:val="en-US"/>
              </w:rPr>
              <w:t>6</w:t>
            </w:r>
            <w:r>
              <w:rPr>
                <w:rFonts w:hint="default"/>
                <w:lang w:val="ru-RU"/>
              </w:rPr>
              <w:t xml:space="preserve"> лет 5 месяцев</w:t>
            </w:r>
          </w:p>
        </w:tc>
        <w:tc>
          <w:tcPr>
            <w:tcW w:w="1366" w:type="dxa"/>
            <w:tcBorders>
              <w:top w:val="single" w:color="000000" w:sz="4" w:space="0"/>
              <w:left w:val="single" w:color="000000" w:sz="4" w:space="0"/>
              <w:bottom w:val="single" w:color="000000" w:sz="4" w:space="0"/>
            </w:tcBorders>
            <w:noWrap w:val="0"/>
            <w:vAlign w:val="top"/>
          </w:tcPr>
          <w:p w14:paraId="5BCA90CE">
            <w:pPr>
              <w:widowControl/>
              <w:autoSpaceDE/>
              <w:ind w:left="57" w:leftChars="0" w:right="57" w:rightChars="0"/>
              <w:jc w:val="center"/>
              <w:rPr>
                <w:rFonts w:hint="default"/>
                <w:lang w:val="ru-RU"/>
              </w:rPr>
            </w:pPr>
            <w:r>
              <w:rPr>
                <w:rFonts w:hint="default"/>
                <w:lang w:val="en-US"/>
              </w:rPr>
              <w:t>6</w:t>
            </w:r>
            <w:r>
              <w:rPr>
                <w:rFonts w:hint="default"/>
                <w:lang w:val="ru-RU"/>
              </w:rPr>
              <w:t xml:space="preserve"> лет 5 месяцев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58414FE3">
            <w:pPr>
              <w:widowControl/>
              <w:autoSpaceDE/>
              <w:ind w:left="57" w:leftChars="0" w:right="57" w:rightChars="0"/>
              <w:jc w:val="center"/>
              <w:rPr>
                <w:rFonts w:hint="default"/>
                <w:lang w:val="ru-RU"/>
              </w:rPr>
            </w:pPr>
            <w:r>
              <w:rPr>
                <w:rFonts w:hint="default"/>
                <w:lang w:val="ru-RU"/>
              </w:rPr>
              <w:t>-</w:t>
            </w:r>
          </w:p>
        </w:tc>
      </w:tr>
      <w:tr w14:paraId="7B5E98C4">
        <w:tblPrEx>
          <w:tblCellMar>
            <w:top w:w="0" w:type="dxa"/>
            <w:left w:w="108" w:type="dxa"/>
            <w:bottom w:w="0" w:type="dxa"/>
            <w:right w:w="108" w:type="dxa"/>
          </w:tblCellMar>
        </w:tblPrEx>
        <w:trPr>
          <w:trHeight w:val="1609" w:hRule="atLeast"/>
          <w:jc w:val="center"/>
        </w:trPr>
        <w:tc>
          <w:tcPr>
            <w:tcW w:w="591" w:type="dxa"/>
            <w:tcBorders>
              <w:top w:val="single" w:color="000000" w:sz="4" w:space="0"/>
              <w:left w:val="single" w:color="000000" w:sz="4" w:space="0"/>
              <w:bottom w:val="single" w:color="000000" w:sz="4" w:space="0"/>
            </w:tcBorders>
            <w:noWrap w:val="0"/>
            <w:vAlign w:val="top"/>
          </w:tcPr>
          <w:p w14:paraId="12F56C40">
            <w:pPr>
              <w:widowControl/>
              <w:autoSpaceDE/>
              <w:ind w:left="57" w:right="57"/>
              <w:jc w:val="center"/>
              <w:rPr>
                <w:rFonts w:hint="default"/>
                <w:lang w:val="ru-RU"/>
              </w:rPr>
            </w:pPr>
            <w:r>
              <w:rPr>
                <w:rFonts w:hint="default"/>
                <w:lang w:val="ru-RU"/>
              </w:rPr>
              <w:t>1</w:t>
            </w:r>
            <w:r>
              <w:rPr>
                <w:rFonts w:hint="default"/>
                <w:lang w:val="en-US"/>
              </w:rPr>
              <w:t>0</w:t>
            </w:r>
          </w:p>
        </w:tc>
        <w:tc>
          <w:tcPr>
            <w:tcW w:w="2188" w:type="dxa"/>
            <w:tcBorders>
              <w:top w:val="single" w:color="000000" w:sz="4" w:space="0"/>
              <w:left w:val="single" w:color="000000" w:sz="4" w:space="0"/>
              <w:bottom w:val="single" w:color="000000" w:sz="4" w:space="0"/>
            </w:tcBorders>
            <w:noWrap w:val="0"/>
            <w:vAlign w:val="top"/>
          </w:tcPr>
          <w:p w14:paraId="6782B1C9">
            <w:pPr>
              <w:widowControl/>
              <w:autoSpaceDE/>
              <w:ind w:left="57" w:leftChars="0" w:right="57" w:rightChars="0"/>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00F5D936">
            <w:pPr>
              <w:widowControl/>
              <w:autoSpaceDE/>
              <w:ind w:left="57" w:right="57"/>
              <w:jc w:val="center"/>
              <w:rPr>
                <w:highlight w:val="none"/>
              </w:rPr>
            </w:pPr>
            <w:r>
              <w:rPr>
                <w:highlight w:val="none"/>
                <w:lang w:val="ru-RU"/>
              </w:rPr>
              <w:t>Партина</w:t>
            </w:r>
            <w:r>
              <w:rPr>
                <w:rFonts w:hint="default"/>
                <w:highlight w:val="none"/>
                <w:lang w:val="ru-RU"/>
              </w:rPr>
              <w:t xml:space="preserve"> </w:t>
            </w:r>
            <w:r>
              <w:rPr>
                <w:highlight w:val="none"/>
              </w:rPr>
              <w:t>Полина Игоревна</w:t>
            </w:r>
          </w:p>
          <w:p w14:paraId="1981D8C0">
            <w:pPr>
              <w:widowControl/>
              <w:autoSpaceDE/>
              <w:ind w:left="57" w:leftChars="0" w:right="57" w:rightChars="0"/>
              <w:jc w:val="center"/>
              <w:rPr>
                <w:rFonts w:hint="default"/>
                <w:lang w:val="ru-RU"/>
              </w:rPr>
            </w:pPr>
            <w:r>
              <w:t>инструктор по физической культуре</w:t>
            </w:r>
          </w:p>
        </w:tc>
        <w:tc>
          <w:tcPr>
            <w:tcW w:w="2140" w:type="dxa"/>
            <w:tcBorders>
              <w:top w:val="single" w:color="000000" w:sz="4" w:space="0"/>
              <w:left w:val="single" w:color="000000" w:sz="4" w:space="0"/>
              <w:bottom w:val="single" w:color="000000" w:sz="4" w:space="0"/>
            </w:tcBorders>
            <w:noWrap w:val="0"/>
            <w:vAlign w:val="top"/>
          </w:tcPr>
          <w:p w14:paraId="282ADF93">
            <w:pPr>
              <w:widowControl/>
              <w:autoSpaceDE/>
              <w:ind w:left="57" w:leftChars="0" w:right="57" w:rightChars="0"/>
              <w:jc w:val="center"/>
              <w:rPr>
                <w:rFonts w:ascii="Times New Roman CYR" w:hAnsi="Times New Roman CYR" w:cs="Times New Roman CYR"/>
              </w:rPr>
            </w:pPr>
            <w:r>
              <w:rPr>
                <w:rFonts w:ascii="Times New Roman CYR" w:hAnsi="Times New Roman CYR" w:cs="Times New Roman CYR"/>
              </w:rPr>
              <w:t>ФГАОУ ВПО  «Российский государственный профессионально-педагогический университет» г.Екатеринбург, квалификация «Бакалавр» по направлению подготовки «Педагогическое образование». Направленность (профиль) образовательной программы: Физическая культура</w:t>
            </w:r>
          </w:p>
        </w:tc>
        <w:tc>
          <w:tcPr>
            <w:tcW w:w="2177" w:type="dxa"/>
            <w:tcBorders>
              <w:top w:val="single" w:color="000000" w:sz="4" w:space="0"/>
              <w:left w:val="single" w:color="000000" w:sz="4" w:space="0"/>
              <w:bottom w:val="single" w:color="000000" w:sz="4" w:space="0"/>
            </w:tcBorders>
            <w:noWrap w:val="0"/>
            <w:vAlign w:val="top"/>
          </w:tcPr>
          <w:p w14:paraId="3F754A5C">
            <w:pPr>
              <w:widowControl/>
              <w:autoSpaceDE/>
              <w:snapToGrid w:val="0"/>
              <w:ind w:left="57" w:leftChars="0" w:right="57" w:rightChars="0"/>
              <w:jc w:val="center"/>
              <w:rPr>
                <w:rFonts w:hint="default"/>
                <w:highlight w:val="none"/>
                <w:lang w:val="ru-RU"/>
              </w:rPr>
            </w:pPr>
            <w:r>
              <w:t>ООО «Центр повышения квалификации и подготовки «Луч знаний» по дополнительной профессиональной программе «Педагог дополнительно образования: современные подходы к профессиональной деятельности», 72 часа, 2023 год</w:t>
            </w:r>
            <w:r>
              <w:rPr>
                <w:rFonts w:hint="default"/>
                <w:highlight w:val="none"/>
                <w:lang w:val="ru-RU"/>
              </w:rPr>
              <w:t>,</w:t>
            </w:r>
          </w:p>
          <w:p w14:paraId="62C09562">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36154494">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 часа, 2023</w:t>
            </w:r>
          </w:p>
          <w:p w14:paraId="08A95E03">
            <w:pPr>
              <w:widowControl/>
              <w:autoSpaceDE/>
              <w:ind w:left="57" w:leftChars="0" w:right="57" w:rightChars="0"/>
              <w:jc w:val="center"/>
              <w:rPr>
                <w:rFonts w:hint="default"/>
                <w:lang w:val="ru-RU"/>
              </w:rPr>
            </w:pPr>
            <w:r>
              <w:t>ООО «Высшая школа делового администрирования»</w:t>
            </w:r>
            <w:r>
              <w:rPr>
                <w:rFonts w:hint="default"/>
                <w:lang w:val="ru-RU"/>
              </w:rPr>
              <w:t xml:space="preserve"> по дополнительной профессиональной программе «Инклюзивное образование детей с ОВЗ в дошкольной образовательной организации согласно ФГОС и ФАОП ДО», 72ч, 2025г,</w:t>
            </w:r>
          </w:p>
          <w:p w14:paraId="69074433">
            <w:pPr>
              <w:widowControl/>
              <w:autoSpaceDE/>
              <w:ind w:left="57" w:leftChars="0" w:right="57" w:rightChars="0"/>
              <w:jc w:val="center"/>
              <w:rPr>
                <w:rFonts w:hint="default"/>
                <w:highlight w:val="none"/>
                <w:lang w:val="ru-RU"/>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tc>
        <w:tc>
          <w:tcPr>
            <w:tcW w:w="1584" w:type="dxa"/>
            <w:tcBorders>
              <w:top w:val="single" w:color="000000" w:sz="4" w:space="0"/>
              <w:left w:val="single" w:color="000000" w:sz="4" w:space="0"/>
              <w:bottom w:val="single" w:color="000000" w:sz="4" w:space="0"/>
            </w:tcBorders>
            <w:noWrap w:val="0"/>
            <w:vAlign w:val="top"/>
          </w:tcPr>
          <w:p w14:paraId="68E17AF8">
            <w:pPr>
              <w:widowControl/>
              <w:autoSpaceDE/>
              <w:ind w:left="57" w:leftChars="0" w:right="57" w:rightChars="0"/>
              <w:jc w:val="center"/>
            </w:pPr>
            <w:r>
              <w:rPr>
                <w:rFonts w:hint="default"/>
                <w:color w:val="000000"/>
                <w:lang w:val="ru-RU"/>
              </w:rPr>
              <w:t>9</w:t>
            </w:r>
            <w:r>
              <w:t xml:space="preserve"> </w:t>
            </w:r>
            <w:r>
              <w:rPr>
                <w:color w:val="000000"/>
              </w:rPr>
              <w:t xml:space="preserve">лет </w:t>
            </w:r>
            <w:r>
              <w:rPr>
                <w:rFonts w:hint="default"/>
                <w:color w:val="000000"/>
                <w:lang w:val="ru-RU"/>
              </w:rPr>
              <w:t>8</w:t>
            </w:r>
            <w:r>
              <w:rPr>
                <w:color w:val="000000"/>
              </w:rPr>
              <w:t xml:space="preserve"> месяц</w:t>
            </w:r>
            <w:r>
              <w:rPr>
                <w:color w:val="000000"/>
                <w:lang w:val="ru-RU"/>
              </w:rPr>
              <w:t>ев</w:t>
            </w:r>
          </w:p>
        </w:tc>
        <w:tc>
          <w:tcPr>
            <w:tcW w:w="1366" w:type="dxa"/>
            <w:tcBorders>
              <w:top w:val="single" w:color="000000" w:sz="4" w:space="0"/>
              <w:left w:val="single" w:color="000000" w:sz="4" w:space="0"/>
              <w:bottom w:val="single" w:color="000000" w:sz="4" w:space="0"/>
            </w:tcBorders>
            <w:noWrap w:val="0"/>
            <w:vAlign w:val="top"/>
          </w:tcPr>
          <w:p w14:paraId="5919F29C">
            <w:pPr>
              <w:widowControl/>
              <w:autoSpaceDE/>
              <w:ind w:left="57" w:leftChars="0" w:right="57" w:rightChars="0"/>
              <w:jc w:val="center"/>
              <w:rPr>
                <w:rFonts w:hint="default"/>
                <w:lang w:val="ru-RU"/>
              </w:rPr>
            </w:pPr>
            <w:r>
              <w:rPr>
                <w:rFonts w:hint="default"/>
                <w:color w:val="000000"/>
                <w:lang w:val="ru-RU"/>
              </w:rPr>
              <w:t>9</w:t>
            </w:r>
            <w:r>
              <w:t xml:space="preserve"> </w:t>
            </w:r>
            <w:r>
              <w:rPr>
                <w:color w:val="000000"/>
              </w:rPr>
              <w:t xml:space="preserve">лет </w:t>
            </w:r>
            <w:r>
              <w:rPr>
                <w:rFonts w:hint="default"/>
                <w:color w:val="000000"/>
                <w:lang w:val="ru-RU"/>
              </w:rPr>
              <w:t>8</w:t>
            </w:r>
            <w:r>
              <w:rPr>
                <w:color w:val="000000"/>
              </w:rPr>
              <w:t xml:space="preserve"> месяц</w:t>
            </w:r>
            <w:r>
              <w:rPr>
                <w:color w:val="000000"/>
                <w:lang w:val="ru-RU"/>
              </w:rPr>
              <w:t>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4A064E8E">
            <w:pPr>
              <w:widowControl/>
              <w:autoSpaceDE/>
              <w:ind w:left="57" w:leftChars="0" w:right="57" w:rightChars="0"/>
              <w:jc w:val="center"/>
              <w:rPr>
                <w:rFonts w:hint="default"/>
                <w:lang w:val="ru-RU"/>
              </w:rPr>
            </w:pPr>
            <w:r>
              <w:rPr>
                <w:rFonts w:hint="default"/>
                <w:lang w:val="ru-RU"/>
              </w:rPr>
              <w:t>-</w:t>
            </w:r>
          </w:p>
        </w:tc>
      </w:tr>
    </w:tbl>
    <w:p w14:paraId="5761EE30">
      <w:pPr>
        <w:jc w:val="both"/>
        <w:rPr>
          <w:sz w:val="28"/>
          <w:szCs w:val="28"/>
        </w:rPr>
      </w:pPr>
    </w:p>
    <w:p w14:paraId="3A9EE0E2">
      <w:pPr>
        <w:ind w:left="7788" w:firstLine="708"/>
        <w:jc w:val="both"/>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576580</wp:posOffset>
                </wp:positionH>
                <wp:positionV relativeFrom="paragraph">
                  <wp:posOffset>22860</wp:posOffset>
                </wp:positionV>
                <wp:extent cx="8818245" cy="696595"/>
                <wp:effectExtent l="0" t="0" r="0" b="0"/>
                <wp:wrapSquare wrapText="bothSides"/>
                <wp:docPr id="1" name="Надпись 2"/>
                <wp:cNvGraphicFramePr/>
                <a:graphic xmlns:a="http://schemas.openxmlformats.org/drawingml/2006/main">
                  <a:graphicData uri="http://schemas.microsoft.com/office/word/2010/wordprocessingShape">
                    <wps:wsp>
                      <wps:cNvSpPr txBox="1"/>
                      <wps:spPr>
                        <a:xfrm>
                          <a:off x="0" y="0"/>
                          <a:ext cx="8818245" cy="696595"/>
                        </a:xfrm>
                        <a:prstGeom prst="rect">
                          <a:avLst/>
                        </a:prstGeom>
                        <a:solidFill>
                          <a:srgbClr val="FFFFFF">
                            <a:alpha val="0"/>
                          </a:srgbClr>
                        </a:solidFill>
                        <a:ln>
                          <a:noFill/>
                        </a:ln>
                      </wps:spPr>
                      <wps:txbx>
                        <w:txbxContent>
                          <w:tbl>
                            <w:tblPr>
                              <w:tblStyle w:val="3"/>
                              <w:tblW w:w="0" w:type="auto"/>
                              <w:tblInd w:w="0" w:type="dxa"/>
                              <w:tblLayout w:type="fixed"/>
                              <w:tblCellMar>
                                <w:top w:w="0" w:type="dxa"/>
                                <w:left w:w="0" w:type="dxa"/>
                                <w:bottom w:w="0" w:type="dxa"/>
                                <w:right w:w="0" w:type="dxa"/>
                              </w:tblCellMar>
                            </w:tblPr>
                            <w:tblGrid>
                              <w:gridCol w:w="2366"/>
                              <w:gridCol w:w="532"/>
                              <w:gridCol w:w="308"/>
                              <w:gridCol w:w="1600"/>
                              <w:gridCol w:w="439"/>
                              <w:gridCol w:w="850"/>
                              <w:gridCol w:w="412"/>
                              <w:gridCol w:w="646"/>
                              <w:gridCol w:w="378"/>
                              <w:gridCol w:w="974"/>
                              <w:gridCol w:w="850"/>
                              <w:gridCol w:w="4536"/>
                            </w:tblGrid>
                            <w:tr w14:paraId="4D575311">
                              <w:tblPrEx>
                                <w:tblCellMar>
                                  <w:top w:w="0" w:type="dxa"/>
                                  <w:left w:w="0" w:type="dxa"/>
                                  <w:bottom w:w="0" w:type="dxa"/>
                                  <w:right w:w="0" w:type="dxa"/>
                                </w:tblCellMar>
                              </w:tblPrEx>
                              <w:trPr>
                                <w:trHeight w:val="240" w:hRule="atLeast"/>
                              </w:trPr>
                              <w:tc>
                                <w:tcPr>
                                  <w:tcW w:w="2366" w:type="dxa"/>
                                  <w:noWrap w:val="0"/>
                                  <w:vAlign w:val="bottom"/>
                                </w:tcPr>
                                <w:p w14:paraId="1F5479CF">
                                  <w:pPr>
                                    <w:tabs>
                                      <w:tab w:val="right" w:pos="2366"/>
                                    </w:tabs>
                                  </w:pPr>
                                  <w:r>
                                    <w:rPr>
                                      <w:sz w:val="24"/>
                                      <w:szCs w:val="24"/>
                                    </w:rPr>
                                    <w:t>Дата заполнения</w:t>
                                  </w:r>
                                  <w:r>
                                    <w:rPr>
                                      <w:sz w:val="24"/>
                                      <w:szCs w:val="24"/>
                                    </w:rPr>
                                    <w:tab/>
                                  </w:r>
                                  <w:r>
                                    <w:rPr>
                                      <w:sz w:val="24"/>
                                      <w:szCs w:val="24"/>
                                    </w:rPr>
                                    <w:t>«</w:t>
                                  </w:r>
                                </w:p>
                              </w:tc>
                              <w:tc>
                                <w:tcPr>
                                  <w:tcW w:w="532" w:type="dxa"/>
                                  <w:tcBorders>
                                    <w:bottom w:val="single" w:color="000000" w:sz="4" w:space="0"/>
                                  </w:tcBorders>
                                  <w:noWrap w:val="0"/>
                                  <w:vAlign w:val="bottom"/>
                                </w:tcPr>
                                <w:p w14:paraId="56745C22">
                                  <w:pPr>
                                    <w:jc w:val="center"/>
                                    <w:rPr>
                                      <w:rFonts w:hint="default"/>
                                      <w:lang w:val="en-US"/>
                                    </w:rPr>
                                  </w:pPr>
                                  <w:r>
                                    <w:rPr>
                                      <w:rFonts w:hint="default"/>
                                      <w:sz w:val="24"/>
                                      <w:szCs w:val="24"/>
                                      <w:lang w:val="en-US"/>
                                    </w:rPr>
                                    <w:t>16</w:t>
                                  </w:r>
                                </w:p>
                              </w:tc>
                              <w:tc>
                                <w:tcPr>
                                  <w:tcW w:w="308" w:type="dxa"/>
                                  <w:noWrap w:val="0"/>
                                  <w:vAlign w:val="bottom"/>
                                </w:tcPr>
                                <w:p w14:paraId="0D0EA25A">
                                  <w:r>
                                    <w:rPr>
                                      <w:sz w:val="24"/>
                                      <w:szCs w:val="24"/>
                                    </w:rPr>
                                    <w:t>»</w:t>
                                  </w:r>
                                </w:p>
                              </w:tc>
                              <w:tc>
                                <w:tcPr>
                                  <w:tcW w:w="1600" w:type="dxa"/>
                                  <w:tcBorders>
                                    <w:bottom w:val="single" w:color="000000" w:sz="4" w:space="0"/>
                                  </w:tcBorders>
                                  <w:noWrap w:val="0"/>
                                  <w:vAlign w:val="bottom"/>
                                </w:tcPr>
                                <w:p w14:paraId="728E5B6D">
                                  <w:pPr>
                                    <w:jc w:val="center"/>
                                    <w:rPr>
                                      <w:rFonts w:hint="default"/>
                                      <w:lang w:val="ru-RU"/>
                                    </w:rPr>
                                  </w:pPr>
                                  <w:r>
                                    <w:rPr>
                                      <w:rFonts w:hint="default"/>
                                      <w:sz w:val="24"/>
                                      <w:szCs w:val="24"/>
                                      <w:lang w:val="ru-RU"/>
                                    </w:rPr>
                                    <w:t>февраля</w:t>
                                  </w:r>
                                </w:p>
                              </w:tc>
                              <w:tc>
                                <w:tcPr>
                                  <w:tcW w:w="1701" w:type="dxa"/>
                                  <w:gridSpan w:val="3"/>
                                  <w:noWrap w:val="0"/>
                                  <w:vAlign w:val="bottom"/>
                                </w:tcPr>
                                <w:p w14:paraId="1FF81BF9">
                                  <w:r>
                                    <w:rPr>
                                      <w:sz w:val="24"/>
                                      <w:szCs w:val="24"/>
                                    </w:rPr>
                                    <w:t>202</w:t>
                                  </w:r>
                                  <w:r>
                                    <w:rPr>
                                      <w:rFonts w:hint="default"/>
                                      <w:sz w:val="24"/>
                                      <w:szCs w:val="24"/>
                                      <w:lang w:val="ru-RU"/>
                                    </w:rPr>
                                    <w:t>6</w:t>
                                  </w:r>
                                  <w:r>
                                    <w:rPr>
                                      <w:sz w:val="24"/>
                                      <w:szCs w:val="24"/>
                                    </w:rPr>
                                    <w:t xml:space="preserve"> г.</w:t>
                                  </w:r>
                                </w:p>
                              </w:tc>
                              <w:tc>
                                <w:tcPr>
                                  <w:tcW w:w="646" w:type="dxa"/>
                                  <w:noWrap w:val="0"/>
                                  <w:vAlign w:val="bottom"/>
                                </w:tcPr>
                                <w:p w14:paraId="7F746F67">
                                  <w:pPr>
                                    <w:snapToGrid w:val="0"/>
                                    <w:rPr>
                                      <w:sz w:val="24"/>
                                      <w:szCs w:val="24"/>
                                    </w:rPr>
                                  </w:pPr>
                                </w:p>
                              </w:tc>
                              <w:tc>
                                <w:tcPr>
                                  <w:tcW w:w="378" w:type="dxa"/>
                                  <w:noWrap w:val="0"/>
                                  <w:vAlign w:val="bottom"/>
                                </w:tcPr>
                                <w:p w14:paraId="52B4DD71">
                                  <w:pPr>
                                    <w:snapToGrid w:val="0"/>
                                    <w:jc w:val="right"/>
                                    <w:rPr>
                                      <w:sz w:val="24"/>
                                      <w:szCs w:val="24"/>
                                    </w:rPr>
                                  </w:pPr>
                                </w:p>
                              </w:tc>
                              <w:tc>
                                <w:tcPr>
                                  <w:tcW w:w="6360" w:type="dxa"/>
                                  <w:gridSpan w:val="3"/>
                                  <w:noWrap w:val="0"/>
                                  <w:vAlign w:val="top"/>
                                </w:tcPr>
                                <w:p w14:paraId="665AD3C6">
                                  <w:pPr>
                                    <w:snapToGrid w:val="0"/>
                                    <w:rPr>
                                      <w:sz w:val="24"/>
                                      <w:szCs w:val="24"/>
                                    </w:rPr>
                                  </w:pPr>
                                </w:p>
                              </w:tc>
                            </w:tr>
                            <w:tr w14:paraId="592712D8">
                              <w:tblPrEx>
                                <w:tblCellMar>
                                  <w:top w:w="0" w:type="dxa"/>
                                  <w:left w:w="0" w:type="dxa"/>
                                  <w:bottom w:w="0" w:type="dxa"/>
                                  <w:right w:w="0" w:type="dxa"/>
                                </w:tblCellMar>
                              </w:tblPrEx>
                              <w:trPr>
                                <w:trHeight w:val="240" w:hRule="atLeast"/>
                              </w:trPr>
                              <w:tc>
                                <w:tcPr>
                                  <w:tcW w:w="5245" w:type="dxa"/>
                                  <w:gridSpan w:val="5"/>
                                  <w:tcBorders>
                                    <w:bottom w:val="single" w:color="000000" w:sz="4" w:space="0"/>
                                  </w:tcBorders>
                                  <w:noWrap w:val="0"/>
                                  <w:vAlign w:val="bottom"/>
                                </w:tcPr>
                                <w:p w14:paraId="74874554">
                                  <w:pPr>
                                    <w:snapToGrid w:val="0"/>
                                    <w:jc w:val="center"/>
                                    <w:rPr>
                                      <w:sz w:val="28"/>
                                      <w:szCs w:val="28"/>
                                    </w:rPr>
                                  </w:pPr>
                                </w:p>
                              </w:tc>
                              <w:tc>
                                <w:tcPr>
                                  <w:tcW w:w="850" w:type="dxa"/>
                                  <w:noWrap w:val="0"/>
                                  <w:vAlign w:val="bottom"/>
                                </w:tcPr>
                                <w:p w14:paraId="117E00DE">
                                  <w:pPr>
                                    <w:snapToGrid w:val="0"/>
                                    <w:jc w:val="center"/>
                                    <w:rPr>
                                      <w:sz w:val="28"/>
                                      <w:szCs w:val="28"/>
                                    </w:rPr>
                                  </w:pPr>
                                </w:p>
                              </w:tc>
                              <w:tc>
                                <w:tcPr>
                                  <w:tcW w:w="2410" w:type="dxa"/>
                                  <w:gridSpan w:val="4"/>
                                  <w:tcBorders>
                                    <w:bottom w:val="single" w:color="000000" w:sz="4" w:space="0"/>
                                  </w:tcBorders>
                                  <w:noWrap w:val="0"/>
                                  <w:vAlign w:val="bottom"/>
                                </w:tcPr>
                                <w:p w14:paraId="3C61E321">
                                  <w:pPr>
                                    <w:snapToGrid w:val="0"/>
                                    <w:jc w:val="center"/>
                                    <w:rPr>
                                      <w:sz w:val="28"/>
                                      <w:szCs w:val="28"/>
                                    </w:rPr>
                                  </w:pPr>
                                </w:p>
                              </w:tc>
                              <w:tc>
                                <w:tcPr>
                                  <w:tcW w:w="850" w:type="dxa"/>
                                  <w:noWrap w:val="0"/>
                                  <w:vAlign w:val="bottom"/>
                                </w:tcPr>
                                <w:p w14:paraId="6B04FAAE">
                                  <w:pPr>
                                    <w:snapToGrid w:val="0"/>
                                    <w:jc w:val="center"/>
                                    <w:rPr>
                                      <w:sz w:val="28"/>
                                      <w:szCs w:val="28"/>
                                    </w:rPr>
                                  </w:pPr>
                                </w:p>
                              </w:tc>
                              <w:tc>
                                <w:tcPr>
                                  <w:tcW w:w="4536" w:type="dxa"/>
                                  <w:tcBorders>
                                    <w:bottom w:val="single" w:color="000000" w:sz="4" w:space="0"/>
                                  </w:tcBorders>
                                  <w:noWrap w:val="0"/>
                                  <w:vAlign w:val="bottom"/>
                                </w:tcPr>
                                <w:p w14:paraId="21E92814">
                                  <w:pPr>
                                    <w:snapToGrid w:val="0"/>
                                    <w:jc w:val="center"/>
                                    <w:rPr>
                                      <w:sz w:val="28"/>
                                      <w:szCs w:val="28"/>
                                    </w:rPr>
                                  </w:pPr>
                                </w:p>
                              </w:tc>
                            </w:tr>
                            <w:tr w14:paraId="4F47601F">
                              <w:tblPrEx>
                                <w:tblCellMar>
                                  <w:top w:w="0" w:type="dxa"/>
                                  <w:left w:w="0" w:type="dxa"/>
                                  <w:bottom w:w="0" w:type="dxa"/>
                                  <w:right w:w="0" w:type="dxa"/>
                                </w:tblCellMar>
                              </w:tblPrEx>
                              <w:tc>
                                <w:tcPr>
                                  <w:tcW w:w="5245" w:type="dxa"/>
                                  <w:gridSpan w:val="5"/>
                                  <w:tcBorders>
                                    <w:top w:val="single" w:color="000000" w:sz="4" w:space="0"/>
                                  </w:tcBorders>
                                  <w:noWrap w:val="0"/>
                                  <w:vAlign w:val="bottom"/>
                                </w:tcPr>
                                <w:p w14:paraId="6883F9CE">
                                  <w:pPr>
                                    <w:jc w:val="center"/>
                                  </w:pPr>
                                  <w:r>
                                    <w:rPr>
                                      <w:iCs/>
                                      <w:sz w:val="14"/>
                                      <w:szCs w:val="14"/>
                                    </w:rPr>
                                    <w:t>(наименование должности руководителя организации, осуществляющей образовательную деятельность/ фамилия, имя и (при наличии) отчество индивидуального предпринимателя)</w:t>
                                  </w:r>
                                </w:p>
                              </w:tc>
                              <w:tc>
                                <w:tcPr>
                                  <w:tcW w:w="850" w:type="dxa"/>
                                  <w:noWrap w:val="0"/>
                                  <w:vAlign w:val="bottom"/>
                                </w:tcPr>
                                <w:p w14:paraId="18D55EF1">
                                  <w:pPr>
                                    <w:snapToGrid w:val="0"/>
                                    <w:jc w:val="center"/>
                                    <w:rPr>
                                      <w:iCs/>
                                      <w:sz w:val="14"/>
                                      <w:szCs w:val="14"/>
                                    </w:rPr>
                                  </w:pPr>
                                </w:p>
                              </w:tc>
                              <w:tc>
                                <w:tcPr>
                                  <w:tcW w:w="2410" w:type="dxa"/>
                                  <w:gridSpan w:val="4"/>
                                  <w:tcBorders>
                                    <w:top w:val="single" w:color="000000" w:sz="4" w:space="0"/>
                                  </w:tcBorders>
                                  <w:noWrap w:val="0"/>
                                  <w:vAlign w:val="bottom"/>
                                </w:tcPr>
                                <w:p w14:paraId="334C9993">
                                  <w:pPr>
                                    <w:jc w:val="center"/>
                                  </w:pPr>
                                  <w:r>
                                    <w:rPr>
                                      <w:iCs/>
                                      <w:sz w:val="14"/>
                                      <w:szCs w:val="14"/>
                                    </w:rPr>
                                    <w:t>(подпись)</w:t>
                                  </w:r>
                                </w:p>
                                <w:p w14:paraId="6CC0F0C9">
                                  <w:pPr>
                                    <w:jc w:val="center"/>
                                    <w:rPr>
                                      <w:iCs/>
                                      <w:sz w:val="14"/>
                                      <w:szCs w:val="14"/>
                                    </w:rPr>
                                  </w:pPr>
                                </w:p>
                              </w:tc>
                              <w:tc>
                                <w:tcPr>
                                  <w:tcW w:w="850" w:type="dxa"/>
                                  <w:noWrap w:val="0"/>
                                  <w:vAlign w:val="bottom"/>
                                </w:tcPr>
                                <w:p w14:paraId="296C4E52">
                                  <w:pPr>
                                    <w:snapToGrid w:val="0"/>
                                    <w:jc w:val="center"/>
                                    <w:rPr>
                                      <w:iCs/>
                                      <w:sz w:val="14"/>
                                      <w:szCs w:val="14"/>
                                    </w:rPr>
                                  </w:pPr>
                                </w:p>
                              </w:tc>
                              <w:tc>
                                <w:tcPr>
                                  <w:tcW w:w="4536" w:type="dxa"/>
                                  <w:tcBorders>
                                    <w:top w:val="single" w:color="000000" w:sz="4" w:space="0"/>
                                  </w:tcBorders>
                                  <w:noWrap w:val="0"/>
                                  <w:vAlign w:val="bottom"/>
                                </w:tcPr>
                                <w:p w14:paraId="4847AACA">
                                  <w:pPr>
                                    <w:jc w:val="center"/>
                                  </w:pPr>
                                  <w:r>
                                    <w:rPr>
                                      <w:iCs/>
                                      <w:sz w:val="14"/>
                                      <w:szCs w:val="14"/>
                                    </w:rPr>
                                    <w:t>(фамилия, имя, отчество (при наличии) руководителя /</w:t>
                                  </w:r>
                                </w:p>
                                <w:p w14:paraId="5D8B7514">
                                  <w:pPr>
                                    <w:jc w:val="center"/>
                                  </w:pPr>
                                  <w:r>
                                    <w:rPr>
                                      <w:iCs/>
                                      <w:sz w:val="14"/>
                                      <w:szCs w:val="14"/>
                                    </w:rPr>
                                    <w:t>индивидуального предпринимателя)</w:t>
                                  </w:r>
                                </w:p>
                                <w:p w14:paraId="51C4D86B">
                                  <w:pPr>
                                    <w:jc w:val="center"/>
                                    <w:rPr>
                                      <w:iCs/>
                                      <w:sz w:val="14"/>
                                      <w:szCs w:val="14"/>
                                    </w:rPr>
                                  </w:pPr>
                                </w:p>
                              </w:tc>
                            </w:tr>
                          </w:tbl>
                          <w:p w14:paraId="27DD6B5F">
                            <w:r>
                              <w:t xml:space="preserve"> </w:t>
                            </w:r>
                          </w:p>
                        </w:txbxContent>
                      </wps:txbx>
                      <wps:bodyPr wrap="square" lIns="1905" tIns="1905" rIns="1905" bIns="1905" upright="1"/>
                    </wps:wsp>
                  </a:graphicData>
                </a:graphic>
              </wp:anchor>
            </w:drawing>
          </mc:Choice>
          <mc:Fallback>
            <w:pict>
              <v:shape id="Надпись 2" o:spid="_x0000_s1026" o:spt="202" type="#_x0000_t202" style="position:absolute;left:0pt;margin-left:45.4pt;margin-top:1.8pt;height:54.85pt;width:694.35pt;mso-wrap-distance-bottom:0pt;mso-wrap-distance-left:9pt;mso-wrap-distance-right:9pt;mso-wrap-distance-top:0pt;z-index:251659264;mso-width-relative:page;mso-height-relative:page;" fillcolor="#FFFFFF" filled="t" stroked="f" coordsize="21600,21600" o:gfxdata="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OTJGLZAAAACQEAAA8AAAAAAAAAAQAgAAAAIgAAAGRycy9kb3ducmV2LnhtbFBLAQIUABQA&#10;AAAIAIdO4kCHS6LE7wEAANcDAAAOAAAAAAAAAAEAIAAAACgBAABkcnMvZTJvRG9jLnhtbFBLBQYA&#10;AAAABgAGAFkBAACJBQAAAAA=&#10;">
                <v:fill on="t" opacity="0f" focussize="0,0"/>
                <v:stroke on="f"/>
                <v:imagedata o:title=""/>
                <o:lock v:ext="edit" aspectratio="f"/>
                <v:textbox inset="0.15pt,0.15pt,0.15pt,0.15pt">
                  <w:txbxContent>
                    <w:tbl>
                      <w:tblPr>
                        <w:tblStyle w:val="3"/>
                        <w:tblW w:w="0" w:type="auto"/>
                        <w:tblInd w:w="0" w:type="dxa"/>
                        <w:tblLayout w:type="fixed"/>
                        <w:tblCellMar>
                          <w:top w:w="0" w:type="dxa"/>
                          <w:left w:w="0" w:type="dxa"/>
                          <w:bottom w:w="0" w:type="dxa"/>
                          <w:right w:w="0" w:type="dxa"/>
                        </w:tblCellMar>
                      </w:tblPr>
                      <w:tblGrid>
                        <w:gridCol w:w="2366"/>
                        <w:gridCol w:w="532"/>
                        <w:gridCol w:w="308"/>
                        <w:gridCol w:w="1600"/>
                        <w:gridCol w:w="439"/>
                        <w:gridCol w:w="850"/>
                        <w:gridCol w:w="412"/>
                        <w:gridCol w:w="646"/>
                        <w:gridCol w:w="378"/>
                        <w:gridCol w:w="974"/>
                        <w:gridCol w:w="850"/>
                        <w:gridCol w:w="4536"/>
                      </w:tblGrid>
                      <w:tr w14:paraId="4D575311">
                        <w:tblPrEx>
                          <w:tblCellMar>
                            <w:top w:w="0" w:type="dxa"/>
                            <w:left w:w="0" w:type="dxa"/>
                            <w:bottom w:w="0" w:type="dxa"/>
                            <w:right w:w="0" w:type="dxa"/>
                          </w:tblCellMar>
                        </w:tblPrEx>
                        <w:trPr>
                          <w:trHeight w:val="240" w:hRule="atLeast"/>
                        </w:trPr>
                        <w:tc>
                          <w:tcPr>
                            <w:tcW w:w="2366" w:type="dxa"/>
                            <w:noWrap w:val="0"/>
                            <w:vAlign w:val="bottom"/>
                          </w:tcPr>
                          <w:p w14:paraId="1F5479CF">
                            <w:pPr>
                              <w:tabs>
                                <w:tab w:val="right" w:pos="2366"/>
                              </w:tabs>
                            </w:pPr>
                            <w:r>
                              <w:rPr>
                                <w:sz w:val="24"/>
                                <w:szCs w:val="24"/>
                              </w:rPr>
                              <w:t>Дата заполнения</w:t>
                            </w:r>
                            <w:r>
                              <w:rPr>
                                <w:sz w:val="24"/>
                                <w:szCs w:val="24"/>
                              </w:rPr>
                              <w:tab/>
                            </w:r>
                            <w:r>
                              <w:rPr>
                                <w:sz w:val="24"/>
                                <w:szCs w:val="24"/>
                              </w:rPr>
                              <w:t>«</w:t>
                            </w:r>
                          </w:p>
                        </w:tc>
                        <w:tc>
                          <w:tcPr>
                            <w:tcW w:w="532" w:type="dxa"/>
                            <w:tcBorders>
                              <w:bottom w:val="single" w:color="000000" w:sz="4" w:space="0"/>
                            </w:tcBorders>
                            <w:noWrap w:val="0"/>
                            <w:vAlign w:val="bottom"/>
                          </w:tcPr>
                          <w:p w14:paraId="56745C22">
                            <w:pPr>
                              <w:jc w:val="center"/>
                              <w:rPr>
                                <w:rFonts w:hint="default"/>
                                <w:lang w:val="en-US"/>
                              </w:rPr>
                            </w:pPr>
                            <w:r>
                              <w:rPr>
                                <w:rFonts w:hint="default"/>
                                <w:sz w:val="24"/>
                                <w:szCs w:val="24"/>
                                <w:lang w:val="en-US"/>
                              </w:rPr>
                              <w:t>16</w:t>
                            </w:r>
                          </w:p>
                        </w:tc>
                        <w:tc>
                          <w:tcPr>
                            <w:tcW w:w="308" w:type="dxa"/>
                            <w:noWrap w:val="0"/>
                            <w:vAlign w:val="bottom"/>
                          </w:tcPr>
                          <w:p w14:paraId="0D0EA25A">
                            <w:r>
                              <w:rPr>
                                <w:sz w:val="24"/>
                                <w:szCs w:val="24"/>
                              </w:rPr>
                              <w:t>»</w:t>
                            </w:r>
                          </w:p>
                        </w:tc>
                        <w:tc>
                          <w:tcPr>
                            <w:tcW w:w="1600" w:type="dxa"/>
                            <w:tcBorders>
                              <w:bottom w:val="single" w:color="000000" w:sz="4" w:space="0"/>
                            </w:tcBorders>
                            <w:noWrap w:val="0"/>
                            <w:vAlign w:val="bottom"/>
                          </w:tcPr>
                          <w:p w14:paraId="728E5B6D">
                            <w:pPr>
                              <w:jc w:val="center"/>
                              <w:rPr>
                                <w:rFonts w:hint="default"/>
                                <w:lang w:val="ru-RU"/>
                              </w:rPr>
                            </w:pPr>
                            <w:r>
                              <w:rPr>
                                <w:rFonts w:hint="default"/>
                                <w:sz w:val="24"/>
                                <w:szCs w:val="24"/>
                                <w:lang w:val="ru-RU"/>
                              </w:rPr>
                              <w:t>февраля</w:t>
                            </w:r>
                          </w:p>
                        </w:tc>
                        <w:tc>
                          <w:tcPr>
                            <w:tcW w:w="1701" w:type="dxa"/>
                            <w:gridSpan w:val="3"/>
                            <w:noWrap w:val="0"/>
                            <w:vAlign w:val="bottom"/>
                          </w:tcPr>
                          <w:p w14:paraId="1FF81BF9">
                            <w:r>
                              <w:rPr>
                                <w:sz w:val="24"/>
                                <w:szCs w:val="24"/>
                              </w:rPr>
                              <w:t>202</w:t>
                            </w:r>
                            <w:r>
                              <w:rPr>
                                <w:rFonts w:hint="default"/>
                                <w:sz w:val="24"/>
                                <w:szCs w:val="24"/>
                                <w:lang w:val="ru-RU"/>
                              </w:rPr>
                              <w:t>6</w:t>
                            </w:r>
                            <w:r>
                              <w:rPr>
                                <w:sz w:val="24"/>
                                <w:szCs w:val="24"/>
                              </w:rPr>
                              <w:t xml:space="preserve"> г.</w:t>
                            </w:r>
                          </w:p>
                        </w:tc>
                        <w:tc>
                          <w:tcPr>
                            <w:tcW w:w="646" w:type="dxa"/>
                            <w:noWrap w:val="0"/>
                            <w:vAlign w:val="bottom"/>
                          </w:tcPr>
                          <w:p w14:paraId="7F746F67">
                            <w:pPr>
                              <w:snapToGrid w:val="0"/>
                              <w:rPr>
                                <w:sz w:val="24"/>
                                <w:szCs w:val="24"/>
                              </w:rPr>
                            </w:pPr>
                          </w:p>
                        </w:tc>
                        <w:tc>
                          <w:tcPr>
                            <w:tcW w:w="378" w:type="dxa"/>
                            <w:noWrap w:val="0"/>
                            <w:vAlign w:val="bottom"/>
                          </w:tcPr>
                          <w:p w14:paraId="52B4DD71">
                            <w:pPr>
                              <w:snapToGrid w:val="0"/>
                              <w:jc w:val="right"/>
                              <w:rPr>
                                <w:sz w:val="24"/>
                                <w:szCs w:val="24"/>
                              </w:rPr>
                            </w:pPr>
                          </w:p>
                        </w:tc>
                        <w:tc>
                          <w:tcPr>
                            <w:tcW w:w="6360" w:type="dxa"/>
                            <w:gridSpan w:val="3"/>
                            <w:noWrap w:val="0"/>
                            <w:vAlign w:val="top"/>
                          </w:tcPr>
                          <w:p w14:paraId="665AD3C6">
                            <w:pPr>
                              <w:snapToGrid w:val="0"/>
                              <w:rPr>
                                <w:sz w:val="24"/>
                                <w:szCs w:val="24"/>
                              </w:rPr>
                            </w:pPr>
                          </w:p>
                        </w:tc>
                      </w:tr>
                      <w:tr w14:paraId="592712D8">
                        <w:tblPrEx>
                          <w:tblCellMar>
                            <w:top w:w="0" w:type="dxa"/>
                            <w:left w:w="0" w:type="dxa"/>
                            <w:bottom w:w="0" w:type="dxa"/>
                            <w:right w:w="0" w:type="dxa"/>
                          </w:tblCellMar>
                        </w:tblPrEx>
                        <w:trPr>
                          <w:trHeight w:val="240" w:hRule="atLeast"/>
                        </w:trPr>
                        <w:tc>
                          <w:tcPr>
                            <w:tcW w:w="5245" w:type="dxa"/>
                            <w:gridSpan w:val="5"/>
                            <w:tcBorders>
                              <w:bottom w:val="single" w:color="000000" w:sz="4" w:space="0"/>
                            </w:tcBorders>
                            <w:noWrap w:val="0"/>
                            <w:vAlign w:val="bottom"/>
                          </w:tcPr>
                          <w:p w14:paraId="74874554">
                            <w:pPr>
                              <w:snapToGrid w:val="0"/>
                              <w:jc w:val="center"/>
                              <w:rPr>
                                <w:sz w:val="28"/>
                                <w:szCs w:val="28"/>
                              </w:rPr>
                            </w:pPr>
                          </w:p>
                        </w:tc>
                        <w:tc>
                          <w:tcPr>
                            <w:tcW w:w="850" w:type="dxa"/>
                            <w:noWrap w:val="0"/>
                            <w:vAlign w:val="bottom"/>
                          </w:tcPr>
                          <w:p w14:paraId="117E00DE">
                            <w:pPr>
                              <w:snapToGrid w:val="0"/>
                              <w:jc w:val="center"/>
                              <w:rPr>
                                <w:sz w:val="28"/>
                                <w:szCs w:val="28"/>
                              </w:rPr>
                            </w:pPr>
                          </w:p>
                        </w:tc>
                        <w:tc>
                          <w:tcPr>
                            <w:tcW w:w="2410" w:type="dxa"/>
                            <w:gridSpan w:val="4"/>
                            <w:tcBorders>
                              <w:bottom w:val="single" w:color="000000" w:sz="4" w:space="0"/>
                            </w:tcBorders>
                            <w:noWrap w:val="0"/>
                            <w:vAlign w:val="bottom"/>
                          </w:tcPr>
                          <w:p w14:paraId="3C61E321">
                            <w:pPr>
                              <w:snapToGrid w:val="0"/>
                              <w:jc w:val="center"/>
                              <w:rPr>
                                <w:sz w:val="28"/>
                                <w:szCs w:val="28"/>
                              </w:rPr>
                            </w:pPr>
                          </w:p>
                        </w:tc>
                        <w:tc>
                          <w:tcPr>
                            <w:tcW w:w="850" w:type="dxa"/>
                            <w:noWrap w:val="0"/>
                            <w:vAlign w:val="bottom"/>
                          </w:tcPr>
                          <w:p w14:paraId="6B04FAAE">
                            <w:pPr>
                              <w:snapToGrid w:val="0"/>
                              <w:jc w:val="center"/>
                              <w:rPr>
                                <w:sz w:val="28"/>
                                <w:szCs w:val="28"/>
                              </w:rPr>
                            </w:pPr>
                          </w:p>
                        </w:tc>
                        <w:tc>
                          <w:tcPr>
                            <w:tcW w:w="4536" w:type="dxa"/>
                            <w:tcBorders>
                              <w:bottom w:val="single" w:color="000000" w:sz="4" w:space="0"/>
                            </w:tcBorders>
                            <w:noWrap w:val="0"/>
                            <w:vAlign w:val="bottom"/>
                          </w:tcPr>
                          <w:p w14:paraId="21E92814">
                            <w:pPr>
                              <w:snapToGrid w:val="0"/>
                              <w:jc w:val="center"/>
                              <w:rPr>
                                <w:sz w:val="28"/>
                                <w:szCs w:val="28"/>
                              </w:rPr>
                            </w:pPr>
                          </w:p>
                        </w:tc>
                      </w:tr>
                      <w:tr w14:paraId="4F47601F">
                        <w:tblPrEx>
                          <w:tblCellMar>
                            <w:top w:w="0" w:type="dxa"/>
                            <w:left w:w="0" w:type="dxa"/>
                            <w:bottom w:w="0" w:type="dxa"/>
                            <w:right w:w="0" w:type="dxa"/>
                          </w:tblCellMar>
                        </w:tblPrEx>
                        <w:tc>
                          <w:tcPr>
                            <w:tcW w:w="5245" w:type="dxa"/>
                            <w:gridSpan w:val="5"/>
                            <w:tcBorders>
                              <w:top w:val="single" w:color="000000" w:sz="4" w:space="0"/>
                            </w:tcBorders>
                            <w:noWrap w:val="0"/>
                            <w:vAlign w:val="bottom"/>
                          </w:tcPr>
                          <w:p w14:paraId="6883F9CE">
                            <w:pPr>
                              <w:jc w:val="center"/>
                            </w:pPr>
                            <w:r>
                              <w:rPr>
                                <w:iCs/>
                                <w:sz w:val="14"/>
                                <w:szCs w:val="14"/>
                              </w:rPr>
                              <w:t>(наименование должности руководителя организации, осуществляющей образовательную деятельность/ фамилия, имя и (при наличии) отчество индивидуального предпринимателя)</w:t>
                            </w:r>
                          </w:p>
                        </w:tc>
                        <w:tc>
                          <w:tcPr>
                            <w:tcW w:w="850" w:type="dxa"/>
                            <w:noWrap w:val="0"/>
                            <w:vAlign w:val="bottom"/>
                          </w:tcPr>
                          <w:p w14:paraId="18D55EF1">
                            <w:pPr>
                              <w:snapToGrid w:val="0"/>
                              <w:jc w:val="center"/>
                              <w:rPr>
                                <w:iCs/>
                                <w:sz w:val="14"/>
                                <w:szCs w:val="14"/>
                              </w:rPr>
                            </w:pPr>
                          </w:p>
                        </w:tc>
                        <w:tc>
                          <w:tcPr>
                            <w:tcW w:w="2410" w:type="dxa"/>
                            <w:gridSpan w:val="4"/>
                            <w:tcBorders>
                              <w:top w:val="single" w:color="000000" w:sz="4" w:space="0"/>
                            </w:tcBorders>
                            <w:noWrap w:val="0"/>
                            <w:vAlign w:val="bottom"/>
                          </w:tcPr>
                          <w:p w14:paraId="334C9993">
                            <w:pPr>
                              <w:jc w:val="center"/>
                            </w:pPr>
                            <w:r>
                              <w:rPr>
                                <w:iCs/>
                                <w:sz w:val="14"/>
                                <w:szCs w:val="14"/>
                              </w:rPr>
                              <w:t>(подпись)</w:t>
                            </w:r>
                          </w:p>
                          <w:p w14:paraId="6CC0F0C9">
                            <w:pPr>
                              <w:jc w:val="center"/>
                              <w:rPr>
                                <w:iCs/>
                                <w:sz w:val="14"/>
                                <w:szCs w:val="14"/>
                              </w:rPr>
                            </w:pPr>
                          </w:p>
                        </w:tc>
                        <w:tc>
                          <w:tcPr>
                            <w:tcW w:w="850" w:type="dxa"/>
                            <w:noWrap w:val="0"/>
                            <w:vAlign w:val="bottom"/>
                          </w:tcPr>
                          <w:p w14:paraId="296C4E52">
                            <w:pPr>
                              <w:snapToGrid w:val="0"/>
                              <w:jc w:val="center"/>
                              <w:rPr>
                                <w:iCs/>
                                <w:sz w:val="14"/>
                                <w:szCs w:val="14"/>
                              </w:rPr>
                            </w:pPr>
                          </w:p>
                        </w:tc>
                        <w:tc>
                          <w:tcPr>
                            <w:tcW w:w="4536" w:type="dxa"/>
                            <w:tcBorders>
                              <w:top w:val="single" w:color="000000" w:sz="4" w:space="0"/>
                            </w:tcBorders>
                            <w:noWrap w:val="0"/>
                            <w:vAlign w:val="bottom"/>
                          </w:tcPr>
                          <w:p w14:paraId="4847AACA">
                            <w:pPr>
                              <w:jc w:val="center"/>
                            </w:pPr>
                            <w:r>
                              <w:rPr>
                                <w:iCs/>
                                <w:sz w:val="14"/>
                                <w:szCs w:val="14"/>
                              </w:rPr>
                              <w:t>(фамилия, имя, отчество (при наличии) руководителя /</w:t>
                            </w:r>
                          </w:p>
                          <w:p w14:paraId="5D8B7514">
                            <w:pPr>
                              <w:jc w:val="center"/>
                            </w:pPr>
                            <w:r>
                              <w:rPr>
                                <w:iCs/>
                                <w:sz w:val="14"/>
                                <w:szCs w:val="14"/>
                              </w:rPr>
                              <w:t>индивидуального предпринимателя)</w:t>
                            </w:r>
                          </w:p>
                          <w:p w14:paraId="51C4D86B">
                            <w:pPr>
                              <w:jc w:val="center"/>
                              <w:rPr>
                                <w:iCs/>
                                <w:sz w:val="14"/>
                                <w:szCs w:val="14"/>
                              </w:rPr>
                            </w:pPr>
                          </w:p>
                        </w:tc>
                      </w:tr>
                    </w:tbl>
                    <w:p w14:paraId="27DD6B5F">
                      <w:r>
                        <w:t xml:space="preserve"> </w:t>
                      </w:r>
                    </w:p>
                  </w:txbxContent>
                </v:textbox>
                <w10:wrap type="square"/>
              </v:shape>
            </w:pict>
          </mc:Fallback>
        </mc:AlternateContent>
      </w:r>
    </w:p>
    <w:p w14:paraId="4A6D897D">
      <w:pPr>
        <w:ind w:left="7788" w:firstLine="708"/>
        <w:jc w:val="both"/>
      </w:pPr>
      <w:r>
        <w:t>М. П.</w:t>
      </w:r>
    </w:p>
    <w:sectPr>
      <w:headerReference r:id="rId7" w:type="first"/>
      <w:headerReference r:id="rId5" w:type="default"/>
      <w:headerReference r:id="rId6" w:type="even"/>
      <w:footnotePr>
        <w:pos w:val="beneathText"/>
      </w:footnotePr>
      <w:pgSz w:w="16838" w:h="11906" w:orient="landscape"/>
      <w:pgMar w:top="567" w:right="567" w:bottom="567" w:left="567" w:header="43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8B2C">
    <w:pPr>
      <w:pStyle w:val="6"/>
      <w:jc w:val="center"/>
    </w:pPr>
    <w:r>
      <w:fldChar w:fldCharType="begin"/>
    </w:r>
    <w:r>
      <w:instrText xml:space="preserve"> PAGE </w:instrText>
    </w:r>
    <w:r>
      <w:fldChar w:fldCharType="separate"/>
    </w:r>
    <w:r>
      <w:t>0</w:t>
    </w:r>
    <w:r>
      <w:fldChar w:fldCharType="end"/>
    </w:r>
  </w:p>
  <w:p w14:paraId="79A04A60">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EB0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AC14">
    <w:pPr>
      <w:pStyle w:val="6"/>
      <w:jc w:val="center"/>
    </w:pPr>
    <w:r>
      <w:fldChar w:fldCharType="begin"/>
    </w:r>
    <w:r>
      <w:instrText xml:space="preserve"> PAGE </w:instrText>
    </w:r>
    <w:r>
      <w:fldChar w:fldCharType="separate"/>
    </w:r>
    <w:r>
      <w:t>12</w:t>
    </w:r>
    <w:r>
      <w:fldChar w:fldCharType="end"/>
    </w:r>
  </w:p>
  <w:p w14:paraId="1EB17592">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E5D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8C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footnotePr>
    <w:pos w:val="beneathText"/>
  </w:foot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7D"/>
    <w:rsid w:val="001B716D"/>
    <w:rsid w:val="002A3E18"/>
    <w:rsid w:val="00573A7D"/>
    <w:rsid w:val="00722C0D"/>
    <w:rsid w:val="00893777"/>
    <w:rsid w:val="00BC4F9D"/>
    <w:rsid w:val="00BE1C48"/>
    <w:rsid w:val="00D52869"/>
    <w:rsid w:val="00F73E00"/>
    <w:rsid w:val="01447625"/>
    <w:rsid w:val="014E290D"/>
    <w:rsid w:val="03475087"/>
    <w:rsid w:val="0445305C"/>
    <w:rsid w:val="048162A0"/>
    <w:rsid w:val="04BA1698"/>
    <w:rsid w:val="05EE3CE9"/>
    <w:rsid w:val="07365808"/>
    <w:rsid w:val="080D02E6"/>
    <w:rsid w:val="09436579"/>
    <w:rsid w:val="09B9568D"/>
    <w:rsid w:val="0BDE47A1"/>
    <w:rsid w:val="0C4F32B2"/>
    <w:rsid w:val="0C807692"/>
    <w:rsid w:val="0DB7571E"/>
    <w:rsid w:val="0FDE5286"/>
    <w:rsid w:val="123430D2"/>
    <w:rsid w:val="12F070E4"/>
    <w:rsid w:val="13DE509E"/>
    <w:rsid w:val="153310BF"/>
    <w:rsid w:val="1A17678E"/>
    <w:rsid w:val="1A754D6C"/>
    <w:rsid w:val="1C603515"/>
    <w:rsid w:val="1DE03508"/>
    <w:rsid w:val="1E4D0B27"/>
    <w:rsid w:val="1F786A5D"/>
    <w:rsid w:val="220529A0"/>
    <w:rsid w:val="220E1854"/>
    <w:rsid w:val="23612AB7"/>
    <w:rsid w:val="259F0B1D"/>
    <w:rsid w:val="27811269"/>
    <w:rsid w:val="298F2EDD"/>
    <w:rsid w:val="2A133EB5"/>
    <w:rsid w:val="2B1A50F7"/>
    <w:rsid w:val="2FEC09B7"/>
    <w:rsid w:val="3150348E"/>
    <w:rsid w:val="32310E66"/>
    <w:rsid w:val="32D57073"/>
    <w:rsid w:val="32DB24F3"/>
    <w:rsid w:val="340C36BE"/>
    <w:rsid w:val="35B9410C"/>
    <w:rsid w:val="37071330"/>
    <w:rsid w:val="3AC74DF5"/>
    <w:rsid w:val="3B7264D3"/>
    <w:rsid w:val="3BBF5CA3"/>
    <w:rsid w:val="3D0657A9"/>
    <w:rsid w:val="3D61368E"/>
    <w:rsid w:val="3F135889"/>
    <w:rsid w:val="437955E9"/>
    <w:rsid w:val="438D4C38"/>
    <w:rsid w:val="45BE5977"/>
    <w:rsid w:val="46794C62"/>
    <w:rsid w:val="46FC6684"/>
    <w:rsid w:val="47D601BA"/>
    <w:rsid w:val="47E45FCC"/>
    <w:rsid w:val="48A34AE6"/>
    <w:rsid w:val="48A65C37"/>
    <w:rsid w:val="48B94FF8"/>
    <w:rsid w:val="49E635A2"/>
    <w:rsid w:val="526F5BC7"/>
    <w:rsid w:val="52C55120"/>
    <w:rsid w:val="54E164CF"/>
    <w:rsid w:val="55A027BB"/>
    <w:rsid w:val="55DC2AAF"/>
    <w:rsid w:val="56672C4E"/>
    <w:rsid w:val="585E5DFB"/>
    <w:rsid w:val="59226A93"/>
    <w:rsid w:val="59C4289D"/>
    <w:rsid w:val="5E1B0074"/>
    <w:rsid w:val="60013961"/>
    <w:rsid w:val="604061C8"/>
    <w:rsid w:val="62843EE6"/>
    <w:rsid w:val="64E7741D"/>
    <w:rsid w:val="67E8088D"/>
    <w:rsid w:val="6836320A"/>
    <w:rsid w:val="69E94453"/>
    <w:rsid w:val="6C3F2D24"/>
    <w:rsid w:val="706C2A4D"/>
    <w:rsid w:val="73882DB1"/>
    <w:rsid w:val="74256E88"/>
    <w:rsid w:val="78AA09A6"/>
    <w:rsid w:val="78AD2CCD"/>
    <w:rsid w:val="7A307D8F"/>
    <w:rsid w:val="7A3D6165"/>
    <w:rsid w:val="7A5E03E0"/>
    <w:rsid w:val="7B607C67"/>
    <w:rsid w:val="7F4865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8" w:semiHidden="0" w:name="header"/>
    <w:lsdException w:qFormat="1" w:unhideWhenUsed="0" w:uiPriority="67"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6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7"/>
    <w:pPr>
      <w:widowControl w:val="0"/>
      <w:suppressAutoHyphens/>
      <w:autoSpaceDE w:val="0"/>
    </w:pPr>
    <w:rPr>
      <w:rFonts w:ascii="Times New Roman" w:hAnsi="Times New Roman" w:eastAsia="Times New Roman" w:cs="Times New Roman"/>
      <w:lang w:val="ru-RU"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68"/>
    <w:rPr>
      <w:color w:val="0000FF"/>
      <w:u w:val="single"/>
    </w:rPr>
  </w:style>
  <w:style w:type="character" w:styleId="5">
    <w:name w:val="Strong"/>
    <w:qFormat/>
    <w:uiPriority w:val="0"/>
    <w:rPr>
      <w:b/>
      <w:bCs/>
    </w:rPr>
  </w:style>
  <w:style w:type="paragraph" w:styleId="6">
    <w:name w:val="header"/>
    <w:basedOn w:val="1"/>
    <w:qFormat/>
    <w:uiPriority w:val="68"/>
    <w:pPr>
      <w:tabs>
        <w:tab w:val="center" w:pos="4677"/>
        <w:tab w:val="right" w:pos="9355"/>
      </w:tabs>
    </w:pPr>
  </w:style>
  <w:style w:type="paragraph" w:styleId="7">
    <w:name w:val="Body Text"/>
    <w:basedOn w:val="1"/>
    <w:qFormat/>
    <w:uiPriority w:val="67"/>
    <w:pPr>
      <w:spacing w:before="0" w:after="140" w:line="276" w:lineRule="auto"/>
    </w:pPr>
  </w:style>
  <w:style w:type="paragraph" w:styleId="8">
    <w:name w:val="footer"/>
    <w:basedOn w:val="1"/>
    <w:qFormat/>
    <w:uiPriority w:val="67"/>
    <w:pPr>
      <w:tabs>
        <w:tab w:val="center" w:pos="4677"/>
        <w:tab w:val="right" w:pos="9355"/>
      </w:tabs>
    </w:pPr>
  </w:style>
  <w:style w:type="paragraph" w:styleId="9">
    <w:name w:val="List"/>
    <w:basedOn w:val="7"/>
    <w:qFormat/>
    <w:uiPriority w:val="67"/>
    <w:rPr>
      <w:rFonts w:cs="Arial"/>
    </w:rPr>
  </w:style>
  <w:style w:type="character" w:customStyle="1" w:styleId="10">
    <w:name w:val="WW8Num1z0"/>
    <w:qFormat/>
    <w:uiPriority w:val="3"/>
    <w:rPr>
      <w:rFonts w:hint="default" w:ascii="Times New Roman" w:hAnsi="Times New Roman" w:cs="Times New Roman"/>
    </w:rPr>
  </w:style>
  <w:style w:type="character" w:customStyle="1" w:styleId="11">
    <w:name w:val="Основной шрифт абзаца1"/>
    <w:qFormat/>
    <w:uiPriority w:val="67"/>
  </w:style>
  <w:style w:type="character" w:customStyle="1" w:styleId="12">
    <w:name w:val="Верхний колонтитул Знак"/>
    <w:qFormat/>
    <w:uiPriority w:val="68"/>
  </w:style>
  <w:style w:type="character" w:customStyle="1" w:styleId="13">
    <w:name w:val="Нижний колонтитул Знак"/>
    <w:qFormat/>
    <w:uiPriority w:val="67"/>
  </w:style>
  <w:style w:type="paragraph" w:customStyle="1" w:styleId="14">
    <w:name w:val="Заголовок1"/>
    <w:basedOn w:val="1"/>
    <w:next w:val="7"/>
    <w:qFormat/>
    <w:uiPriority w:val="67"/>
    <w:pPr>
      <w:keepNext/>
      <w:spacing w:before="240" w:after="120"/>
    </w:pPr>
    <w:rPr>
      <w:rFonts w:ascii="Liberation Sans" w:hAnsi="Liberation Sans" w:eastAsia="Microsoft YaHei" w:cs="Arial"/>
      <w:sz w:val="28"/>
      <w:szCs w:val="28"/>
    </w:rPr>
  </w:style>
  <w:style w:type="paragraph" w:customStyle="1" w:styleId="15">
    <w:name w:val="Указатель1"/>
    <w:basedOn w:val="1"/>
    <w:qFormat/>
    <w:uiPriority w:val="67"/>
    <w:pPr>
      <w:suppressLineNumbers/>
    </w:pPr>
    <w:rPr>
      <w:rFonts w:cs="Arial"/>
    </w:rPr>
  </w:style>
  <w:style w:type="paragraph" w:customStyle="1" w:styleId="16">
    <w:name w:val="Основной текст 31"/>
    <w:basedOn w:val="1"/>
    <w:qFormat/>
    <w:uiPriority w:val="67"/>
    <w:pPr>
      <w:widowControl/>
      <w:autoSpaceDE/>
      <w:jc w:val="center"/>
    </w:pPr>
    <w:rPr>
      <w:sz w:val="28"/>
    </w:rPr>
  </w:style>
  <w:style w:type="paragraph" w:customStyle="1" w:styleId="17">
    <w:name w:val="Текст выноски1"/>
    <w:basedOn w:val="1"/>
    <w:qFormat/>
    <w:uiPriority w:val="67"/>
    <w:rPr>
      <w:rFonts w:ascii="Tahoma" w:hAnsi="Tahoma" w:cs="Tahoma"/>
      <w:sz w:val="16"/>
      <w:szCs w:val="16"/>
    </w:rPr>
  </w:style>
  <w:style w:type="paragraph" w:customStyle="1" w:styleId="18">
    <w:name w:val="Верхний и нижний колонтитулы"/>
    <w:basedOn w:val="1"/>
    <w:qFormat/>
    <w:uiPriority w:val="68"/>
    <w:pPr>
      <w:suppressLineNumbers/>
      <w:tabs>
        <w:tab w:val="center" w:pos="4819"/>
        <w:tab w:val="right" w:pos="9638"/>
      </w:tabs>
    </w:pPr>
  </w:style>
  <w:style w:type="paragraph" w:customStyle="1" w:styleId="19">
    <w:name w:val="Содержимое врезки"/>
    <w:basedOn w:val="1"/>
    <w:qFormat/>
    <w:uiPriority w:val="67"/>
  </w:style>
  <w:style w:type="paragraph" w:customStyle="1" w:styleId="20">
    <w:name w:val="Содержимое таблицы"/>
    <w:basedOn w:val="1"/>
    <w:qFormat/>
    <w:uiPriority w:val="67"/>
    <w:pPr>
      <w:suppressLineNumbers/>
    </w:pPr>
  </w:style>
  <w:style w:type="paragraph" w:customStyle="1" w:styleId="21">
    <w:name w:val="Заголовок таблицы"/>
    <w:basedOn w:val="20"/>
    <w:qFormat/>
    <w:uiPriority w:val="67"/>
    <w:pPr>
      <w:suppressLineNumbers/>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2154</Words>
  <Characters>12284</Characters>
  <Lines>102</Lines>
  <Paragraphs>28</Paragraphs>
  <TotalTime>2</TotalTime>
  <ScaleCrop>false</ScaleCrop>
  <LinksUpToDate>false</LinksUpToDate>
  <CharactersWithSpaces>14410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2018-08-07T06:28:00Z</dcterms:created>
  <dc:creator>User</dc:creator>
  <cp:lastModifiedBy>Детский сад 517 Ек</cp:lastModifiedBy>
  <cp:lastPrinted>1995-11-21T12:41:00Z</cp:lastPrinted>
  <dcterms:modified xsi:type="dcterms:W3CDTF">2026-02-19T06:00:46Z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B31FAC40B151422CB01ACBF6996D8BE7_13</vt:lpwstr>
  </property>
</Properties>
</file>