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36" w:rsidRPr="001C5969" w:rsidRDefault="00B074CB" w:rsidP="001B20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Муниципальное</w:t>
      </w:r>
      <w:r w:rsidR="001B2036" w:rsidRPr="001C5969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бюджетное дошкольное образовательное учреждение</w:t>
      </w:r>
    </w:p>
    <w:p w:rsidR="001B2036" w:rsidRPr="001C5969" w:rsidRDefault="001B2036" w:rsidP="001B2036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59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Детский сад </w:t>
      </w:r>
      <w:r w:rsidR="00B074CB">
        <w:rPr>
          <w:rFonts w:ascii="Times New Roman" w:eastAsia="Times New Roman" w:hAnsi="Times New Roman" w:cs="Times New Roman"/>
          <w:sz w:val="28"/>
          <w:szCs w:val="32"/>
          <w:lang w:eastAsia="ru-RU"/>
        </w:rPr>
        <w:t>«Чебурашка»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 xml:space="preserve">ПРИНЯТО                                                                            </w:t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  <w:t xml:space="preserve">                 УТВЕРЖДАЮ</w:t>
      </w:r>
    </w:p>
    <w:p w:rsidR="00B074CB" w:rsidRPr="001C5969" w:rsidRDefault="00B074CB" w:rsidP="00B074CB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На п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едагогическ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о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м совет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е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                                          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      Заведующий МБДОУ </w:t>
      </w:r>
    </w:p>
    <w:p w:rsidR="00E544DF" w:rsidRPr="001C5969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Протокол №                                                                     </w:t>
      </w:r>
      <w:r w:rsidR="001B2036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</w:t>
      </w:r>
      <w:r w:rsidR="00B074CB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      Еремина С.С.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___________ </w:t>
      </w:r>
    </w:p>
    <w:p w:rsidR="00E544DF" w:rsidRPr="001C5969" w:rsidRDefault="00E544DF" w:rsidP="00E544D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/>
          <w:sz w:val="36"/>
          <w:szCs w:val="28"/>
          <w:lang w:eastAsia="ru-RU" w:bidi="ru-RU"/>
        </w:rPr>
      </w:pPr>
      <w:proofErr w:type="gramStart"/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от</w:t>
      </w:r>
      <w:proofErr w:type="gramEnd"/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</w:t>
      </w:r>
      <w:r w:rsidR="005F0A53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                                                         </w:t>
      </w:r>
      <w:r w:rsidR="00B074CB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                                </w:t>
      </w:r>
      <w:r w:rsidR="005F0A53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</w:t>
      </w:r>
      <w:r w:rsidR="009902EB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Приказ №  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E544DF" w:rsidRPr="001C5969" w:rsidRDefault="003225F4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младшей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группы (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3-4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года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)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На 20</w:t>
      </w:r>
      <w:r w:rsidR="001B2036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B074CB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-202</w:t>
      </w:r>
      <w:r w:rsidR="00B074CB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3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учебный год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76049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программы:</w:t>
      </w:r>
    </w:p>
    <w:p w:rsidR="00E544DF" w:rsidRPr="001C5969" w:rsidRDefault="00B074CB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                                         Величко И.П.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B2036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</w:t>
      </w:r>
      <w:r w:rsidR="00B074CB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г.</w:t>
      </w:r>
    </w:p>
    <w:p w:rsidR="00E544DF" w:rsidRPr="001C5969" w:rsidRDefault="00E544DF" w:rsidP="00E544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9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</w:p>
    <w:p w:rsidR="00E544DF" w:rsidRDefault="00E544DF" w:rsidP="0042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Программы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Возрастные особенности детей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3-4 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E544DF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B074CB" w:rsidRDefault="001571D0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1571D0" w:rsidRPr="001C5969" w:rsidRDefault="00B074CB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2.1.Патриотическое 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оспитание детей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Образовательная область «Социально-коммуникативное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Образовательная область «Речевое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Образовательная область «Художественно-эстетическое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Образовательна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>я область «Физическое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</w:p>
    <w:p w:rsidR="00C14EF1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C14EF1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детского сада с семьей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544DF" w:rsidRPr="001C5969" w:rsidRDefault="00C14EF1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2.8.Особенности работы с детьми с ОВЗ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образовательной деятельности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видов деятельности в ДОУ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реализации Программы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34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35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969" w:rsidRDefault="001C596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969" w:rsidRDefault="001C596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5C83" w:rsidRPr="001C5969" w:rsidRDefault="00725C8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A53" w:rsidRDefault="005F0A5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разработана воспитателем МБДОУ детского сада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муниципального бюджетного дошкольного образовательного учреждения детского сада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Муниципального бюджетного дошкольного образовательного учреждения детского сада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CA6F24" w:rsidRPr="00CA6F24" w:rsidRDefault="00CA6F24" w:rsidP="00CA6F24">
      <w:pPr>
        <w:pStyle w:val="2"/>
        <w:pBdr>
          <w:bottom w:val="single" w:sz="6" w:space="0" w:color="C7C7C7"/>
        </w:pBdr>
        <w:shd w:val="clear" w:color="auto" w:fill="FFFFFF"/>
        <w:textAlignment w:val="baseline"/>
        <w:rPr>
          <w:rFonts w:ascii="MyriadPro-Light" w:eastAsia="Times New Roman" w:hAnsi="MyriadPro-Light" w:cs="Times New Roman"/>
          <w:color w:val="000000"/>
          <w:sz w:val="24"/>
          <w:szCs w:val="24"/>
          <w:lang w:eastAsia="ru-RU"/>
        </w:rPr>
      </w:pPr>
      <w:r w:rsidRPr="00CA6F24">
        <w:rPr>
          <w:rFonts w:ascii="MyriadPro-Light" w:eastAsia="Times New Roman" w:hAnsi="MyriadPro-Light" w:cs="Times New Roman"/>
          <w:color w:val="000000"/>
          <w:sz w:val="24"/>
          <w:szCs w:val="24"/>
          <w:lang w:eastAsia="ru-RU"/>
        </w:rPr>
        <w:t>Используется парциальная программа для детей раннего дошкольного возраста "Расти, малыш!"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Конституцией РФ;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Федеральным законом от 24.07.1998 г. №124 – ФЗ «Об основных гарантиях прав ребенка в Российской Федерации»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Федеральный закон от 29.12.2012. №273 – ФЗ Законом РФ «Об образовании в Российской Федерации».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3. Приказами, постановлениями, письмами и другими документами федерального уровня: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Приказом министерства образования и науки Российской Федерации от 17 октября 2013 г.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№1155 г. Москва «Об утверждении федерального государственного образовательного </w:t>
      </w:r>
      <w:bookmarkStart w:id="0" w:name="_GoBack"/>
      <w:bookmarkEnd w:id="0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стандарта дошкольного образования»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Письмо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Постановления Главного санитарного врача Российской Федерации от 28.09.2020г. «Об утверждении СанПиН 2.4.3648-20 «Санитарно-эпидемиологического требования к организациям воспитания и обучения, отдыха и</w:t>
      </w:r>
      <w:r w:rsidR="00223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оздоровления детей и молодежи».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4. Региональными документами:</w:t>
      </w:r>
    </w:p>
    <w:p w:rsidR="006907A5" w:rsidRPr="001C5969" w:rsidRDefault="006907A5" w:rsidP="00A65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-</w:t>
      </w:r>
      <w:r w:rsidR="00821B3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………………….</w:t>
      </w:r>
      <w:r w:rsidRPr="001C596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A65061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5. Основным нормативно-правовым документом МБДОУ детского сада </w:t>
      </w:r>
    </w:p>
    <w:p w:rsidR="006907A5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- </w:t>
      </w:r>
      <w:r w:rsidR="006907A5"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МБДОУ детского сада </w:t>
      </w:r>
      <w:r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№ </w:t>
      </w:r>
    </w:p>
    <w:p w:rsidR="00A65061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МБДОУ детского сада </w:t>
      </w:r>
      <w:r w:rsidR="00A65061"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№ </w:t>
      </w:r>
      <w:r w:rsidR="00A65061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на</w:t>
      </w:r>
      <w:r w:rsidR="00A65061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основе основной общеобразовательной программы дошкольного образования «От рождения до</w:t>
      </w:r>
      <w:r w:rsidR="00A65061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школы» под редакцией Н.Е.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A65061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Э. 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3-4 лет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8F4E67" w:rsidRDefault="0043271C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внеситуативным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 Взрослый становится для ребенка не только членом семьи, но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3271C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Большое значение в развитии мелкой моторики имеет лепка. Младшие дошкольники способны под руководством взрослого вылепить простые предметы.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Конструктивная деятельност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 в младшем дошкольном возрасте огра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ничена возведением несложных построек по образцу и по замыслу.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ра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звивается перцептивная деятельнос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ть. От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использования </w:t>
      </w:r>
      <w:proofErr w:type="spellStart"/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предэталонов</w:t>
      </w:r>
      <w:proofErr w:type="spellEnd"/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— индивидуальных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единиц воспри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ятия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переходят к сенсорным эт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алонам — культурно-выработанным сред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ствам восприятия. К концу мла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дшего дошкольного возраста дети могут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воспринимать до 5 и более форм 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редметов и до 7 и более цветов, спос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обны дифференцировать предметы по ве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личине, ориентироваться в пр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остранстве группы детского сада,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 при определенной организации обра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зовательного процесса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в пом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ещении всего дошкольного учреждения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Развиваются память и внимание.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просьбе взрослого дети могут запомнить 3-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 слова и 5-6 названий пред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метов. К концу младшего дошкол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ьного возраста они способны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запомнить значительные отрывки из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любимых произведений.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наглядно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-действенное мышление. При этом преоб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разования ситуаций в ряде случа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ев осуществляются на основе целен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аправленных проб с учетом же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лаемого результата. Дошкольники способ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установить некоторые скрытые связи и отношения между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предметами.</w:t>
      </w:r>
    </w:p>
    <w:p w:rsidR="00113851" w:rsidRPr="00113851" w:rsidRDefault="00152860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начинает развиваться воображение, кот</w:t>
      </w:r>
      <w:r w:rsidR="00113851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орое особенно наглядно проявляется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игре, когда одни объекты выступ</w:t>
      </w:r>
      <w:r w:rsidR="00113851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ают в качестве заместителей других.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обусловле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нормами и правилами. В резуль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тате целенаправленного воздействия они могут усвоить относитель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большое количество норм, которые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выступают основанием для оценки собст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венных действий и действий других детей.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ярко проявляются в игровой дея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тельности. Он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скорее играют рядом, чем акти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вно вступают во взаимодействие. Однако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уже в этом возрасте могут наб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людаться устойчивые избирательные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взаимоотношения. Конфликты м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ежду детьми возникают преимуществ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енно по поводу игрушек. Положение ребенка в группе 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верстников 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многом определяется мнением воспитателя.</w:t>
      </w:r>
    </w:p>
    <w:p w:rsidR="00113851" w:rsidRPr="0043271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 можно наблюдать соподчинение моти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вов поведения в относительно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простых ситуациях. Сознательное уп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равление поведением только начинае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складываться; во многом повед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ение ребенка еще ситуативно. Вместе 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тем можно наблюдать и случаи ог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раничения собственных побуждений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самим ребенком, сопровождаемые сл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овесными указаниями. Начинает р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азвиваться самооценка, при этом в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значительной мере ориентируются на оценку воспитателя. Про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должает развиваться их половая идентификация, что проявляется в характере выбираемых игрушек и сюжетов.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before="0" w:beforeAutospacing="0" w:after="0"/>
        <w:jc w:val="both"/>
        <w:rPr>
          <w:rStyle w:val="c0"/>
        </w:rPr>
      </w:pPr>
      <w:r w:rsidRPr="006C1D68">
        <w:rPr>
          <w:rStyle w:val="c0"/>
        </w:rPr>
        <w:lastRenderedPageBreak/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6C1D68">
        <w:rPr>
          <w:rStyle w:val="c0"/>
        </w:rPr>
        <w:t>ств пр</w:t>
      </w:r>
      <w:proofErr w:type="gramEnd"/>
      <w:r w:rsidRPr="006C1D68">
        <w:rPr>
          <w:rStyle w:val="c0"/>
        </w:rPr>
        <w:t>едметов и их использованию, в рисовании, лепке, речевом общении, в творчестве.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 xml:space="preserve">Охотно включается в совместную деятельность </w:t>
      </w:r>
      <w:proofErr w:type="gramStart"/>
      <w:r w:rsidRPr="006C1D68">
        <w:rPr>
          <w:rStyle w:val="c0"/>
        </w:rPr>
        <w:t>со</w:t>
      </w:r>
      <w:proofErr w:type="gramEnd"/>
      <w:r w:rsidRPr="006C1D68">
        <w:rPr>
          <w:rStyle w:val="c0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Владеет игровыми действиями с игрушками и предметам</w:t>
      </w:r>
      <w:proofErr w:type="gramStart"/>
      <w:r w:rsidRPr="006C1D68">
        <w:rPr>
          <w:rStyle w:val="c0"/>
        </w:rPr>
        <w:t>и-</w:t>
      </w:r>
      <w:proofErr w:type="gramEnd"/>
      <w:r w:rsidRPr="006C1D68">
        <w:rPr>
          <w:rStyle w:val="c0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Проявляет стремление к наблюдению, сравнению, обследованию свойств и каче</w:t>
      </w:r>
      <w:proofErr w:type="gramStart"/>
      <w:r w:rsidRPr="006C1D68">
        <w:rPr>
          <w:rStyle w:val="c0"/>
        </w:rPr>
        <w:t>ств пр</w:t>
      </w:r>
      <w:proofErr w:type="gramEnd"/>
      <w:r w:rsidRPr="006C1D68">
        <w:rPr>
          <w:rStyle w:val="c0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 xml:space="preserve">Знает </w:t>
      </w:r>
      <w:proofErr w:type="gramStart"/>
      <w:r w:rsidRPr="006C1D68">
        <w:rPr>
          <w:rStyle w:val="c0"/>
        </w:rPr>
        <w:t>свои</w:t>
      </w:r>
      <w:proofErr w:type="gramEnd"/>
      <w:r w:rsidRPr="006C1D68">
        <w:rPr>
          <w:rStyle w:val="c0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  <w:szCs w:val="28"/>
        </w:rPr>
      </w:pPr>
      <w:r w:rsidRPr="006C1D68">
        <w:rPr>
          <w:rStyle w:val="c0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E544DF" w:rsidRPr="001C5969" w:rsidRDefault="00E544DF" w:rsidP="006C1D68">
      <w:pPr>
        <w:pStyle w:val="c1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C5969">
        <w:rPr>
          <w:b/>
          <w:bCs/>
          <w:szCs w:val="28"/>
        </w:rPr>
        <w:t>Планируемые промежуточные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четырехлетнему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B755B0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сверстниками для игры в группу из 2-3 человек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личных симпатий; </w:t>
      </w:r>
      <w:proofErr w:type="gramStart"/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ладить со свер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стниками в непродолжительной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совместной игре, соблюдает эле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ментарные правила в совместных играх.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себя роль, 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атрибуты для той или иной роли;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игровую обстановку недостающими предметами, игрушками.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игровых действий в единую сюжетную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линию; отража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игре действия с предметами и взаимоотношения людей.  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определенной последовательности.</w:t>
      </w:r>
    </w:p>
    <w:p w:rsidR="006C1D68" w:rsidRPr="006C1D68" w:rsidRDefault="00F7775B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ест</w:t>
      </w:r>
      <w:r w:rsidR="006C1D68"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="006C1D68"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ложкой, вилкой, салфеткой.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умыва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чистит зубы.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одежде и устраня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его при небольшой по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мощи взрослых.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гает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накрыть стол к обеду.</w:t>
      </w:r>
    </w:p>
    <w:p w:rsidR="006C1D68" w:rsidRPr="002E74F3" w:rsidRDefault="006C1D68" w:rsidP="002E7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поручения (убрать игрушки, разложить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к занятиям).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Освои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соответствии с программой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) элементарные правила без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опасного поведения в помещении, на улице, в природе, в играх со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сверстниками и понима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их соблюдения.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проблемной ситуац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обращается к знакомому взрос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лому.</w:t>
      </w:r>
      <w:r w:rsidRPr="00F777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515F1D" w:rsidRPr="00342108" w:rsidRDefault="00515F1D" w:rsidP="006C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F7775B" w:rsidRPr="00F7775B" w:rsidRDefault="00F7775B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по цвету, размеру, форме (отбира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красные, все большие, все круглые предметы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т.д.).</w:t>
      </w:r>
      <w:r w:rsidRPr="00F7775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помощи взросл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группы из однородных предме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 и 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один предмет из группы.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окружающей обстановке один и много одинаковых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предметов.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количественное соотн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ошение двух групп предметов; по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конкретный смысл слов: «больше», «меньше», «столько же».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круг, квадрат, треугольник, предметы, имеющие углы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круглую форму.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обозначений: вверху — внизу, впереди — сзади,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слева — справа, </w:t>
      </w: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над — под, верхняя — нижняя (полоска).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слов: «утро», «вечер», «день», «ночь».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правильно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детали строительного мате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риала.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Разнообразно располага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кирпи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чики, пластины (вертикально, го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ризонтально).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постройки, надстраивая или заменяя одни детали другими.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по собственному замыслу.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и собира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объекты из деталей конструктора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простейшей схеме.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предметы, объяснять их назначение. 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признаки (цвет, форма, мате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классифицир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предметы,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обобщающим словом (игрушки, одежда, овощи, фрукты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т. п.).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характерные сезонные изменения в природе,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 погоды.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растения;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части растений.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растительного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(деревья, цветы, овощи, фрукты, ягоды).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домашних животных, 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некоторых представителей животного мира и их детенышей.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животного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(звери, птицы, рыбы, насекомые).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простейшие взаимосвязи в природе.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некоторых профессиях (воспитатель, врач,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вец, повар, шофер, строитель).</w:t>
      </w:r>
      <w:proofErr w:type="gramEnd"/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родного города (поселка), название своей страны.</w:t>
      </w:r>
    </w:p>
    <w:p w:rsidR="00E26BCB" w:rsidRPr="00EA3538" w:rsidRDefault="00E26BCB" w:rsidP="00EA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обобщающие слова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одежда, обувь, посуда,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м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ебель, овощи, фрукты, птицы, домашние животные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т.п.).</w:t>
      </w:r>
      <w:proofErr w:type="gramEnd"/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Понима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слова, обозначающие части суток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утро,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день, вечер, ночь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местоположение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за, п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еред, высоко, далеко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пр.), ха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рактеристики предметов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цвет, форма, размер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некоторые качества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гладкий, пушистый, теплый, сладкий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пр.).</w:t>
      </w:r>
      <w:proofErr w:type="gramEnd"/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Согласовыва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прилагательные с существительными в роде, числе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, падеже.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Отвеча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разнообразные во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просы взрослого, касающиеся бли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жайшего окружения.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части речи, 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простые нераспространенные пред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ложения, предложения с однородными членами.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содержание произве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дения с опорой на рисунки в кни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ге и на вопросы воспитателя.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произвольн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изложении) произведение, про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слушав отрывок из него.</w:t>
      </w:r>
    </w:p>
    <w:p w:rsidR="00EA4B49" w:rsidRPr="00A51B1B" w:rsidRDefault="00A51B1B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Читает</w:t>
      </w:r>
      <w:r w:rsidR="00EA4B49"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небольшое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стихотворение (при помощи взрос</w:t>
      </w:r>
      <w:r w:rsidR="00EA4B49"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лого).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картинки, иллюстрации в книгах.</w:t>
      </w:r>
    </w:p>
    <w:p w:rsidR="00EA3538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короткие сказки, рассказы, стихи б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ез наглядного сопрово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ждения.</w:t>
      </w:r>
      <w:r w:rsidRPr="00A51B1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эмоциональную отзывчивость на доступные возрасту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музыкальные произведения, на произведения изобразительного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искусства, на красоту окружающих предметов (игрушки), объектов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 (растения, животные).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Пыта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отражать 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впечатления в речи и продуктив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видах деятельности.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отдельные предметы, а также простые по композиции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незамысловатые по содержанию сюжеты.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соответствующие изображаемым предметам.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карандашами, фломастерами, кистью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красками.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самостоятельно, по собс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твенной инициативе, по собствен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ному замыслу.</w:t>
      </w:r>
      <w:r w:rsidRPr="00A51B1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большого куска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глины небольшие комочки, раскаты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прямыми и круговыми движениями ладоней.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различные предметы,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состоящие из 1-3 частей, используя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разнообразные приемы лепки.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дметов из готовых фигур (по замыслу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 образцу).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узорами заготовки разной формы.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соответствующие изображаемым предметам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собственному замыслу.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Аккуратно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материалы.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музыкальное произведение до конца.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песни.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веселые и грустные мелодии.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звуки по высоте (в пределах октавы).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изменения в звучании (тихо — громко).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</w:t>
      </w:r>
      <w:proofErr w:type="gramStart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отставая и не опережая друг друга</w:t>
      </w:r>
      <w:proofErr w:type="gramEnd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движения: кружится в парах, притопывает попеременно ногами, двигается под музыку с предметами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флажки, листочки, платочки и т.п.)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детские музыкальные инструменты (</w:t>
      </w:r>
      <w:proofErr w:type="spellStart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лофон</w:t>
      </w:r>
      <w:proofErr w:type="spellEnd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, барабан и др.).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совместных постановках, праздниках, театрали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зо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ванных играх.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Разыгрыва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небольшие отрывки из знакомых сказок, им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итирует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движения, мимику, интонацию изображаемых героев.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развитием театра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лизованного действия и эмоциональ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на него отзыва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ся (кукольный, драматический театры).</w:t>
      </w:r>
    </w:p>
    <w:p w:rsidR="00E544DF" w:rsidRPr="00B65D66" w:rsidRDefault="00E544DF" w:rsidP="00A5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облюдения правил гигиены (регуляр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мыть руки, чистить зубы).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лнять доступные возрасту гигиениче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процедуры.</w:t>
      </w:r>
    </w:p>
    <w:p w:rsidR="00FB4F3F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 в подв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ижных играх и физических упражне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ниях, согласовыва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прямо, не шаркая ногами, сохраняя заданное направление.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Бегает, сохраняя равновесие, изменяя направление, темп бега в соответствии с указаниями воспитателя.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Ползает на четвереньках, лазает по лесенке-стремянке, гимнастической стенке произвольным способом.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Энергично отталкивается в прыжках на двух ногах, прыгает в длину с места на 40 см и более.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рукой на расстояние 3 м и более.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Пользуется физкультурным оборудованием в свободное время.</w:t>
      </w:r>
    </w:p>
    <w:p w:rsidR="00F613E9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воспитательно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-образовательного процесса в МДОУ 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Н. Е.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Pr="002E74F3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418"/>
        <w:gridCol w:w="6201"/>
      </w:tblGrid>
      <w:tr w:rsidR="00C754C6" w:rsidTr="001571D0">
        <w:tc>
          <w:tcPr>
            <w:tcW w:w="1951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C754C6" w:rsidTr="00517162">
        <w:trPr>
          <w:trHeight w:val="1860"/>
        </w:trPr>
        <w:tc>
          <w:tcPr>
            <w:tcW w:w="1951" w:type="dxa"/>
          </w:tcPr>
          <w:p w:rsidR="00C754C6" w:rsidRDefault="0078053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Здравствуй, детский сад</w:t>
            </w:r>
          </w:p>
        </w:tc>
        <w:tc>
          <w:tcPr>
            <w:tcW w:w="1418" w:type="dxa"/>
          </w:tcPr>
          <w:p w:rsidR="00C754C6" w:rsidRDefault="0078053E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C754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="00C754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6201" w:type="dxa"/>
          </w:tcPr>
          <w:p w:rsidR="0078053E" w:rsidRPr="0078053E" w:rsidRDefault="0078053E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Содействовать формированию положительных эмоций по отношению к детскому саду, воспитателю, детям.</w:t>
            </w:r>
          </w:p>
          <w:p w:rsidR="0078053E" w:rsidRPr="0078053E" w:rsidRDefault="0078053E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детским садом, как ближайшим социальным окружением ребенка (воспитатель, помощник воспитателя, музыкальный руководитель, врач, дворник).</w:t>
            </w:r>
          </w:p>
          <w:p w:rsidR="00517162" w:rsidRDefault="0078053E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правилами поведения в детском саду и на прогулке.</w:t>
            </w:r>
          </w:p>
        </w:tc>
      </w:tr>
      <w:tr w:rsidR="00517162" w:rsidTr="001571D0">
        <w:trPr>
          <w:trHeight w:val="345"/>
        </w:trPr>
        <w:tc>
          <w:tcPr>
            <w:tcW w:w="1951" w:type="dxa"/>
          </w:tcPr>
          <w:p w:rsidR="00517162" w:rsidRPr="0078053E" w:rsidRDefault="0051716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нам осень принесла? Овощи</w:t>
            </w:r>
          </w:p>
        </w:tc>
        <w:tc>
          <w:tcPr>
            <w:tcW w:w="1418" w:type="dxa"/>
          </w:tcPr>
          <w:p w:rsidR="00517162" w:rsidRDefault="00517162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7.09-11.09</w:t>
            </w:r>
          </w:p>
        </w:tc>
        <w:tc>
          <w:tcPr>
            <w:tcW w:w="6201" w:type="dxa"/>
          </w:tcPr>
          <w:p w:rsidR="00517162" w:rsidRPr="0078053E" w:rsidRDefault="00517162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представление об овощах (различать их по внешнему виду, вкусу, форме наиболее распространенные овощи); познакомить детей с пользой овощей; дать представление о труде людей по сбору урожая, о труде на огороде.</w:t>
            </w:r>
          </w:p>
        </w:tc>
      </w:tr>
      <w:tr w:rsidR="00C754C6" w:rsidTr="00517162">
        <w:trPr>
          <w:trHeight w:val="1335"/>
        </w:trPr>
        <w:tc>
          <w:tcPr>
            <w:tcW w:w="1951" w:type="dxa"/>
          </w:tcPr>
          <w:p w:rsidR="00C754C6" w:rsidRPr="0078053E" w:rsidRDefault="00517162" w:rsidP="00C754C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нам осень принесла? Фрукты</w:t>
            </w:r>
          </w:p>
        </w:tc>
        <w:tc>
          <w:tcPr>
            <w:tcW w:w="1418" w:type="dxa"/>
          </w:tcPr>
          <w:p w:rsidR="00C754C6" w:rsidRDefault="006D0372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14.09-</w:t>
            </w:r>
            <w:r w:rsid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6201" w:type="dxa"/>
          </w:tcPr>
          <w:p w:rsidR="00517162" w:rsidRPr="006D0372" w:rsidRDefault="00517162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умение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узнавать и называть и фрукты. Ввести в активный словарь существительн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 «Овощи», «Фрукты», «Осень», «Урожай». Расширять знания детей о пользе овощей и фруктов в качестве продуктов питания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517162" w:rsidTr="001571D0">
        <w:trPr>
          <w:trHeight w:val="315"/>
        </w:trPr>
        <w:tc>
          <w:tcPr>
            <w:tcW w:w="1951" w:type="dxa"/>
          </w:tcPr>
          <w:p w:rsidR="00517162" w:rsidRPr="00517162" w:rsidRDefault="0051716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Осень золотая в гости к нам пришла</w:t>
            </w:r>
          </w:p>
        </w:tc>
        <w:tc>
          <w:tcPr>
            <w:tcW w:w="1418" w:type="dxa"/>
          </w:tcPr>
          <w:p w:rsidR="00517162" w:rsidRDefault="00517162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21.09-25.09</w:t>
            </w:r>
          </w:p>
        </w:tc>
        <w:tc>
          <w:tcPr>
            <w:tcW w:w="6201" w:type="dxa"/>
          </w:tcPr>
          <w:p w:rsidR="00517162" w:rsidRDefault="00517162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 осени, как о времени года; накаплива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эмоциональн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опыт детей;   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и, прилагательными, глаголами (листочки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листопад, красный, желтый, зеленый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летят, кружатся, падают и т.д.).</w:t>
            </w:r>
            <w:proofErr w:type="gramEnd"/>
          </w:p>
        </w:tc>
      </w:tr>
      <w:tr w:rsidR="00C754C6" w:rsidTr="001571D0">
        <w:tc>
          <w:tcPr>
            <w:tcW w:w="1951" w:type="dxa"/>
          </w:tcPr>
          <w:p w:rsidR="00C754C6" w:rsidRPr="00517162" w:rsidRDefault="0051716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- человек</w:t>
            </w:r>
          </w:p>
        </w:tc>
        <w:tc>
          <w:tcPr>
            <w:tcW w:w="1418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28.09-2.10</w:t>
            </w:r>
          </w:p>
        </w:tc>
        <w:tc>
          <w:tcPr>
            <w:tcW w:w="6201" w:type="dxa"/>
          </w:tcPr>
          <w:p w:rsidR="00C754C6" w:rsidRDefault="00517162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о себе как о человеке: я – мальчик (девочка),  хожу в детский сад, в группе мои друзья.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ть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интерес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изучению себя, своих физиче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ских возможностей (осанка, стопа,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ост, движение, здоровье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proofErr w:type="gramStart"/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.Ф</w:t>
            </w:r>
            <w:proofErr w:type="gramEnd"/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</w:tr>
      <w:tr w:rsidR="006C0339" w:rsidTr="001571D0">
        <w:tc>
          <w:tcPr>
            <w:tcW w:w="1951" w:type="dxa"/>
          </w:tcPr>
          <w:p w:rsidR="006C0339" w:rsidRPr="00517162" w:rsidRDefault="00517162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Ты и я - друзья!</w:t>
            </w:r>
          </w:p>
        </w:tc>
        <w:tc>
          <w:tcPr>
            <w:tcW w:w="1418" w:type="dxa"/>
          </w:tcPr>
          <w:p w:rsidR="006C0339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5.10-9.10</w:t>
            </w:r>
          </w:p>
        </w:tc>
        <w:tc>
          <w:tcPr>
            <w:tcW w:w="6201" w:type="dxa"/>
          </w:tcPr>
          <w:p w:rsidR="006C0339" w:rsidRPr="0007777A" w:rsidRDefault="00517162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ть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доброжелательно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друг к другу, умени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делиться с товарищем, общаться спокойно, без крика.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ть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опыт правильной оценки хороших и плохих поступков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C754C6" w:rsidTr="00BF41CC">
        <w:trPr>
          <w:trHeight w:val="1830"/>
        </w:trPr>
        <w:tc>
          <w:tcPr>
            <w:tcW w:w="1951" w:type="dxa"/>
          </w:tcPr>
          <w:p w:rsidR="00C754C6" w:rsidRPr="00517162" w:rsidRDefault="0051716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Край родной</w:t>
            </w:r>
          </w:p>
        </w:tc>
        <w:tc>
          <w:tcPr>
            <w:tcW w:w="1418" w:type="dxa"/>
          </w:tcPr>
          <w:p w:rsidR="00C754C6" w:rsidRDefault="00F30ECE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12.10-</w:t>
            </w:r>
            <w:r w:rsid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:rsidR="00BF41CC" w:rsidRDefault="00517162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родным городом. Воспитывать любовь к родному краю. Расширять пр</w:t>
            </w:r>
            <w:r w:rsid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едставления о профессиях города.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представления о социальном мире. Способствовать возникновению интереса к родному го</w:t>
            </w:r>
            <w:r w:rsid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роду.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словарь детей за счет расширения представлений о людях, предметах, объектах ближайшего окружения</w:t>
            </w:r>
            <w:r w:rsid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BF41CC" w:rsidTr="001571D0">
        <w:trPr>
          <w:trHeight w:val="375"/>
        </w:trPr>
        <w:tc>
          <w:tcPr>
            <w:tcW w:w="1951" w:type="dxa"/>
          </w:tcPr>
          <w:p w:rsidR="00BF41CC" w:rsidRPr="00517162" w:rsidRDefault="00BF41C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Город, в котором я живу</w:t>
            </w:r>
          </w:p>
        </w:tc>
        <w:tc>
          <w:tcPr>
            <w:tcW w:w="1418" w:type="dxa"/>
          </w:tcPr>
          <w:p w:rsidR="00BF41CC" w:rsidRDefault="00BF41CC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19.10-23.10</w:t>
            </w:r>
          </w:p>
        </w:tc>
        <w:tc>
          <w:tcPr>
            <w:tcW w:w="6201" w:type="dxa"/>
          </w:tcPr>
          <w:p w:rsidR="00BF41CC" w:rsidRPr="00517162" w:rsidRDefault="00BF41CC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родным городом, его названием, основными достопримечательностями. Развивать нравственно-патриотические качества: гордость, гуманизм, желание сохранять и приумножать богатства города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C754C6" w:rsidTr="001571D0">
        <w:tc>
          <w:tcPr>
            <w:tcW w:w="1951" w:type="dxa"/>
          </w:tcPr>
          <w:p w:rsidR="00C754C6" w:rsidRPr="00BF41CC" w:rsidRDefault="00BF41C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Дом, где я живу. Мебель</w:t>
            </w:r>
          </w:p>
        </w:tc>
        <w:tc>
          <w:tcPr>
            <w:tcW w:w="1418" w:type="dxa"/>
          </w:tcPr>
          <w:p w:rsidR="00C754C6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26.10-30.10</w:t>
            </w:r>
          </w:p>
        </w:tc>
        <w:tc>
          <w:tcPr>
            <w:tcW w:w="6201" w:type="dxa"/>
          </w:tcPr>
          <w:p w:rsidR="00BF41CC" w:rsidRDefault="00BF41CC" w:rsidP="006B08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доме, предметах домашнего обихода.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оздать условия для знакомства с предметами мебели,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ее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назначением, формировать умение различать и называть детали мебели, материалы для строительства. Формировать обещающее понятие «Мебель»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внимательное и заботливое отношение к окружающим; бережное отношение к своему дому.</w:t>
            </w:r>
          </w:p>
        </w:tc>
      </w:tr>
      <w:tr w:rsidR="00F30ECE" w:rsidTr="001571D0">
        <w:tc>
          <w:tcPr>
            <w:tcW w:w="1951" w:type="dxa"/>
          </w:tcPr>
          <w:p w:rsidR="00F30ECE" w:rsidRPr="00BF41CC" w:rsidRDefault="00BF41C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Посуда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2.11-6.11</w:t>
            </w:r>
          </w:p>
        </w:tc>
        <w:tc>
          <w:tcPr>
            <w:tcW w:w="6201" w:type="dxa"/>
          </w:tcPr>
          <w:p w:rsidR="00F30ECE" w:rsidRDefault="00BF41CC" w:rsidP="00BF4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 Формировать  обобщающее  понятие  «Посуда»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умение группировать (чайная, столовая, кухонная посуда)</w:t>
            </w:r>
          </w:p>
        </w:tc>
      </w:tr>
      <w:tr w:rsidR="00F30ECE" w:rsidTr="001571D0">
        <w:tc>
          <w:tcPr>
            <w:tcW w:w="1951" w:type="dxa"/>
          </w:tcPr>
          <w:p w:rsidR="00F30ECE" w:rsidRPr="00BF41CC" w:rsidRDefault="00BF41C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Домашние животные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9.11-13.11</w:t>
            </w:r>
          </w:p>
        </w:tc>
        <w:tc>
          <w:tcPr>
            <w:tcW w:w="6201" w:type="dxa"/>
          </w:tcPr>
          <w:p w:rsidR="00F30ECE" w:rsidRPr="006B088D" w:rsidRDefault="00BF41CC" w:rsidP="00BF4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ять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домашних животных, их внешнем виде и образе жизни (об особенностях поведения, что едят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какую пользу приносят людям). По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ить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трудом людей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уходу за домашними животными.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заботливо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животным.</w:t>
            </w:r>
          </w:p>
        </w:tc>
      </w:tr>
      <w:tr w:rsidR="00F30ECE" w:rsidTr="001571D0">
        <w:tc>
          <w:tcPr>
            <w:tcW w:w="1951" w:type="dxa"/>
          </w:tcPr>
          <w:p w:rsidR="00F30ECE" w:rsidRPr="00BF41CC" w:rsidRDefault="00BF41C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Моя семья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16.11-20.11</w:t>
            </w:r>
          </w:p>
        </w:tc>
        <w:tc>
          <w:tcPr>
            <w:tcW w:w="6201" w:type="dxa"/>
          </w:tcPr>
          <w:p w:rsidR="00F30ECE" w:rsidRPr="00BF41CC" w:rsidRDefault="00BF41CC" w:rsidP="00BF41C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у детей понятие «семья»; умение называть свое им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я, фамилию, имена членов семьи. </w:t>
            </w: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Создавать условия для развития представлений о своем внешнем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блике, гендерных представлений. </w:t>
            </w: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умения говорить о себе в первом лице.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Воспитывать добрые чувства и любовь по отношению </w:t>
            </w:r>
            <w:proofErr w:type="gramStart"/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proofErr w:type="gramEnd"/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своим близким.</w:t>
            </w:r>
          </w:p>
        </w:tc>
      </w:tr>
      <w:tr w:rsidR="00F30ECE" w:rsidTr="001571D0">
        <w:tc>
          <w:tcPr>
            <w:tcW w:w="1951" w:type="dxa"/>
          </w:tcPr>
          <w:p w:rsidR="00F30ECE" w:rsidRP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Дикие животные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23.11-27.11</w:t>
            </w:r>
          </w:p>
        </w:tc>
        <w:tc>
          <w:tcPr>
            <w:tcW w:w="6201" w:type="dxa"/>
          </w:tcPr>
          <w:p w:rsidR="00F30ECE" w:rsidRDefault="00B45BAA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обобщённые представления детей о диких животных и их детенышах. Устанавливать связи между особенностями внешнего вида, поведением животных и сезонными условиями. Уточнить где они живут, чем питаются, как передвигаются. Вызвать интерес у детей к изучению темы. Развивать воображение, фантазию, творческое восприятие через самостоятельную деятельность.  Развивать творческие способности. Воспитывать любовь к животным, бережно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природе.</w:t>
            </w:r>
          </w:p>
        </w:tc>
      </w:tr>
      <w:tr w:rsidR="00F30ECE" w:rsidTr="001571D0">
        <w:tc>
          <w:tcPr>
            <w:tcW w:w="1951" w:type="dxa"/>
          </w:tcPr>
          <w:p w:rsidR="00F30ECE" w:rsidRP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Время весёлых игр</w:t>
            </w:r>
          </w:p>
        </w:tc>
        <w:tc>
          <w:tcPr>
            <w:tcW w:w="1418" w:type="dxa"/>
          </w:tcPr>
          <w:p w:rsidR="00F30ECE" w:rsidRDefault="00EB76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30.11-4.12</w:t>
            </w:r>
          </w:p>
        </w:tc>
        <w:tc>
          <w:tcPr>
            <w:tcW w:w="6201" w:type="dxa"/>
          </w:tcPr>
          <w:p w:rsidR="00F30ECE" w:rsidRDefault="00FB59AC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навыки организованного поведения в детском саду;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</w:tc>
      </w:tr>
      <w:tr w:rsidR="00DC2D4E" w:rsidTr="001571D0">
        <w:tc>
          <w:tcPr>
            <w:tcW w:w="1951" w:type="dxa"/>
          </w:tcPr>
          <w:p w:rsidR="00DC2D4E" w:rsidRP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Хотим всё знать</w:t>
            </w:r>
          </w:p>
        </w:tc>
        <w:tc>
          <w:tcPr>
            <w:tcW w:w="1418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7.12-11.12</w:t>
            </w:r>
          </w:p>
        </w:tc>
        <w:tc>
          <w:tcPr>
            <w:tcW w:w="6201" w:type="dxa"/>
          </w:tcPr>
          <w:p w:rsidR="00DC2D4E" w:rsidRDefault="00B45BAA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интерес детей к игровому экспериментированию, развивающим и познавательным играм.</w:t>
            </w:r>
          </w:p>
        </w:tc>
      </w:tr>
      <w:tr w:rsidR="00B45BAA" w:rsidTr="001571D0">
        <w:tc>
          <w:tcPr>
            <w:tcW w:w="1951" w:type="dxa"/>
          </w:tcPr>
          <w:p w:rsid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Скоро праздник!</w:t>
            </w:r>
          </w:p>
          <w:p w:rsid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45BAA" w:rsidRP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14.12-18.12</w:t>
            </w:r>
          </w:p>
        </w:tc>
        <w:tc>
          <w:tcPr>
            <w:tcW w:w="6201" w:type="dxa"/>
            <w:vMerge w:val="restart"/>
          </w:tcPr>
          <w:p w:rsidR="00B45BAA" w:rsidRPr="00EB76A3" w:rsidRDefault="00B45BAA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Приобщать к русской праздничной культуре, закрепить знания детей о государственном празднике «Новый год». Расширять и активизировать словарный запас детей. Развивать внимание, речь, мелкую и общую моторику, восприятие, творческие способности, самостоятельность; Активизировать словарь по теме «Новогодний праздник». Воспитывать дружеские отношения друг к другу.</w:t>
            </w:r>
          </w:p>
        </w:tc>
      </w:tr>
      <w:tr w:rsidR="00B45BAA" w:rsidTr="001571D0">
        <w:tc>
          <w:tcPr>
            <w:tcW w:w="1951" w:type="dxa"/>
          </w:tcPr>
          <w:p w:rsidR="00B45BAA" w:rsidRP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настает</w:t>
            </w:r>
          </w:p>
        </w:tc>
        <w:tc>
          <w:tcPr>
            <w:tcW w:w="1418" w:type="dxa"/>
          </w:tcPr>
          <w:p w:rsid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21.12-31.12</w:t>
            </w:r>
          </w:p>
        </w:tc>
        <w:tc>
          <w:tcPr>
            <w:tcW w:w="6201" w:type="dxa"/>
            <w:vMerge/>
          </w:tcPr>
          <w:p w:rsidR="00B45BAA" w:rsidRDefault="00B45BAA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F30ECE" w:rsidTr="001571D0">
        <w:tc>
          <w:tcPr>
            <w:tcW w:w="1951" w:type="dxa"/>
          </w:tcPr>
          <w:p w:rsidR="00F30ECE" w:rsidRPr="00B45BAA" w:rsidRDefault="00B45BA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Зима. Зимние забавы</w:t>
            </w:r>
          </w:p>
        </w:tc>
        <w:tc>
          <w:tcPr>
            <w:tcW w:w="1418" w:type="dxa"/>
          </w:tcPr>
          <w:p w:rsidR="00F30ECE" w:rsidRDefault="00EB76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11.01-15.01</w:t>
            </w:r>
          </w:p>
        </w:tc>
        <w:tc>
          <w:tcPr>
            <w:tcW w:w="6201" w:type="dxa"/>
          </w:tcPr>
          <w:p w:rsidR="00F30ECE" w:rsidRDefault="00B45BAA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зиме, 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зонных изменениях в природе. 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Формировать представления о безопасном поведении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зимой. 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с зимними играми: катание на санках, игры в снежки.</w:t>
            </w:r>
          </w:p>
        </w:tc>
      </w:tr>
      <w:tr w:rsidR="00F30ECE" w:rsidTr="001571D0">
        <w:tc>
          <w:tcPr>
            <w:tcW w:w="1951" w:type="dxa"/>
          </w:tcPr>
          <w:p w:rsidR="00F30ECE" w:rsidRPr="003D29A3" w:rsidRDefault="003D29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Звери зимой</w:t>
            </w:r>
          </w:p>
        </w:tc>
        <w:tc>
          <w:tcPr>
            <w:tcW w:w="1418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18.01-22.01</w:t>
            </w:r>
          </w:p>
        </w:tc>
        <w:tc>
          <w:tcPr>
            <w:tcW w:w="6201" w:type="dxa"/>
          </w:tcPr>
          <w:p w:rsidR="00F30ECE" w:rsidRDefault="003D29A3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жизни животных зимой.</w:t>
            </w:r>
          </w:p>
        </w:tc>
      </w:tr>
      <w:tr w:rsidR="00F30ECE" w:rsidTr="001571D0">
        <w:tc>
          <w:tcPr>
            <w:tcW w:w="1951" w:type="dxa"/>
          </w:tcPr>
          <w:p w:rsidR="00F30ECE" w:rsidRPr="003D29A3" w:rsidRDefault="003D29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Белоснежная зима</w:t>
            </w:r>
          </w:p>
        </w:tc>
        <w:tc>
          <w:tcPr>
            <w:tcW w:w="1418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25.01-29.01</w:t>
            </w:r>
          </w:p>
        </w:tc>
        <w:tc>
          <w:tcPr>
            <w:tcW w:w="6201" w:type="dxa"/>
          </w:tcPr>
          <w:p w:rsidR="00F30ECE" w:rsidRDefault="003D29A3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детей с характерными признаками зимы, свойствами снега, с изменениями в жизни птиц и диких животных; учить устанавливать простейшие причинно-следственные связи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3D29A3">
        <w:trPr>
          <w:trHeight w:val="1860"/>
        </w:trPr>
        <w:tc>
          <w:tcPr>
            <w:tcW w:w="1951" w:type="dxa"/>
          </w:tcPr>
          <w:p w:rsidR="00F30ECE" w:rsidRPr="003D29A3" w:rsidRDefault="003D29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Одежда</w:t>
            </w:r>
          </w:p>
        </w:tc>
        <w:tc>
          <w:tcPr>
            <w:tcW w:w="1418" w:type="dxa"/>
          </w:tcPr>
          <w:p w:rsidR="00F30ECE" w:rsidRDefault="002239A8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1.02-</w:t>
            </w:r>
            <w:r w:rsid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</w:t>
            </w:r>
          </w:p>
        </w:tc>
        <w:tc>
          <w:tcPr>
            <w:tcW w:w="6201" w:type="dxa"/>
          </w:tcPr>
          <w:p w:rsidR="003D29A3" w:rsidRDefault="003D29A3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</w:t>
            </w:r>
          </w:p>
        </w:tc>
      </w:tr>
      <w:tr w:rsidR="003D29A3" w:rsidTr="001571D0">
        <w:trPr>
          <w:trHeight w:val="330"/>
        </w:trPr>
        <w:tc>
          <w:tcPr>
            <w:tcW w:w="1951" w:type="dxa"/>
          </w:tcPr>
          <w:p w:rsidR="003D29A3" w:rsidRPr="003D29A3" w:rsidRDefault="003D29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Транспорт</w:t>
            </w:r>
          </w:p>
        </w:tc>
        <w:tc>
          <w:tcPr>
            <w:tcW w:w="1418" w:type="dxa"/>
          </w:tcPr>
          <w:p w:rsidR="003D29A3" w:rsidRDefault="003D29A3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8.02-12.02</w:t>
            </w:r>
          </w:p>
        </w:tc>
        <w:tc>
          <w:tcPr>
            <w:tcW w:w="6201" w:type="dxa"/>
          </w:tcPr>
          <w:p w:rsidR="003D29A3" w:rsidRPr="003D29A3" w:rsidRDefault="003D29A3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ормировать знания о различных видах транспорта, их назначениях. Уточнить представления, что машины движутся по проезжей части дороги, а пешеходы идут по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тротуару.  Расширять представления о видах транспорта (грузовой, легковой), о его сходстве и отличиях, особенностях его передвижения. 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</w:tr>
      <w:tr w:rsidR="00F30ECE" w:rsidTr="001571D0">
        <w:tc>
          <w:tcPr>
            <w:tcW w:w="1951" w:type="dxa"/>
          </w:tcPr>
          <w:p w:rsidR="00F30ECE" w:rsidRPr="003D29A3" w:rsidRDefault="003D29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Мы - защитники Отечества</w:t>
            </w:r>
          </w:p>
        </w:tc>
        <w:tc>
          <w:tcPr>
            <w:tcW w:w="1418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15.01-19.01</w:t>
            </w:r>
          </w:p>
        </w:tc>
        <w:tc>
          <w:tcPr>
            <w:tcW w:w="6201" w:type="dxa"/>
          </w:tcPr>
          <w:p w:rsidR="00F30ECE" w:rsidRDefault="003D29A3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лять патриотическое воспитание.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стать защитниками Родины)</w:t>
            </w:r>
          </w:p>
        </w:tc>
      </w:tr>
      <w:tr w:rsidR="00F30ECE" w:rsidTr="001571D0">
        <w:tc>
          <w:tcPr>
            <w:tcW w:w="1951" w:type="dxa"/>
          </w:tcPr>
          <w:p w:rsidR="00F30ECE" w:rsidRPr="003D29A3" w:rsidRDefault="003D29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Бабушка родная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22.02-26.02</w:t>
            </w:r>
          </w:p>
        </w:tc>
        <w:tc>
          <w:tcPr>
            <w:tcW w:w="6201" w:type="dxa"/>
          </w:tcPr>
          <w:p w:rsidR="00F30ECE" w:rsidRDefault="003D29A3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разные виды деятельности вокруг темы семьи, любви к маме и бабушке.</w:t>
            </w:r>
          </w:p>
        </w:tc>
      </w:tr>
      <w:tr w:rsidR="00F30ECE" w:rsidTr="001571D0">
        <w:tc>
          <w:tcPr>
            <w:tcW w:w="1951" w:type="dxa"/>
          </w:tcPr>
          <w:p w:rsidR="00F30ECE" w:rsidRPr="003D29A3" w:rsidRDefault="003D29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мама лучше всех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1.03-5.03</w:t>
            </w:r>
          </w:p>
        </w:tc>
        <w:tc>
          <w:tcPr>
            <w:tcW w:w="6201" w:type="dxa"/>
          </w:tcPr>
          <w:p w:rsidR="00F30ECE" w:rsidRDefault="003D29A3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Углубля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знани</w:t>
            </w:r>
            <w:r w:rsid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 детей о роли мамы в их жизни.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</w:t>
            </w:r>
            <w:r w:rsid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нтерес ребенка </w:t>
            </w:r>
            <w:proofErr w:type="gramStart"/>
            <w:r w:rsid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своим близким.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доброе, заботливое отношение к маме.</w:t>
            </w:r>
          </w:p>
        </w:tc>
      </w:tr>
      <w:tr w:rsidR="00F30ECE" w:rsidTr="001571D0">
        <w:tc>
          <w:tcPr>
            <w:tcW w:w="1951" w:type="dxa"/>
          </w:tcPr>
          <w:p w:rsidR="00F30ECE" w:rsidRPr="00F54DA2" w:rsidRDefault="00F54DA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Матрёшкины</w:t>
            </w:r>
            <w:proofErr w:type="spellEnd"/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посиделки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9.03-12.03</w:t>
            </w:r>
          </w:p>
        </w:tc>
        <w:tc>
          <w:tcPr>
            <w:tcW w:w="6201" w:type="dxa"/>
          </w:tcPr>
          <w:p w:rsidR="00F30ECE" w:rsidRDefault="00F54DA2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представле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ния о русской народной игрушке;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вызвать у детей эмоционально-положительное отношение к игрушке; воспитыват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 бережное отношение к игрушке;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с содержанием игр с матрешками, возможностью использования их в разных видах детской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еятельности;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творческие и познавательные способности; речевы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 умения и мелкую моторику рук;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словарный запас детей.</w:t>
            </w:r>
          </w:p>
        </w:tc>
      </w:tr>
      <w:tr w:rsidR="00F30ECE" w:rsidTr="001571D0">
        <w:tc>
          <w:tcPr>
            <w:tcW w:w="1951" w:type="dxa"/>
          </w:tcPr>
          <w:p w:rsidR="00F30ECE" w:rsidRPr="00F54DA2" w:rsidRDefault="00F54DA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игрушки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15.03-19.03</w:t>
            </w:r>
          </w:p>
        </w:tc>
        <w:tc>
          <w:tcPr>
            <w:tcW w:w="6201" w:type="dxa"/>
          </w:tcPr>
          <w:p w:rsidR="00F30ECE" w:rsidRDefault="00F54DA2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историей народной игрушки.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с устным народным творчеством (песни, потешки, прибаутки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Использовать фольклор при организации всех видов деятельности.</w:t>
            </w:r>
          </w:p>
        </w:tc>
      </w:tr>
      <w:tr w:rsidR="00F30ECE" w:rsidTr="001571D0">
        <w:tc>
          <w:tcPr>
            <w:tcW w:w="1951" w:type="dxa"/>
          </w:tcPr>
          <w:p w:rsidR="00F30ECE" w:rsidRPr="00F54DA2" w:rsidRDefault="00F54DA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22.03-26.03</w:t>
            </w:r>
          </w:p>
        </w:tc>
        <w:tc>
          <w:tcPr>
            <w:tcW w:w="6201" w:type="dxa"/>
          </w:tcPr>
          <w:p w:rsidR="00F30ECE" w:rsidRDefault="00F54DA2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интерес детей к сказкам. Развивать внимание, воображение.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народных сказках, устном народном творчестве. Акцентировать внимание детей на то, что сказок очень много, и они все разные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1571D0">
        <w:tc>
          <w:tcPr>
            <w:tcW w:w="1951" w:type="dxa"/>
          </w:tcPr>
          <w:p w:rsidR="00F30ECE" w:rsidRPr="00F54DA2" w:rsidRDefault="00F54DA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 - красна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29.03-2.04</w:t>
            </w:r>
          </w:p>
        </w:tc>
        <w:tc>
          <w:tcPr>
            <w:tcW w:w="6201" w:type="dxa"/>
          </w:tcPr>
          <w:p w:rsidR="00F30ECE" w:rsidRDefault="00F54DA2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животных, растений  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тиц в период наступления весны.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исследовательский и познавательный инте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рес в ходе экспериментирования.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безопасном поведении весной.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познавательную активность, мышление, вообр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ажение, коммуникативные навыки.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бережное отношение к природе, трудолюбие, и любознательность.</w:t>
            </w:r>
          </w:p>
        </w:tc>
      </w:tr>
      <w:tr w:rsidR="00F30ECE" w:rsidTr="001571D0">
        <w:tc>
          <w:tcPr>
            <w:tcW w:w="1951" w:type="dxa"/>
          </w:tcPr>
          <w:p w:rsidR="00F30ECE" w:rsidRPr="00F54DA2" w:rsidRDefault="00F54DA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Птицы весной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5.04-9.04</w:t>
            </w:r>
          </w:p>
        </w:tc>
        <w:tc>
          <w:tcPr>
            <w:tcW w:w="6201" w:type="dxa"/>
          </w:tcPr>
          <w:p w:rsidR="00F30ECE" w:rsidRDefault="00F54DA2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весне (солнце светит ярко, бывают дожди, грозы; земля и вода прогреваются солнцем, становятся тёплыми; тает снег, 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птенцов). Воспит</w:t>
            </w:r>
            <w:r w:rsid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бережно</w:t>
            </w:r>
            <w:r w:rsid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proofErr w:type="gramEnd"/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отношения к птицам (рассматривать, не нанося им вред, кормить только с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разрешения взрослых, не пугать, не разорять гнёзда).</w:t>
            </w:r>
          </w:p>
        </w:tc>
      </w:tr>
      <w:tr w:rsidR="00F30ECE" w:rsidTr="001571D0">
        <w:tc>
          <w:tcPr>
            <w:tcW w:w="1951" w:type="dxa"/>
          </w:tcPr>
          <w:p w:rsidR="00F30ECE" w:rsidRPr="00A32637" w:rsidRDefault="00A32637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Насекомые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12.04-16.04</w:t>
            </w:r>
          </w:p>
        </w:tc>
        <w:tc>
          <w:tcPr>
            <w:tcW w:w="6201" w:type="dxa"/>
          </w:tcPr>
          <w:p w:rsidR="00F30ECE" w:rsidRDefault="00A32637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редставление детей о насекомых. </w:t>
            </w: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Учить узнавать их в натуре и на картинках, наблюдать за насекомыми на участке.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бережное отношение (рассматривать,  не нанося им вред).</w:t>
            </w:r>
          </w:p>
        </w:tc>
      </w:tr>
      <w:tr w:rsidR="00F30ECE" w:rsidTr="001571D0">
        <w:tc>
          <w:tcPr>
            <w:tcW w:w="1951" w:type="dxa"/>
          </w:tcPr>
          <w:p w:rsidR="00F30ECE" w:rsidRPr="00A32637" w:rsidRDefault="00A32637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Цветы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19.04-23.04</w:t>
            </w:r>
          </w:p>
        </w:tc>
        <w:tc>
          <w:tcPr>
            <w:tcW w:w="6201" w:type="dxa"/>
          </w:tcPr>
          <w:p w:rsidR="00F30ECE" w:rsidRDefault="00A32637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детям первоначальные знания о цветах, их строении, условиях роста и ухода, развивать желание любоваться цветущими растениями, обогащать и активизировать словарь по данной теме.</w:t>
            </w:r>
          </w:p>
        </w:tc>
      </w:tr>
      <w:tr w:rsidR="00983AFF" w:rsidTr="001571D0">
        <w:tc>
          <w:tcPr>
            <w:tcW w:w="1951" w:type="dxa"/>
          </w:tcPr>
          <w:p w:rsidR="00983AFF" w:rsidRPr="00A32637" w:rsidRDefault="00A32637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Подарки весны</w:t>
            </w:r>
          </w:p>
        </w:tc>
        <w:tc>
          <w:tcPr>
            <w:tcW w:w="1418" w:type="dxa"/>
          </w:tcPr>
          <w:p w:rsidR="00983AFF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26.04-30.04</w:t>
            </w:r>
          </w:p>
        </w:tc>
        <w:tc>
          <w:tcPr>
            <w:tcW w:w="6201" w:type="dxa"/>
          </w:tcPr>
          <w:p w:rsidR="00983AFF" w:rsidRDefault="00A32637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весне (сезонные изменения в природе, на участке детского сада.</w:t>
            </w:r>
            <w:proofErr w:type="gramEnd"/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Воспитывать бережное отношение к природе. Развивать умения замечать красоту весенней природы, вести наблюдения за погодой.  Расширять знания детей о деревьях, сезонных изменениях, происходящих с ними.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  </w:t>
            </w:r>
          </w:p>
        </w:tc>
      </w:tr>
      <w:tr w:rsidR="00983AFF" w:rsidTr="001571D0">
        <w:tc>
          <w:tcPr>
            <w:tcW w:w="1951" w:type="dxa"/>
          </w:tcPr>
          <w:p w:rsidR="00983AFF" w:rsidRPr="00A32637" w:rsidRDefault="00A32637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1418" w:type="dxa"/>
          </w:tcPr>
          <w:p w:rsidR="00983AFF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4.05-7.05</w:t>
            </w:r>
          </w:p>
        </w:tc>
        <w:tc>
          <w:tcPr>
            <w:tcW w:w="6201" w:type="dxa"/>
          </w:tcPr>
          <w:p w:rsidR="00983AFF" w:rsidRDefault="00A32637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Осуществлять патриотическое воспитание. Воспитывать любовь к Родине. Формировать элементарные представления о празднике, посвященном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Дню Победы. Воспитывать уважение к ветеранам войны. Закреплять полученные впечатления в художественном творчестве и самостоятельной деятельности.</w:t>
            </w:r>
          </w:p>
        </w:tc>
      </w:tr>
      <w:tr w:rsidR="00F30ECE" w:rsidTr="00694FC1">
        <w:trPr>
          <w:trHeight w:val="1050"/>
        </w:trPr>
        <w:tc>
          <w:tcPr>
            <w:tcW w:w="1951" w:type="dxa"/>
          </w:tcPr>
          <w:p w:rsidR="00F30ECE" w:rsidRPr="00A32637" w:rsidRDefault="00A32637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Волшебница - вода</w:t>
            </w:r>
          </w:p>
        </w:tc>
        <w:tc>
          <w:tcPr>
            <w:tcW w:w="1418" w:type="dxa"/>
          </w:tcPr>
          <w:p w:rsidR="00F30ECE" w:rsidRDefault="00A32637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11.05-14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6201" w:type="dxa"/>
          </w:tcPr>
          <w:p w:rsidR="00694FC1" w:rsidRDefault="00694FC1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Познакомить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 водой и её свойствами. 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Обогатить знания детей о роли воды в жизни человека, жив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отных, растений. 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Обогатить словарный запас детей по данной 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694FC1" w:rsidTr="00694FC1">
        <w:trPr>
          <w:trHeight w:val="1065"/>
        </w:trPr>
        <w:tc>
          <w:tcPr>
            <w:tcW w:w="1951" w:type="dxa"/>
          </w:tcPr>
          <w:p w:rsidR="00694FC1" w:rsidRPr="00A32637" w:rsidRDefault="00694FC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Мои любимые игрушки</w:t>
            </w:r>
          </w:p>
        </w:tc>
        <w:tc>
          <w:tcPr>
            <w:tcW w:w="1418" w:type="dxa"/>
          </w:tcPr>
          <w:p w:rsidR="00694FC1" w:rsidRDefault="00694FC1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17.05-21.05</w:t>
            </w:r>
          </w:p>
        </w:tc>
        <w:tc>
          <w:tcPr>
            <w:tcW w:w="6201" w:type="dxa"/>
          </w:tcPr>
          <w:p w:rsidR="00694FC1" w:rsidRPr="00694FC1" w:rsidRDefault="00694FC1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культуру поведения, обогатить словарь детей, расширять представления о материалах, из которых делают игрушки, воспитывать бережное отношение к игрушкам.</w:t>
            </w:r>
          </w:p>
        </w:tc>
      </w:tr>
      <w:tr w:rsidR="00694FC1" w:rsidTr="001571D0">
        <w:trPr>
          <w:trHeight w:val="300"/>
        </w:trPr>
        <w:tc>
          <w:tcPr>
            <w:tcW w:w="1951" w:type="dxa"/>
          </w:tcPr>
          <w:p w:rsidR="00694FC1" w:rsidRPr="00694FC1" w:rsidRDefault="00694FC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Здравствуй, лето</w:t>
            </w:r>
          </w:p>
        </w:tc>
        <w:tc>
          <w:tcPr>
            <w:tcW w:w="1418" w:type="dxa"/>
          </w:tcPr>
          <w:p w:rsidR="00694FC1" w:rsidRDefault="00694FC1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24.05-28.05</w:t>
            </w:r>
          </w:p>
        </w:tc>
        <w:tc>
          <w:tcPr>
            <w:tcW w:w="6201" w:type="dxa"/>
          </w:tcPr>
          <w:p w:rsidR="00694FC1" w:rsidRDefault="00694FC1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лете, о сезонных изменениях (сезонные изменения в природе, на участке детского сада,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одежда людей). 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элементарны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садовых и огородных растениях.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природе, умени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замечать красоту летней природы.</w:t>
            </w: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proofErr w:type="gramEnd"/>
    </w:p>
    <w:p w:rsidR="0082394B" w:rsidRPr="00FC328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FC328F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FC328F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FC328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общепринятых правил и норм; развитие целенаправленности, </w:t>
      </w:r>
      <w:proofErr w:type="spellStart"/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="00FC328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самостоятельности</w:t>
      </w:r>
      <w:r w:rsidR="0082394B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Pr="00FC328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076542">
        <w:tc>
          <w:tcPr>
            <w:tcW w:w="468" w:type="pct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  <w:r w:rsidR="000657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игровые ситуации</w:t>
            </w:r>
          </w:p>
        </w:tc>
        <w:tc>
          <w:tcPr>
            <w:tcW w:w="730" w:type="pct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076542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«Покажем кукле Кате, как мы умеем раздеваться»</w:t>
            </w:r>
          </w:p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C328F"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</w:t>
            </w:r>
            <w:r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шофер»</w:t>
            </w:r>
          </w:p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«Прогулка в лес»</w:t>
            </w:r>
          </w:p>
          <w:p w:rsidR="00FC328F" w:rsidRP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«Мама кормит дочку»</w:t>
            </w:r>
          </w:p>
          <w:p w:rsidR="00FA79F4" w:rsidRPr="003225F4" w:rsidRDefault="00FA79F4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:rsidR="007E22EA" w:rsidRDefault="00D6738C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6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надо вести себя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6738C" w:rsidRDefault="00D6738C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нас дома гости»</w:t>
            </w:r>
          </w:p>
          <w:p w:rsidR="00126EFD" w:rsidRDefault="00126EFD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26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утешить куклу Нину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26EFD" w:rsidRDefault="00126EFD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26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хочу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«Подарки Петрушки»</w:t>
            </w:r>
          </w:p>
          <w:p w:rsidR="00976CB1" w:rsidRDefault="00976CB1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сказать?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Бедный зайка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Pr="00D6738C" w:rsidRDefault="005A0B58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нам познакомиться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E22EA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детском саде</w:t>
            </w:r>
          </w:p>
          <w:p w:rsidR="005E3F01" w:rsidRPr="005A0B58" w:rsidRDefault="005E3F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Всё начинается с мамы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16" w:type="pct"/>
          </w:tcPr>
          <w:p w:rsidR="0078008D" w:rsidRPr="00CA2493" w:rsidRDefault="00CA2493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Побуждать </w:t>
            </w:r>
            <w:r w:rsid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 оказывать помощь взрослым, выполнять элементарные трудовые поручения.</w:t>
            </w:r>
          </w:p>
        </w:tc>
        <w:tc>
          <w:tcPr>
            <w:tcW w:w="764" w:type="pct"/>
          </w:tcPr>
          <w:p w:rsidR="0078008D" w:rsidRPr="005B6D1D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709" w:type="pct"/>
          </w:tcPr>
          <w:p w:rsidR="00D64E42" w:rsidRPr="00D6738C" w:rsidRDefault="00D6738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6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Внешность человека может быть обманчива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076542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</w:tcPr>
          <w:p w:rsid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25F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FC328F"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«Научим куклу Катю правильно вести себя за столом»</w:t>
            </w:r>
          </w:p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C328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«Учим куклу правильно пользоваться столовой и чайной ложками»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«Вымоем куклу»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lastRenderedPageBreak/>
              <w:t>«Поможем Маше накрыть на стол»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«Кукла Катя за столом»</w:t>
            </w:r>
          </w:p>
          <w:p w:rsidR="00A8685C" w:rsidRPr="003225F4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«Научим куклу Катю пользоваться салфеткой»</w:t>
            </w:r>
          </w:p>
        </w:tc>
        <w:tc>
          <w:tcPr>
            <w:tcW w:w="730" w:type="pct"/>
          </w:tcPr>
          <w:p w:rsidR="00801E76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мы можем помочь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тоже хочу эту игрушку»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Плохо быть одному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кем нам нравиться играть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Угостим обезьянку фруктами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Зайка в гости приходил, всех ребят развеселил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P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делюсь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801E76" w:rsidRDefault="005E3F01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поздравляю бабушку с днем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России</w:t>
            </w:r>
          </w:p>
          <w:p w:rsidR="005E3F01" w:rsidRDefault="005E3F01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Город, в котором я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P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 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764" w:type="pct"/>
          </w:tcPr>
          <w:p w:rsidR="0078008D" w:rsidRPr="005B6D1D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4E0225" w:rsidRDefault="005E3F01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Предметы, требующие осторожного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P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Вызываем скорую помощь, милицию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076542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67" w:type="pct"/>
          </w:tcPr>
          <w:p w:rsidR="00D6503F" w:rsidRPr="00A8685C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A8685C"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У Кати день рождения</w:t>
            </w: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 гостях у куклы Маши»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«Аленка проснулась»</w:t>
            </w:r>
          </w:p>
          <w:p w:rsidR="00A8685C" w:rsidRP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«Зоопарк»</w:t>
            </w:r>
          </w:p>
        </w:tc>
        <w:tc>
          <w:tcPr>
            <w:tcW w:w="730" w:type="pct"/>
          </w:tcPr>
          <w:p w:rsidR="007E22EA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Пожалей Катю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умею говорить спасибо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P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Дружба начинается с улыбки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5E3F01" w:rsidRDefault="0026090C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семье</w:t>
            </w:r>
          </w:p>
          <w:p w:rsidR="0026090C" w:rsidRPr="005E3F01" w:rsidRDefault="0026090C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Прослушивание детских песен о маме, папе, бабушке, дедушке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764" w:type="pct"/>
          </w:tcPr>
          <w:p w:rsidR="0078008D" w:rsidRPr="005B6D1D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709" w:type="pct"/>
          </w:tcPr>
          <w:p w:rsidR="00761F2B" w:rsidRDefault="005E3F01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Если ты разбил посуду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может быть опасного на кухне?»</w:t>
            </w:r>
          </w:p>
          <w:p w:rsidR="005E3F01" w:rsidRPr="005E3F01" w:rsidRDefault="0026090C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безопасности на дороге</w:t>
            </w:r>
          </w:p>
        </w:tc>
      </w:tr>
      <w:tr w:rsidR="00D64E42" w:rsidTr="00076542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67" w:type="pct"/>
          </w:tcPr>
          <w:p w:rsidR="00D6503F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кукол чаем»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куклы»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на прогулке»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1A24F8" w:rsidRPr="00A8685C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7E22EA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Просим прощения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себе пару»</w:t>
            </w:r>
          </w:p>
          <w:p w:rsidR="005A0B58" w:rsidRP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«Вежливые слова»</w:t>
            </w:r>
          </w:p>
        </w:tc>
        <w:tc>
          <w:tcPr>
            <w:tcW w:w="945" w:type="pct"/>
          </w:tcPr>
          <w:p w:rsidR="00F312ED" w:rsidRDefault="0026090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2609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Мама моего папы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36017" w:rsidRDefault="007360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36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дом - и я в нем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36017" w:rsidRPr="0026090C" w:rsidRDefault="007360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детей о младших братьях и сёстрах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Побуждать к самостоятельному выполнению элементарных поручений: готовить материалы к занятиям, после игры убирать на место игрушки, строительный материал, книги</w:t>
            </w:r>
          </w:p>
        </w:tc>
        <w:tc>
          <w:tcPr>
            <w:tcW w:w="764" w:type="pct"/>
          </w:tcPr>
          <w:p w:rsidR="0078008D" w:rsidRPr="005B6D1D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A96201" w:rsidRPr="0026090C" w:rsidRDefault="0026090C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2609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Пожароопасные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076542">
        <w:tc>
          <w:tcPr>
            <w:tcW w:w="468" w:type="pct"/>
          </w:tcPr>
          <w:p w:rsidR="00767104" w:rsidRPr="006C2FD4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«Магазин»</w:t>
            </w:r>
          </w:p>
          <w:p w:rsidR="00767104" w:rsidRDefault="00767104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«Ветеринарная больница»</w:t>
            </w:r>
          </w:p>
          <w:p w:rsidR="00767104" w:rsidRPr="001A24F8" w:rsidRDefault="00767104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Напоим Катю чаем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«Что умеет мой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друг»</w:t>
            </w:r>
          </w:p>
          <w:p w:rsidR="00767104" w:rsidRPr="005A0B58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Упр. «Качели»</w:t>
            </w:r>
          </w:p>
        </w:tc>
        <w:tc>
          <w:tcPr>
            <w:tcW w:w="945" w:type="pct"/>
          </w:tcPr>
          <w:p w:rsidR="00767104" w:rsidRPr="00736017" w:rsidRDefault="00767104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67104" w:rsidRPr="00CA2493" w:rsidRDefault="00767104" w:rsidP="00EA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Начинать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навыки, необходимые для дежурства по столовой (раскладывать ложки, расставлять хлебницы,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т.п.)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709" w:type="pct"/>
          </w:tcPr>
          <w:p w:rsidR="00767104" w:rsidRPr="00736017" w:rsidRDefault="00767104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Почему нельзя 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сосать сосульки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076542">
        <w:tc>
          <w:tcPr>
            <w:tcW w:w="468" w:type="pct"/>
          </w:tcPr>
          <w:p w:rsidR="00767104" w:rsidRPr="006C2FD4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«Едем на дачу»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«Ремонт военных машин»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Бабушка приехала в гости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«Праздник»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«Катя собирается в гости»</w:t>
            </w:r>
          </w:p>
          <w:p w:rsidR="00767104" w:rsidRPr="001A24F8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 кем я играю»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Игрушка одна, а играть с ней хочется всем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Pr="005A0B58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 волшебных слов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Default="00767104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Папа  моей мамы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защитника Отечества</w:t>
            </w:r>
          </w:p>
          <w:p w:rsidR="00767104" w:rsidRPr="00BD57C9" w:rsidRDefault="00767104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семье</w:t>
            </w:r>
          </w:p>
        </w:tc>
        <w:tc>
          <w:tcPr>
            <w:tcW w:w="716" w:type="pct"/>
          </w:tcPr>
          <w:p w:rsidR="00767104" w:rsidRPr="00CA2493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поведения на проезжей части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Pr="00BD57C9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076542">
        <w:tc>
          <w:tcPr>
            <w:tcW w:w="468" w:type="pct"/>
          </w:tcPr>
          <w:p w:rsidR="00767104" w:rsidRPr="006C2FD4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Парикмахерская»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«Мама делает прическу к </w:t>
            </w: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празднику»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  <w:p w:rsidR="00767104" w:rsidRPr="00653AC1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767104" w:rsidRPr="005A0B58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маме, бабушке</w:t>
            </w:r>
          </w:p>
          <w:p w:rsidR="00767104" w:rsidRPr="00BD57C9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Знакомство с народными праздниками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(Масленица), народным искусством</w:t>
            </w:r>
          </w:p>
          <w:p w:rsidR="00767104" w:rsidRPr="003225F4" w:rsidRDefault="00767104" w:rsidP="00F74AA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67104" w:rsidRPr="00CA2493" w:rsidRDefault="00767104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Побуждать детей оказывать помощь взрослым, </w:t>
            </w: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выполнять элементарные трудовые поручения.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Продолжать воспитывать навыки опрятности, умение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замечать непорядок в одежде и устранять его при небольшой помощи взрослых.</w:t>
            </w:r>
          </w:p>
        </w:tc>
        <w:tc>
          <w:tcPr>
            <w:tcW w:w="709" w:type="pct"/>
          </w:tcPr>
          <w:p w:rsidR="00767104" w:rsidRDefault="00767104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Рассказ воспитателя о подземном переходе</w:t>
            </w:r>
          </w:p>
          <w:p w:rsidR="00767104" w:rsidRPr="00BD57C9" w:rsidRDefault="00767104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076542">
        <w:tc>
          <w:tcPr>
            <w:tcW w:w="468" w:type="pct"/>
          </w:tcPr>
          <w:p w:rsidR="00767104" w:rsidRPr="00E82836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«Повар»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«Булочная»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67104" w:rsidRPr="00653AC1" w:rsidRDefault="00767104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30" w:type="pct"/>
          </w:tcPr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умеем проявлять сочувствие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такое доброта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нам гости пришли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Игрушка одна, а играть с ней хочется всем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Pr="005A0B58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Помоги другому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Pr="00BD57C9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 кем я живу»</w:t>
            </w:r>
          </w:p>
        </w:tc>
        <w:tc>
          <w:tcPr>
            <w:tcW w:w="716" w:type="pct"/>
          </w:tcPr>
          <w:p w:rsidR="00767104" w:rsidRPr="00CA2493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767104" w:rsidRPr="003225F4" w:rsidRDefault="00767104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5B6D1D" w:rsidTr="00076542">
        <w:tc>
          <w:tcPr>
            <w:tcW w:w="468" w:type="pct"/>
          </w:tcPr>
          <w:p w:rsidR="005B6D1D" w:rsidRPr="00E82836" w:rsidRDefault="005B6D1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667" w:type="pct"/>
          </w:tcPr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врач»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«Вызов врача на дом»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«Сделаем куклам красивые прически»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5B6D1D" w:rsidRPr="000657B9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</w:tc>
        <w:tc>
          <w:tcPr>
            <w:tcW w:w="730" w:type="pct"/>
          </w:tcPr>
          <w:p w:rsidR="005B6D1D" w:rsidRDefault="005B6D1D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нам гости пришли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B6D1D" w:rsidRDefault="005B6D1D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плачет Маша?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B6D1D" w:rsidRPr="005A0B58" w:rsidRDefault="005B6D1D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5B6D1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16" w:type="pct"/>
          </w:tcPr>
          <w:p w:rsidR="005B6D1D" w:rsidRPr="00CA2493" w:rsidRDefault="005B6D1D" w:rsidP="005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ормировать навыки, необходимые для дежурства по столовой (раскладывать ложки, расставлять хлебницы, </w:t>
            </w:r>
            <w:proofErr w:type="spellStart"/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т.п.)</w:t>
            </w:r>
          </w:p>
        </w:tc>
        <w:tc>
          <w:tcPr>
            <w:tcW w:w="764" w:type="pct"/>
          </w:tcPr>
          <w:p w:rsidR="005B6D1D" w:rsidRPr="005B6D1D" w:rsidRDefault="00767104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71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7671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 w:rsidRPr="007671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5B6D1D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A2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B6D1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«Открытое окно»</w:t>
            </w: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767104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767104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767104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767104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130FB" w:rsidRPr="00767104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7"/>
        <w:gridCol w:w="1800"/>
        <w:gridCol w:w="2410"/>
        <w:gridCol w:w="4097"/>
      </w:tblGrid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7E512E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:rsidR="00876CE2" w:rsidRPr="007B7D06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64E42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876CE2" w:rsidRPr="007B7D06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D64E42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</w:t>
            </w:r>
          </w:p>
          <w:p w:rsidR="00876CE2" w:rsidRPr="007B7D06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</w:t>
            </w:r>
          </w:p>
          <w:p w:rsidR="00065715" w:rsidRPr="007B7D06" w:rsidRDefault="00D64E4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Овощи с огорода</w:t>
            </w:r>
          </w:p>
          <w:p w:rsidR="00DC0733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Чудесный мешочек</w:t>
            </w:r>
          </w:p>
          <w:p w:rsidR="00876CE2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5C93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Хорошо у нас в детском саду</w:t>
            </w:r>
          </w:p>
          <w:p w:rsidR="00876CE2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мы делаем в детском саду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различных материалов. «Вот какие разные у нас дорожки»</w:t>
            </w:r>
          </w:p>
          <w:p w:rsidR="00295C93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кирпичиков. «Как узкая дорожка стала широкой»</w:t>
            </w:r>
          </w:p>
          <w:p w:rsidR="00295C93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поролоновых губок. «Как дорожка превратилась в лабиринт»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95C93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95C93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215305"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шнурков (ленточек). «Как прямая дорожка превратилась в кривую»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различных материалов. «Как в лесу возле дорожки выросли грибы»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7B7D06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065715" w:rsidRPr="007B7D06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065715" w:rsidRPr="007B7D06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876CE2" w:rsidRPr="007B7D06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в домике живет?</w:t>
            </w:r>
          </w:p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</w:t>
            </w:r>
          </w:p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родной город</w:t>
            </w:r>
          </w:p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бумажных салфеток. «Как на кустиках поспели ягодки»</w:t>
            </w:r>
          </w:p>
          <w:p w:rsidR="00215305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из природного материала. «Как шишки превратилась в птичек и рыбок» 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бумажных салфеток. «Как облака стали тучами, и пошел дождь»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кирпичиков. «Как короткий заборчик стал длинным»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:rsidR="00876CE2" w:rsidRPr="007B7D06" w:rsidRDefault="00876CE2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Тарелочка из глины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гостях у бабушки</w:t>
            </w:r>
          </w:p>
          <w:p w:rsidR="00876CE2" w:rsidRPr="007B7D06" w:rsidRDefault="00DC0733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Папа, мама, я - семья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7B7D0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Варвара-краса, длинная коса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Помоги Незнайке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B01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кирпичиков. «Как на заборчике открылись ворота»</w:t>
            </w:r>
          </w:p>
          <w:p w:rsidR="00F418EE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кирпичиков. «Как заборчик превратился в загородку»</w:t>
            </w:r>
          </w:p>
          <w:p w:rsidR="00F418EE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брусков и пластины. «Как мы построили стол на четырех ножках»</w:t>
            </w:r>
          </w:p>
          <w:p w:rsidR="00EA4EAD" w:rsidRPr="00215305" w:rsidRDefault="00EA4EAD" w:rsidP="002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кубиков и других форм. «Как низкая башня стала высокой»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Повторение</w:t>
            </w:r>
          </w:p>
          <w:p w:rsidR="00767104" w:rsidRPr="007B7D06" w:rsidRDefault="00767104" w:rsidP="007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5715" w:rsidRPr="007B7D06" w:rsidRDefault="00065715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Теремок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Деревянный брусочек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Смешной рисунок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Гирлянда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из кирпичиков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полукубов</w:t>
            </w:r>
            <w:proofErr w:type="spellEnd"/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«Как обычная башня стала необычной»</w:t>
            </w:r>
          </w:p>
          <w:p w:rsidR="00E02B01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Конструирование-экспериментирование. «Как башня превратилась в пирамиду» </w:t>
            </w:r>
            <w:r w:rsidR="00E02B01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02B01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5305" w:rsidRPr="00215305">
              <w:t xml:space="preserve"> 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плоскостное. «Вот какие разные у нас елочки»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грецких орехов и фольги. «Как орешки превратились в яблочки»</w:t>
            </w:r>
          </w:p>
          <w:p w:rsidR="00215305" w:rsidRPr="00215305" w:rsidRDefault="0021530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215305">
              <w:t xml:space="preserve"> </w:t>
            </w: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 замыслу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  <w:p w:rsidR="00767104" w:rsidRPr="007B7D06" w:rsidRDefault="00767104" w:rsidP="007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7B7D0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январе, в январе много снега во дворе …</w:t>
            </w:r>
          </w:p>
          <w:p w:rsidR="00876CE2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C0733" w:rsidRPr="007B7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Подкормим птиц зимой</w:t>
            </w:r>
          </w:p>
          <w:p w:rsidR="00876CE2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DC0733" w:rsidRPr="007B7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Поможем кукле одеться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снега на прогулке. «Как снеговик превратился в неваляшку»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кубиков и пластины. «Как лесенка превратилась в горку»</w:t>
            </w:r>
          </w:p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строительного материала. «Как неудобная кроватка стала удобной»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  <w:p w:rsidR="007E512E" w:rsidRPr="007B7D06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  <w:p w:rsidR="00767104" w:rsidRPr="007B7D06" w:rsidRDefault="00767104" w:rsidP="0076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7B7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Одежда</w:t>
            </w:r>
          </w:p>
          <w:p w:rsidR="00876CE2" w:rsidRPr="007B7D06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Транспорт</w:t>
            </w:r>
          </w:p>
          <w:p w:rsidR="007B7D06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мы с Фунтиком возили песок 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7B7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Приключение в комнате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строительного материала. «Как кресло стало раскладным диваном»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строительных материалов. «Вот какие разные у нас машинки»</w:t>
            </w:r>
          </w:p>
          <w:p w:rsidR="00F418EE" w:rsidRPr="00215305" w:rsidRDefault="00EA4EAD" w:rsidP="002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кирпичиков. «Как мы построили гараж для машины»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  <w:p w:rsidR="00767104" w:rsidRPr="007B7D06" w:rsidRDefault="00767104" w:rsidP="0076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5715" w:rsidRPr="007B7D06" w:rsidRDefault="0006571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7B7D0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так мама, золотая прямо!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лучше: бумага или ткань?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Утята</w:t>
            </w:r>
          </w:p>
          <w:p w:rsidR="00876CE2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7B7D06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Самолетик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бумажных салфеток. «Вот какие разные у нас букеты цветов»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153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каркасное из фольги. «Как морковка превратилась в сосульку»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418EE"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кирпичиков. «Как кресло превратилось в тумбочку»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153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кирпичиков. «Как тумбочка превратилась в шкаф»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418EE"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бытовых материалов. «Как сугробы превратились в ручейки и лужи»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  <w:p w:rsidR="00767104" w:rsidRPr="007B7D06" w:rsidRDefault="00767104" w:rsidP="0076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Подарки для медвежонка</w:t>
            </w:r>
          </w:p>
          <w:p w:rsidR="00876CE2" w:rsidRPr="007B7D06" w:rsidRDefault="00DC07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Радио</w:t>
            </w:r>
          </w:p>
          <w:p w:rsidR="007B7D06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Уход за комнатным растением </w:t>
            </w:r>
          </w:p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A4EAD" w:rsidRPr="007B7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Прогулка по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весеннему лесу</w:t>
            </w: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строительных материалов. «Как лодка превратилась в кораблик»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разных материалов. «Как лодка превратилась в ракету»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из разных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материалов. «Как опасный мостик стал безопасным»</w:t>
            </w:r>
          </w:p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строительных материалов. «Вот какие красивые у нас клумбы»</w:t>
            </w:r>
          </w:p>
        </w:tc>
      </w:tr>
      <w:tr w:rsidR="00876CE2" w:rsidRPr="001C5969" w:rsidTr="0021530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6A1" w:rsidRPr="007B7D06" w:rsidRDefault="009D36A1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31</w:t>
            </w:r>
          </w:p>
          <w:p w:rsidR="009D36A1" w:rsidRPr="007B7D06" w:rsidRDefault="009D36A1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32</w:t>
            </w:r>
          </w:p>
          <w:p w:rsidR="007B7D06" w:rsidRPr="007B7D06" w:rsidRDefault="009D36A1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33</w:t>
            </w:r>
          </w:p>
          <w:p w:rsidR="009D36A1" w:rsidRPr="007B7D06" w:rsidRDefault="009D36A1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34</w:t>
            </w:r>
          </w:p>
          <w:p w:rsidR="00876CE2" w:rsidRPr="007B7D06" w:rsidRDefault="00876CE2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A4EAD" w:rsidRPr="007B7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гостях у Красной Шапочки</w:t>
            </w:r>
          </w:p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A4EAD" w:rsidRPr="007B7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Экологическая тропа</w:t>
            </w:r>
          </w:p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бытовых материалов. «Как мы запускаем праздничный салют»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на плоскости из брусков. «Как лесенка превратилась в железную дорогу»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строительного материала. «Вот какие красивые домики у нас в деревне»</w:t>
            </w:r>
          </w:p>
          <w:p w:rsidR="00EA4EAD" w:rsidRPr="00215305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1530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из строительного материала. «Как наш город рос-рос и вырос!»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Pr="00215305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447CF" w:rsidRPr="00215305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:rsidTr="001571D0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814B5B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215305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«Кот, петух и лиса»</w:t>
            </w:r>
          </w:p>
          <w:p w:rsidR="00F418EE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15305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звуки а, у</w:t>
            </w:r>
          </w:p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hAnsi="Times New Roman" w:cs="Times New Roman"/>
                <w:sz w:val="24"/>
                <w:szCs w:val="20"/>
              </w:rPr>
              <w:t>Звуковая культура речи: звук у</w:t>
            </w:r>
          </w:p>
          <w:p w:rsidR="00192997" w:rsidRPr="00814B5B" w:rsidRDefault="00E544DF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Дидактическая игра «Чья вещь?». Рассматривание сюжетных картин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«Колобок»</w:t>
            </w:r>
          </w:p>
          <w:p w:rsidR="009B2068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о</w:t>
            </w:r>
          </w:p>
          <w:p w:rsidR="00165E4B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стихотворений об осени </w:t>
            </w:r>
          </w:p>
          <w:p w:rsidR="00192997" w:rsidRDefault="00814B5B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об осени (продолжение)</w:t>
            </w:r>
          </w:p>
          <w:p w:rsidR="00814B5B" w:rsidRPr="00814B5B" w:rsidRDefault="00814B5B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и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их цикла С. Маршака «Детки в клетке»</w:t>
            </w:r>
          </w:p>
          <w:p w:rsidR="00165E4B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«Коза с козлятами»</w:t>
            </w:r>
          </w:p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</w:t>
            </w:r>
            <w:proofErr w:type="spell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</w:t>
            </w:r>
          </w:p>
          <w:p w:rsidR="00192997" w:rsidRPr="00814B5B" w:rsidRDefault="00E544DF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русской народной сказки «</w:t>
            </w:r>
            <w:proofErr w:type="spell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</w:t>
            </w:r>
          </w:p>
        </w:tc>
      </w:tr>
      <w:tr w:rsidR="00E544DF" w:rsidRPr="001C5969" w:rsidTr="00814B5B">
        <w:trPr>
          <w:trHeight w:val="95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E4B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«У матрешки – новоселье»</w:t>
            </w:r>
          </w:p>
          <w:p w:rsidR="009B2068" w:rsidRPr="00814B5B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о зиме</w:t>
            </w:r>
          </w:p>
          <w:p w:rsidR="009B2068" w:rsidRPr="00814B5B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«Гуси-лебеди»</w:t>
            </w:r>
          </w:p>
          <w:p w:rsidR="00192997" w:rsidRPr="00814B5B" w:rsidRDefault="00192997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</w:t>
            </w:r>
          </w:p>
        </w:tc>
      </w:tr>
      <w:tr w:rsidR="00E544DF" w:rsidRPr="001C5969" w:rsidTr="00814B5B">
        <w:trPr>
          <w:trHeight w:val="81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gram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мь</w:t>
            </w:r>
            <w:proofErr w:type="spellEnd"/>
          </w:p>
          <w:p w:rsidR="00192997" w:rsidRPr="00814B5B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gram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пь</w:t>
            </w:r>
            <w:proofErr w:type="spellEnd"/>
          </w:p>
          <w:p w:rsidR="00387943" w:rsidRPr="00814B5B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65E4B" w:rsidRPr="00814B5B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«Лиса и заяц»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б, </w:t>
            </w:r>
            <w:proofErr w:type="spell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бь</w:t>
            </w:r>
            <w:proofErr w:type="spellEnd"/>
          </w:p>
          <w:p w:rsidR="009B2068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Берестова</w:t>
            </w:r>
            <w:proofErr w:type="spellEnd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«Петушки распетушились»</w:t>
            </w:r>
          </w:p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хорошо и что такое плохо»</w:t>
            </w:r>
          </w:p>
          <w:p w:rsidR="00387943" w:rsidRPr="00814B5B" w:rsidRDefault="00E544DF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т, </w:t>
            </w:r>
            <w:proofErr w:type="gram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</w:t>
            </w:r>
          </w:p>
        </w:tc>
      </w:tr>
      <w:tr w:rsidR="00E544DF" w:rsidRPr="001C5969" w:rsidTr="00362267">
        <w:trPr>
          <w:trHeight w:val="83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стихотворения И. </w:t>
            </w:r>
            <w:proofErr w:type="spell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Косяковой</w:t>
            </w:r>
            <w:proofErr w:type="spellEnd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«Все она»</w:t>
            </w:r>
          </w:p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«У страха глаза велики»</w:t>
            </w:r>
          </w:p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сюжетной картины. Звуковая культура речи: звуки т, </w:t>
            </w:r>
            <w:proofErr w:type="gramStart"/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  <w:p w:rsidR="00387943" w:rsidRPr="00814B5B" w:rsidRDefault="00E544DF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«Бычок – черный бочок, белые копытца»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31D7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814B5B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А. Плещеева «Весна»</w:t>
            </w:r>
          </w:p>
          <w:p w:rsidR="00165E4B" w:rsidRPr="00031D7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814B5B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proofErr w:type="gramStart"/>
            <w:r w:rsidR="00814B5B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proofErr w:type="gramEnd"/>
          </w:p>
          <w:p w:rsidR="00E544DF" w:rsidRPr="00031D7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14B5B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драматизация русской народной песенки. Рассматривание сюжетной картины</w:t>
            </w:r>
          </w:p>
          <w:p w:rsidR="00E544DF" w:rsidRPr="00031D7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814B5B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proofErr w:type="gramStart"/>
            <w:r w:rsidR="00814B5B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87943" w:rsidRPr="00031D74" w:rsidRDefault="00E544DF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165E4B" w:rsidRPr="00031D7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814B5B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з</w:t>
            </w:r>
          </w:p>
        </w:tc>
      </w:tr>
      <w:tr w:rsidR="00E544DF" w:rsidRPr="001C5969" w:rsidTr="001571D0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031D7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стихотворений. Заучивание стихотворения К. </w:t>
            </w:r>
            <w:proofErr w:type="spellStart"/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Льдова</w:t>
            </w:r>
            <w:proofErr w:type="spellEnd"/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«Весенняя гостья»</w:t>
            </w:r>
          </w:p>
          <w:p w:rsidR="00165E4B" w:rsidRPr="00031D7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ц</w:t>
            </w:r>
          </w:p>
          <w:p w:rsidR="00E544DF" w:rsidRPr="00031D74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  <w:p w:rsidR="00387943" w:rsidRPr="00031D74" w:rsidRDefault="00E544DF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З. Александров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«Катя в яслях»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Янковская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хожу в детский сад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Полюбуйтесь-ка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»,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«Репка»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Собакин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Потасовка с ветром и дождем» 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Иовлев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Некогда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Я. 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Бжехва</w:t>
            </w:r>
            <w:proofErr w:type="spell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Помидор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 Панку-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Яшь</w:t>
            </w:r>
            <w:proofErr w:type="spell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«Покойной ночи, 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Дуку</w:t>
            </w:r>
            <w:proofErr w:type="spell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!» (пер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евод с румынского М. Олсуфьева)</w:t>
            </w:r>
          </w:p>
          <w:p w:rsidR="00D9220F" w:rsidRDefault="00AE26D7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</w:t>
            </w:r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ая</w:t>
            </w:r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«Купите лук...» в переводе И. 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Токмаковой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Э. Мошковская «Чужая морковка»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Прокофьева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Сказка о невоспитанном мышонке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Болгарская сказка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Храбрец-молодец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пер.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Л. 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Грибовой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Ег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оров «Редиска, тыква, морковка»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«Машенька», «Разговор с мамой»</w:t>
            </w:r>
          </w:p>
          <w:p w:rsidR="00D9220F" w:rsidRDefault="00794655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Сутеев</w:t>
            </w:r>
            <w:proofErr w:type="spellEnd"/>
            <w:r w:rsid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«Яблоко»</w:t>
            </w:r>
          </w:p>
          <w:p w:rsidR="00D9220F" w:rsidRDefault="00D9220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Волина «Осень добрая пришла»</w:t>
            </w:r>
          </w:p>
          <w:p w:rsidR="00D9220F" w:rsidRDefault="00D9220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gram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Чёрный</w:t>
            </w:r>
            <w:proofErr w:type="gram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Приставалка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</w:t>
            </w:r>
            <w:r w:rsidR="0023782A"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 Катюшу</w:t>
            </w:r>
            <w:r w:rsid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Поттер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Ухти-тухти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пер. Образцовой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Коринец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«Последнее яблоко»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Прокофьев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Маша и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Аддиенко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«Осень пришла»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Шкурина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Дождик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Ивенсен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«Падают листья»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Босев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Г. Цыферов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 друзей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Капустян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Маша обедает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Маяковский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хорошо, что такое плохо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E544DF" w:rsidRPr="00031D74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DF1B49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р.н.п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</w:t>
            </w:r>
            <w:proofErr w:type="spellStart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Огуречик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031D74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 «Дождик, дождик»</w:t>
            </w:r>
          </w:p>
          <w:p w:rsidR="00D9220F" w:rsidRPr="003225F4" w:rsidRDefault="00D9220F" w:rsidP="00D9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Прокофьев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расту»,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Девочка чумазая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«Игрушки»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Два жадных медвежонка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Кот, петух и лиса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Цыферов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 друзей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скорее допьёт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Благинина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умею обуваться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«Кошка любит только сало»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Маршака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Ю. 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такое лес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дина»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В.А. Автоно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мова «Мой город»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Михалков «Моя улица»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Суриков «Вот моя деревня»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Норвежская песенка «Чик-чирик»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«Детки в клетке»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Волин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«Яблоки душистые»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Солнышко, похожее на маму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Пришвин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Синявский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Разноцветный подарок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23782A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3225F4" w:rsidRDefault="0023782A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моей тарелочке, рыженькая белочка</w:t>
            </w:r>
            <w:proofErr w:type="gramStart"/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 .»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794655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4655" w:rsidRP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К.И. Чуковский «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горе»</w:t>
            </w:r>
          </w:p>
          <w:p w:rsidR="00794655" w:rsidRP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Буслова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с посудой осторожна»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Т.Г.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Лагздынь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«Дедушкина кружка»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«Лиса и журавль»,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«Бычок – черный бочок, белые копытца»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обр. М.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Боголюбской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Коза-дереза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обработке 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Благининой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 «Гуси-лебеди» (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обр. М.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Боголюбской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«Три медведя», </w:t>
            </w:r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«Заяц-</w:t>
            </w:r>
            <w:proofErr w:type="spellStart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хваста</w:t>
            </w:r>
            <w:proofErr w:type="spellEnd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proofErr w:type="gramEnd"/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Прокофьев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«Курицы на улице»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ар.песенка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Курочка-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рябушечка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Стрёмин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 котёнка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«Посидим в тишине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«Машенька», «Разговор с мамой»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«Лекарство»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«Ёж»</w:t>
            </w:r>
            <w:r w:rsid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Волчишко</w:t>
            </w:r>
            <w:proofErr w:type="spellEnd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Ушинский «Лиса Патрикеевна»</w:t>
            </w:r>
          </w:p>
          <w:p w:rsidR="0023782A" w:rsidRPr="0023782A" w:rsidRDefault="0023782A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3782A" w:rsidRDefault="0023782A" w:rsidP="0023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«Водичка-водичка»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5970F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Синий шалашик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Зима для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Мойдоды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«Елка»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Милева</w:t>
            </w:r>
            <w:proofErr w:type="spellEnd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Быстроножка</w:t>
            </w:r>
            <w:proofErr w:type="spellEnd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Шевченко 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маленькой 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Английская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Храбрецы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обр. С.Маршака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«Елка»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Снегурочка и лиса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обр. Булатова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Воронкова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 идёт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«Таня выбирает ёлку»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Крошка Енот и тот, кто сидит в пруду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пер. с англ. О. Образцовой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Михалков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Мимоза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Козлова «Как ежик, ослик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медвежонок встречали Новый год»</w:t>
            </w:r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В.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я встречал Новый год»</w:t>
            </w:r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«Купите лук...» в переводе И. 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Токмаковой</w:t>
            </w:r>
            <w:proofErr w:type="spellEnd"/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«Тихая сказка»</w:t>
            </w:r>
          </w:p>
          <w:p w:rsidR="00E544DF" w:rsidRPr="00031D7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15F" w:rsidRDefault="00031D74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«Сорока»</w:t>
            </w:r>
          </w:p>
          <w:p w:rsidR="0023782A" w:rsidRDefault="0023782A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«Пошел котик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</w:t>
            </w:r>
          </w:p>
          <w:p w:rsidR="0023782A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Нищева  «Дед Мороз» </w:t>
            </w:r>
          </w:p>
          <w:p w:rsidR="0023782A" w:rsidRPr="003225F4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«Снежок»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E26D7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E544DF" w:rsidRP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«Катя в яслях»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«Сыплет, сыплет снег»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Липецкий</w:t>
            </w:r>
            <w:proofErr w:type="gram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Фетисов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Зима пришла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Ушинский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Лиса Патрикеевна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gram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Мамин-Сибиряк</w:t>
            </w:r>
            <w:proofErr w:type="gram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«Сказка про храброго Зайца – длинные уш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и, косые глаза, короткий хвост»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«Воробей» 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Токмакова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Панку-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Яшь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«Покойной ночи,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Дуку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!» (пер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евод с румынского М. Олсуфьева)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Трутнева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Белкина кладовая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«Теремок», 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Рукавичка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(обр.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Е.Благининой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Толстой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Снегурочка и лиса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Чиарди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«Насмешница синица» 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Нищева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Токмакова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«Стоит фонарь на улице. Под ним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снежинки кружатся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Пляцковский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Ромашки в январе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56155" w:rsidRDefault="00456155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Песенка «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 зверолова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обработке С.Маршака</w:t>
            </w:r>
          </w:p>
          <w:p w:rsidR="00456155" w:rsidRPr="00AE26D7" w:rsidRDefault="00456155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Берестов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Больная кукла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61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56155" w:rsidRDefault="00456155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5615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К.</w:t>
            </w:r>
            <w:r w:rsid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45615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Чуковский </w:t>
            </w:r>
            <w:r w:rsid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45615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Чудо-дерево</w:t>
            </w:r>
            <w:r w:rsid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Милева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Быстроножка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Серая Одёжка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Английская 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песенк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Храбрецы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обр. С.Маршака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Берестов «Про машину»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Милер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Кротик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автомобильчик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Кончаловский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«Самокат»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Казырина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Самокат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», «Машина»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«Разные колеса»</w:t>
            </w:r>
          </w:p>
          <w:p w:rsidR="002A50F9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Некрасов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Наша армия родная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Найдёнова</w:t>
            </w:r>
            <w:proofErr w:type="spellEnd"/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Пусть небо будет голубым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Плещеев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Храбрец-молодец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Чусовитина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бабуленька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Узбекская сказка 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Упрямые Козы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»,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обр.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Ш.Сагдуллы</w:t>
            </w:r>
            <w:proofErr w:type="spellEnd"/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Бабушки нашей нет в мире родней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E544DF" w:rsidRPr="00031D7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15F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Найдёнова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«Пусть небо будет голубым»</w:t>
            </w:r>
          </w:p>
          <w:p w:rsidR="00031D74" w:rsidRPr="003225F4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 Чусовитина «Моя бабуленька»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F31B7A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31B7A" w:rsidRP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«Мамин день»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Виеру</w:t>
            </w:r>
            <w:proofErr w:type="spellEnd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«Моя мама – доктор», «Моя мама – почтальон»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Маршак «Сказка о глупом мышонке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«Сказка об умном  мышонке»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«Восемь кукол деревянных»</w:t>
            </w:r>
            <w:r w:rsid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</w:t>
            </w:r>
            <w:r w:rsidR="00C51701"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конь</w:t>
            </w:r>
            <w:r w:rsid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енецк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Кукушка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Бокова «Липучка-почемучка»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казки в обработке 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Даля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Лиса-лапотница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Влади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Матрешка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Лисенкова</w:t>
            </w:r>
            <w:proofErr w:type="spellEnd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Поглядите поскорее!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Алфёров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Белорусская сказка 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обр.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Н.Мялика</w:t>
            </w:r>
            <w:proofErr w:type="spellEnd"/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знакомых народных песенок и потешек о весне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Муха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цокотуха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Бианки «Подкидыш»</w:t>
            </w:r>
          </w:p>
          <w:p w:rsidR="00E544DF" w:rsidRPr="0023782A" w:rsidRDefault="00E544D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C51701" w:rsidRDefault="00C51701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Влади «Матрешка»</w:t>
            </w:r>
          </w:p>
          <w:p w:rsidR="0023782A" w:rsidRPr="003225F4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Венгерская песенка «</w:t>
            </w: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1571D0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51701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Толстой «Птица свила гнездо…», 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Вари был чиж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Прокофьев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«О чём поют воробышки?»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Даль «Ворона»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рмянск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Ласточка -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тивит-тивит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Чапек 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Божья коровка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Бальмонт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Комарики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Абдулхакова</w:t>
            </w:r>
            <w:proofErr w:type="spellEnd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кузнечика Антошки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Стельмах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меня растет сестричка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Пасналеева</w:t>
            </w:r>
            <w:proofErr w:type="spellEnd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Лесная фиалка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Несговорчивый удод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Маршака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Белозёров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Узбекская сказка «Упрямые Козы», обр. Ш.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Сагдуллы</w:t>
            </w:r>
            <w:proofErr w:type="spellEnd"/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Алябьева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страха глаза велики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обр. 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Серовой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Прокофьев «Когда можно плакать»</w:t>
            </w:r>
          </w:p>
          <w:p w:rsidR="00E544DF" w:rsidRPr="00C51701" w:rsidRDefault="002E74F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4670E9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Алябьева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«Солнце»</w:t>
            </w:r>
          </w:p>
          <w:p w:rsidR="0023782A" w:rsidRPr="003225F4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«Апрель»</w:t>
            </w:r>
          </w:p>
        </w:tc>
      </w:tr>
      <w:tr w:rsidR="00E544DF" w:rsidRPr="001C5969" w:rsidTr="00337F4D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A1CC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Дюк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дедушку» 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заставе»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«Дождик»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Маленькие феи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Маршака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скорее допьет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«Купание медвежат»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Ч.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Янчарского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 магазине игрушек», перевод с польского В. Приходько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Днепровская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Кукла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синеглазка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Цыферов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Когда не хватает игрушек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Александрова «Мой мишка»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 и не так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Маяковский «Что ни страница - то слон, то львица» 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Житков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мы ездили в зоологический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только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сокр.), пер. с румын. 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Ивановой</w:t>
            </w:r>
          </w:p>
          <w:p w:rsidR="00E544DF" w:rsidRPr="00031D7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3225F4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«Радуга-дуга»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Pr="00031D74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Pr="00031D74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(рисование, лепка, аппликация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Pr="00031D74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A26E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A26E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творчеств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7175D0" w:rsidRPr="00031D74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18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8"/>
        <w:gridCol w:w="2977"/>
        <w:gridCol w:w="2757"/>
        <w:gridCol w:w="2903"/>
      </w:tblGrid>
      <w:tr w:rsidR="00E544DF" w:rsidRPr="001C5969" w:rsidTr="001571D0">
        <w:trPr>
          <w:trHeight w:val="465"/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31D74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031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карандашом и бумагой</w:t>
            </w:r>
          </w:p>
          <w:p w:rsidR="00337F4D" w:rsidRPr="00031D74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дождь</w:t>
            </w:r>
          </w:p>
          <w:p w:rsidR="00E544DF" w:rsidRPr="00031D74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Привяжем к шарикам цветные ниточки</w:t>
            </w:r>
          </w:p>
          <w:p w:rsidR="003B3711" w:rsidRPr="00031D74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31D74"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ковер из листьев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  <w:p w:rsidR="007D394F" w:rsidRPr="00C836CC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C836CC" w:rsidRPr="00C836CC" w:rsidRDefault="00C836C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>3. Бублики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Овощи лежат на круглом подносе</w:t>
            </w:r>
          </w:p>
          <w:p w:rsidR="00C836CC" w:rsidRPr="00C836CC" w:rsidRDefault="00C836C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>2. Большие и маленькие яблоки на тарелке</w:t>
            </w:r>
          </w:p>
          <w:p w:rsidR="007D394F" w:rsidRPr="00C836CC" w:rsidRDefault="007D394F" w:rsidP="003A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31D74" w:rsidRPr="00C836CC">
              <w:rPr>
                <w:rFonts w:ascii="Times New Roman" w:hAnsi="Times New Roman" w:cs="Times New Roman"/>
                <w:sz w:val="24"/>
                <w:szCs w:val="24"/>
              </w:rPr>
              <w:t>Красивый полосатый коврик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31D74" w:rsidRPr="00C836CC">
              <w:rPr>
                <w:rFonts w:ascii="Times New Roman" w:hAnsi="Times New Roman" w:cs="Times New Roman"/>
                <w:sz w:val="24"/>
                <w:szCs w:val="24"/>
              </w:rPr>
              <w:t>Цветные клубочки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31D74" w:rsidRPr="00C836CC">
              <w:rPr>
                <w:rFonts w:ascii="Times New Roman" w:hAnsi="Times New Roman" w:cs="Times New Roman"/>
                <w:sz w:val="24"/>
                <w:szCs w:val="24"/>
              </w:rPr>
              <w:t>Колечки (Разноцветные мыльные пузыри)</w:t>
            </w:r>
          </w:p>
          <w:p w:rsidR="00E544DF" w:rsidRPr="00C836CC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31D74" w:rsidRPr="00C836CC">
              <w:rPr>
                <w:rFonts w:ascii="Times New Roman" w:hAnsi="Times New Roman" w:cs="Times New Roman"/>
                <w:sz w:val="24"/>
                <w:szCs w:val="24"/>
              </w:rPr>
              <w:t>Раздувайся, пузырь…</w:t>
            </w:r>
          </w:p>
          <w:p w:rsidR="003B3711" w:rsidRPr="00C836CC" w:rsidRDefault="008D240E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7D394F" w:rsidRPr="00C836C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C836CC" w:rsidRPr="00C836CC">
              <w:rPr>
                <w:rFonts w:ascii="Times New Roman" w:hAnsi="Times New Roman" w:cs="Times New Roman"/>
                <w:sz w:val="24"/>
              </w:rPr>
              <w:t>Солнышко лучистое</w:t>
            </w:r>
          </w:p>
          <w:p w:rsidR="00E544DF" w:rsidRPr="00C836CC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</w:rPr>
              <w:t>Стол</w:t>
            </w:r>
          </w:p>
          <w:p w:rsidR="00AB19F0" w:rsidRPr="00C836CC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</w:rPr>
              <w:t>Большие и маленькие мячи</w:t>
            </w:r>
          </w:p>
          <w:p w:rsidR="00C836CC" w:rsidRPr="00C836CC" w:rsidRDefault="00C836C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</w:rPr>
              <w:t>2. Разноцветные огоньки в домиках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Разноцветные обручи</w:t>
            </w:r>
          </w:p>
          <w:p w:rsidR="003B3711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Нарисуй что-то круглое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Нарисуй, что хочешь, красивое</w:t>
            </w:r>
          </w:p>
          <w:p w:rsidR="003B3711" w:rsidRPr="00C836CC" w:rsidRDefault="00E544DF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Снежные комочки, большие и маленькие (Пушистая игрушка)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Лестница для бельчонка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Ягоды и яблоки на блюдечке</w:t>
            </w:r>
          </w:p>
          <w:p w:rsidR="007D394F" w:rsidRPr="00C836CC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Шарики и кубики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AED" w:rsidRPr="00C836CC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36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игрушкой. Рисование узоров</w:t>
            </w:r>
          </w:p>
          <w:p w:rsidR="00E544DF" w:rsidRPr="00C836CC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  <w:p w:rsidR="00BC4AED" w:rsidRPr="00C836CC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Новогодняя елка с огоньками и шариками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Елочный шарик</w:t>
            </w:r>
          </w:p>
          <w:p w:rsidR="003A6FA5" w:rsidRPr="00C836CC" w:rsidRDefault="003A6FA5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7D394F" w:rsidRPr="00C836CC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  <w:p w:rsidR="00C836CC" w:rsidRPr="00C836CC" w:rsidRDefault="00C836C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836CC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</w:t>
            </w:r>
          </w:p>
          <w:p w:rsidR="00E544DF" w:rsidRPr="00C836CC" w:rsidRDefault="00E544DF" w:rsidP="003A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Украсим рукавичку-домик</w:t>
            </w:r>
          </w:p>
          <w:p w:rsidR="00C836CC" w:rsidRPr="00C836CC" w:rsidRDefault="00C836C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>2. По замыслу</w:t>
            </w:r>
          </w:p>
          <w:p w:rsidR="00824A25" w:rsidRPr="00C836CC" w:rsidRDefault="001C2C11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Деревья в снегу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(Зимний лес – коллективная работа)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Домик для зайчика и петуха</w:t>
            </w:r>
          </w:p>
          <w:p w:rsidR="006351B3" w:rsidRPr="00BF01AD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  <w:p w:rsidR="00BF01AD" w:rsidRPr="00BF01AD" w:rsidRDefault="00BF01AD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  <w:szCs w:val="24"/>
              </w:rPr>
              <w:t>2. Красивая салфеточка</w:t>
            </w:r>
          </w:p>
          <w:p w:rsidR="00E544DF" w:rsidRPr="00BF01AD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Мы слепили на прогулке снеговиков</w:t>
            </w:r>
          </w:p>
          <w:p w:rsidR="00C836CC" w:rsidRPr="00C836CC" w:rsidRDefault="00C836C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>2. Светит солнышко</w:t>
            </w:r>
          </w:p>
          <w:p w:rsidR="00E544DF" w:rsidRPr="00C836CC" w:rsidRDefault="00824A25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Самолеты летят</w:t>
            </w:r>
          </w:p>
          <w:p w:rsidR="001C2C11" w:rsidRPr="00C836CC" w:rsidRDefault="00824A25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Нарисуй, что хочешь, красивое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</w:p>
          <w:p w:rsidR="00E544DF" w:rsidRPr="00BF01AD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  <w:p w:rsidR="00BF01AD" w:rsidRPr="00BF01AD" w:rsidRDefault="00BF01AD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  <w:szCs w:val="24"/>
              </w:rPr>
              <w:t>3. Самолеты стоят на аэродроме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Цветы в подарок бабушке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C836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ниточке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Лопаточки для кукол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</w:t>
            </w:r>
          </w:p>
          <w:p w:rsidR="001C2C11" w:rsidRPr="00C836CC" w:rsidRDefault="00E544DF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Книжки-малышки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1B3" w:rsidRPr="00BF01AD" w:rsidRDefault="00AB19F0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на цветке</w:t>
            </w:r>
          </w:p>
          <w:p w:rsidR="006351B3" w:rsidRPr="00BF01AD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F01AD"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</w:t>
            </w:r>
          </w:p>
          <w:p w:rsidR="00BF01AD" w:rsidRPr="00BF01AD" w:rsidRDefault="00BF01AD" w:rsidP="00635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Возвращение уток</w:t>
            </w:r>
          </w:p>
          <w:p w:rsidR="00E544DF" w:rsidRPr="00BF01AD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4F" w:rsidRPr="00BF01AD" w:rsidRDefault="00E544DF" w:rsidP="00AB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Узор на круге</w:t>
            </w:r>
          </w:p>
          <w:p w:rsidR="006351B3" w:rsidRPr="00BF01AD" w:rsidRDefault="006351B3" w:rsidP="00A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Нарисуй что-нибудь прямоугольной формы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сушатся</w:t>
            </w:r>
          </w:p>
          <w:p w:rsidR="00C836CC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Красивый коврик (коллективная работа)</w:t>
            </w:r>
          </w:p>
          <w:p w:rsidR="001C2C11" w:rsidRPr="00C836CC" w:rsidRDefault="007D394F" w:rsidP="00C8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Красивая тележка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Гусеница</w:t>
            </w:r>
          </w:p>
          <w:p w:rsidR="006351B3" w:rsidRPr="00BF01AD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BF01AD" w:rsidRPr="00BF01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Цветок на клумбе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 w:cs="Times New Roman"/>
                <w:sz w:val="24"/>
              </w:rPr>
              <w:t>Скворечник</w:t>
            </w:r>
          </w:p>
          <w:p w:rsidR="006351B3" w:rsidRPr="00BF01AD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F01AD" w:rsidRPr="00BF01AD">
              <w:rPr>
                <w:rFonts w:ascii="Times New Roman" w:hAnsi="Times New Roman" w:cs="Times New Roman"/>
                <w:sz w:val="24"/>
              </w:rPr>
              <w:t>Флажки</w:t>
            </w:r>
          </w:p>
        </w:tc>
      </w:tr>
      <w:tr w:rsidR="00E544DF" w:rsidRPr="001C5969" w:rsidTr="00C836CC">
        <w:trPr>
          <w:trHeight w:val="1094"/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Картинка о празднике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1C2C11" w:rsidRPr="00C836CC" w:rsidRDefault="00C836C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>4. Платочек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</w:p>
          <w:p w:rsidR="00E544DF" w:rsidRPr="00BF01AD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>Красивая бабочка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праздник придет</w:t>
            </w:r>
          </w:p>
          <w:p w:rsidR="006351B3" w:rsidRPr="00BF01AD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F01AD"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Pr="00BF01AD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Pr="00BF01AD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1"/>
        <w:gridCol w:w="2598"/>
        <w:gridCol w:w="2694"/>
        <w:gridCol w:w="3413"/>
      </w:tblGrid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7175D0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:rsidTr="003D0927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</w:t>
            </w:r>
          </w:p>
        </w:tc>
      </w:tr>
      <w:tr w:rsidR="00E544DF" w:rsidRPr="001C5969" w:rsidTr="003D0927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различать и называть органы чувств (глаза, рот, нос, уши), дать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представление об их роли в организме и о том, как их беречь и ухаживать за ними.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осознанную привычку мыть руки перед едой и чистить зубы утром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вечером.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Учить действовать совместно: строиться в колонну по одному, шеренгу, круг, находить свое место при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построениях.</w:t>
            </w:r>
          </w:p>
        </w:tc>
      </w:tr>
      <w:tr w:rsidR="00E544DF" w:rsidRPr="001C5969" w:rsidTr="003D0927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представление о ценности здоровья; формировать желание быть здоровым, дать первичные представления о том, что такое «здоровый образ жизни» и зачем к нему надо стремиться.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энергично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отталкиваться двумя ногами и правильно приземляться в прыжках с высоты, на месте и с продвижением вперед.</w:t>
            </w:r>
          </w:p>
          <w:p w:rsidR="00603ACD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самостоятельные игры с каталками, автомобилями, тележками,  мячами, шарами.</w:t>
            </w:r>
          </w:p>
        </w:tc>
      </w:tr>
      <w:tr w:rsidR="00E544DF" w:rsidRPr="001C5969" w:rsidTr="003D0927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A6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следить за своим внешн</w:t>
            </w:r>
            <w:r w:rsidR="00A665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 видом, пользоваться расческой и носовым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C83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603ACD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Приобщать к доступным спортивным занятиям: учить кататься на санках, на лыжах.</w:t>
            </w:r>
          </w:p>
        </w:tc>
      </w:tr>
      <w:tr w:rsidR="00E544DF" w:rsidRPr="001C5969" w:rsidTr="003D0927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детей с упражнениями, укрепляющими различные органы и системы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C83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</w:tr>
      <w:tr w:rsidR="00A337BF" w:rsidRPr="001C5969" w:rsidTr="005F531C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Pr="003D0927" w:rsidRDefault="003D0927" w:rsidP="00F7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сообщать о своем самочувствии взрослым, осознавать необходимость при заболевании обращаться к врачу, лечиться.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Pr="003D0927" w:rsidRDefault="00A665FE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Обучать хвату за перекладину во время лазанья. Закреплять умение ползать.</w:t>
            </w:r>
          </w:p>
          <w:p w:rsidR="00603ACD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интерес и любовь к спорту, знакомить с некоторыми видами спорта, формировать потребность в двигательной активности.</w:t>
            </w:r>
          </w:p>
        </w:tc>
      </w:tr>
      <w:tr w:rsidR="00042749" w:rsidRPr="001C5969" w:rsidTr="003D0927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Pr="003D0927" w:rsidRDefault="003D0927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</w:t>
            </w:r>
            <w:r w:rsidRPr="003D0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ормировать представления о пользе закаливания, утренней зарядки, спортивных и подвижных игр, физических </w:t>
            </w:r>
            <w:r w:rsidRPr="003D0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упражнений, полноценного сна.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Pr="003D0927" w:rsidRDefault="00A665FE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Продолжать ф</w:t>
            </w:r>
            <w:r w:rsidRPr="00A665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ормировать потребность в соблюдении навыков гигиены и опрятности в повседневной жизни.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сохранять правильную осанку в положении сидя, стоя, в движении, при выполнении движений в равновесии.</w:t>
            </w:r>
          </w:p>
        </w:tc>
      </w:tr>
      <w:tr w:rsidR="00A665FE" w:rsidRPr="001C5969" w:rsidTr="003D0927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5FE" w:rsidRPr="001C5969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3D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</w:t>
            </w:r>
            <w:r w:rsidRPr="003D0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 упражнениями, укрепляющими различные органы и системы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60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приучать детей следить за своим внешним видом, пользоваться расческой и носовым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603ACD" w:rsidP="0060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Приобщать к доступным подвижным играм, воспитывать у детей умение соблюдать элементарные правила, согласовывать движения, ориентироваться в пространстве, учить реагировать на сигналы «беги», «лови», «стой» и р.</w:t>
            </w:r>
          </w:p>
        </w:tc>
      </w:tr>
      <w:tr w:rsidR="00A665FE" w:rsidRPr="001C5969" w:rsidTr="005F531C">
        <w:trPr>
          <w:trHeight w:val="1402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5FE" w:rsidRPr="001C5969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</w:t>
            </w:r>
            <w:r w:rsidRPr="003D0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60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самостоятельность и творчество при выполнении физических упражнений.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5"/>
        <w:gridCol w:w="2915"/>
        <w:gridCol w:w="5160"/>
      </w:tblGrid>
      <w:tr w:rsidR="00603ACD" w:rsidTr="002E74F3">
        <w:tc>
          <w:tcPr>
            <w:tcW w:w="781" w:type="pct"/>
            <w:shd w:val="clear" w:color="auto" w:fill="4BACC6" w:themeFill="accent5"/>
          </w:tcPr>
          <w:p w:rsidR="00603ACD" w:rsidRPr="00825456" w:rsidRDefault="00603ACD" w:rsidP="00603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4BACC6" w:themeFill="accent5"/>
          </w:tcPr>
          <w:p w:rsidR="00603ACD" w:rsidRPr="00825456" w:rsidRDefault="00603ACD" w:rsidP="00603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4BACC6" w:themeFill="accent5"/>
          </w:tcPr>
          <w:p w:rsidR="00603ACD" w:rsidRPr="00825456" w:rsidRDefault="00603ACD" w:rsidP="00603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603ACD" w:rsidTr="00603ACD">
        <w:trPr>
          <w:trHeight w:val="294"/>
        </w:trPr>
        <w:tc>
          <w:tcPr>
            <w:tcW w:w="781" w:type="pct"/>
            <w:vMerge w:val="restar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603ACD" w:rsidRPr="006F05AE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О пользе овощей и фруктов</w:t>
            </w:r>
          </w:p>
        </w:tc>
      </w:tr>
      <w:tr w:rsidR="00603ACD" w:rsidTr="00603ACD">
        <w:trPr>
          <w:trHeight w:val="212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Детская агрессия</w:t>
            </w:r>
          </w:p>
        </w:tc>
      </w:tr>
      <w:tr w:rsidR="00603ACD" w:rsidTr="00603ACD">
        <w:trPr>
          <w:trHeight w:val="282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Адаптация детей к детскому саду</w:t>
            </w:r>
          </w:p>
        </w:tc>
      </w:tr>
      <w:tr w:rsidR="00603ACD" w:rsidTr="00603ACD">
        <w:trPr>
          <w:trHeight w:val="315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Обязанности родителей</w:t>
            </w:r>
          </w:p>
        </w:tc>
      </w:tr>
      <w:tr w:rsidR="00603ACD" w:rsidTr="00603ACD">
        <w:trPr>
          <w:trHeight w:val="296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Развитие малыша от 3 до 4-х лет (навыки, приобретенные к 4-м годам)</w:t>
            </w:r>
          </w:p>
        </w:tc>
      </w:tr>
      <w:tr w:rsidR="00603ACD" w:rsidTr="00603ACD">
        <w:trPr>
          <w:trHeight w:val="18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Мое лето</w:t>
            </w:r>
          </w:p>
        </w:tc>
      </w:tr>
      <w:tr w:rsidR="00603ACD" w:rsidTr="00603ACD">
        <w:trPr>
          <w:trHeight w:val="285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</w:tr>
      <w:tr w:rsidR="00603ACD" w:rsidTr="00603ACD">
        <w:trPr>
          <w:trHeight w:val="255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Организация нового учебного года. Вопросы и предложения</w:t>
            </w:r>
          </w:p>
        </w:tc>
      </w:tr>
      <w:tr w:rsidR="00603ACD" w:rsidTr="002E74F3">
        <w:trPr>
          <w:trHeight w:val="270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 xml:space="preserve">Девочки и </w:t>
            </w:r>
            <w:proofErr w:type="gramStart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они разные</w:t>
            </w:r>
          </w:p>
        </w:tc>
      </w:tr>
      <w:tr w:rsidR="00603ACD" w:rsidTr="002E74F3">
        <w:trPr>
          <w:trHeight w:val="252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</w:tr>
      <w:tr w:rsidR="00603ACD" w:rsidTr="002E74F3">
        <w:trPr>
          <w:trHeight w:val="28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</w:tr>
      <w:tr w:rsidR="00603ACD" w:rsidTr="002E74F3">
        <w:trPr>
          <w:trHeight w:val="264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Pr="009251E2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40D">
              <w:rPr>
                <w:rFonts w:ascii="Times New Roman" w:hAnsi="Times New Roman" w:cs="Times New Roman"/>
                <w:sz w:val="24"/>
                <w:szCs w:val="28"/>
              </w:rPr>
              <w:t>Одежда детей осенью</w:t>
            </w:r>
          </w:p>
        </w:tc>
      </w:tr>
      <w:tr w:rsidR="00603ACD" w:rsidTr="002E74F3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Pr="009433A9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Фото-информация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40D">
              <w:rPr>
                <w:rFonts w:ascii="Times New Roman" w:hAnsi="Times New Roman" w:cs="Times New Roman"/>
                <w:sz w:val="24"/>
                <w:szCs w:val="28"/>
              </w:rPr>
              <w:t>Достопримечательности нашего города</w:t>
            </w:r>
          </w:p>
        </w:tc>
      </w:tr>
      <w:tr w:rsidR="00603ACD" w:rsidTr="002E74F3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40D">
              <w:rPr>
                <w:rFonts w:ascii="Times New Roman" w:hAnsi="Times New Roman" w:cs="Times New Roman"/>
                <w:sz w:val="24"/>
                <w:szCs w:val="28"/>
              </w:rPr>
              <w:t>Возрастные особенности детей. Самообслуживание в жизни ребенка</w:t>
            </w:r>
          </w:p>
        </w:tc>
      </w:tr>
      <w:tr w:rsidR="00603ACD" w:rsidTr="002E74F3">
        <w:trPr>
          <w:trHeight w:val="24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40D">
              <w:rPr>
                <w:rFonts w:ascii="Times New Roman" w:hAnsi="Times New Roman" w:cs="Times New Roman"/>
                <w:sz w:val="24"/>
                <w:szCs w:val="28"/>
              </w:rPr>
              <w:t>Одежда детей в группе</w:t>
            </w:r>
          </w:p>
        </w:tc>
      </w:tr>
      <w:tr w:rsidR="00603ACD" w:rsidTr="00603ACD">
        <w:trPr>
          <w:trHeight w:val="303"/>
        </w:trPr>
        <w:tc>
          <w:tcPr>
            <w:tcW w:w="781" w:type="pct"/>
            <w:vMerge w:val="restar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603ACD" w:rsidRPr="006F05AE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Кризис трех лет</w:t>
            </w:r>
          </w:p>
        </w:tc>
      </w:tr>
      <w:tr w:rsidR="00603ACD" w:rsidTr="00603ACD">
        <w:trPr>
          <w:trHeight w:val="29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</w:tr>
      <w:tr w:rsidR="00603ACD" w:rsidTr="00603ACD">
        <w:trPr>
          <w:trHeight w:val="284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 за столом</w:t>
            </w:r>
          </w:p>
        </w:tc>
      </w:tr>
      <w:tr w:rsidR="00603ACD" w:rsidTr="00603ACD">
        <w:trPr>
          <w:trHeight w:val="24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Pr="00B3740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40D">
              <w:rPr>
                <w:rFonts w:ascii="Times New Roman" w:hAnsi="Times New Roman" w:cs="Times New Roman"/>
                <w:sz w:val="24"/>
                <w:szCs w:val="28"/>
              </w:rPr>
              <w:t>Развитие речи детей в игре</w:t>
            </w:r>
          </w:p>
        </w:tc>
      </w:tr>
      <w:tr w:rsidR="00603ACD" w:rsidTr="00603ACD">
        <w:trPr>
          <w:trHeight w:val="30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Памятка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603ACD" w:rsidTr="00603ACD">
        <w:trPr>
          <w:trHeight w:val="30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603ACD" w:rsidRPr="00B3740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Вторая жизнь одноразовой посуды</w:t>
            </w:r>
          </w:p>
        </w:tc>
      </w:tr>
      <w:tr w:rsidR="00603ACD" w:rsidTr="00603ACD">
        <w:trPr>
          <w:trHeight w:val="168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Фотовыставка 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</w:t>
            </w:r>
          </w:p>
        </w:tc>
      </w:tr>
      <w:tr w:rsidR="00603ACD" w:rsidTr="00603ACD">
        <w:trPr>
          <w:trHeight w:val="207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603ACD" w:rsidTr="002E74F3">
        <w:trPr>
          <w:trHeight w:val="28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Речевые игры детей 3 лет</w:t>
            </w:r>
          </w:p>
        </w:tc>
      </w:tr>
      <w:tr w:rsidR="00603ACD" w:rsidTr="002E74F3">
        <w:trPr>
          <w:trHeight w:val="22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603ACD" w:rsidTr="002E74F3">
        <w:trPr>
          <w:trHeight w:val="31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603ACD" w:rsidTr="002E74F3">
        <w:trPr>
          <w:trHeight w:val="33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Pr="006F05AE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Какие опыты с детьми можно провести дома</w:t>
            </w:r>
          </w:p>
        </w:tc>
      </w:tr>
      <w:tr w:rsidR="00603ACD" w:rsidTr="002E74F3">
        <w:trPr>
          <w:trHeight w:val="31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Pr="006F05AE" w:rsidRDefault="00603ACD" w:rsidP="00603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Как провести праздник дома</w:t>
            </w:r>
          </w:p>
        </w:tc>
      </w:tr>
      <w:tr w:rsidR="00603ACD" w:rsidTr="002E74F3">
        <w:trPr>
          <w:trHeight w:val="31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Детские капризы</w:t>
            </w:r>
          </w:p>
        </w:tc>
      </w:tr>
      <w:tr w:rsidR="00603ACD" w:rsidTr="002E74F3">
        <w:trPr>
          <w:trHeight w:val="22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</w:tr>
      <w:tr w:rsidR="00603ACD" w:rsidTr="00603ACD">
        <w:trPr>
          <w:trHeight w:val="273"/>
        </w:trPr>
        <w:tc>
          <w:tcPr>
            <w:tcW w:w="781" w:type="pct"/>
            <w:vMerge w:val="restar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603ACD" w:rsidTr="00603ACD">
        <w:trPr>
          <w:trHeight w:val="285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Pr="00B37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Какие игрушки необходимы детям</w:t>
            </w:r>
          </w:p>
        </w:tc>
      </w:tr>
      <w:tr w:rsidR="00603ACD" w:rsidTr="00603ACD">
        <w:trPr>
          <w:trHeight w:val="248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Pr="00B37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603ACD" w:rsidTr="00603ACD">
        <w:trPr>
          <w:trHeight w:val="234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Одежда и обувь ребенка на зимней прогулке</w:t>
            </w:r>
          </w:p>
        </w:tc>
      </w:tr>
      <w:tr w:rsidR="00603ACD" w:rsidTr="002E74F3">
        <w:trPr>
          <w:trHeight w:val="39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Pr="006F05AE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603ACD" w:rsidTr="002E74F3">
        <w:trPr>
          <w:trHeight w:val="288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Когда следует обратиться к логопеду?</w:t>
            </w:r>
          </w:p>
        </w:tc>
      </w:tr>
      <w:tr w:rsidR="00603ACD" w:rsidTr="002E74F3">
        <w:trPr>
          <w:trHeight w:val="30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Pr="00C02AE3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603ACD" w:rsidTr="002E74F3">
        <w:trPr>
          <w:trHeight w:val="31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Одежда ребёнка зимой</w:t>
            </w:r>
          </w:p>
        </w:tc>
      </w:tr>
      <w:tr w:rsidR="00603ACD" w:rsidTr="002E74F3">
        <w:trPr>
          <w:trHeight w:val="31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Безопасность детей – забота взрослых</w:t>
            </w:r>
          </w:p>
        </w:tc>
      </w:tr>
      <w:tr w:rsidR="00603ACD" w:rsidTr="002E74F3">
        <w:trPr>
          <w:trHeight w:val="22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Развитие речи младших дошкольников</w:t>
            </w:r>
          </w:p>
        </w:tc>
      </w:tr>
      <w:tr w:rsidR="00603ACD" w:rsidTr="00603ACD">
        <w:trPr>
          <w:trHeight w:val="300"/>
        </w:trPr>
        <w:tc>
          <w:tcPr>
            <w:tcW w:w="781" w:type="pct"/>
            <w:vMerge w:val="restar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603ACD" w:rsidTr="00603ACD">
        <w:trPr>
          <w:trHeight w:val="24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Pr="00C02AE3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</w:tr>
      <w:tr w:rsidR="00603ACD" w:rsidTr="00603ACD">
        <w:trPr>
          <w:trHeight w:val="309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, скороговорки</w:t>
            </w:r>
          </w:p>
        </w:tc>
      </w:tr>
      <w:tr w:rsidR="00603ACD" w:rsidTr="00603ACD">
        <w:trPr>
          <w:trHeight w:val="27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Роль сказки в воспитании ребенка</w:t>
            </w:r>
          </w:p>
        </w:tc>
      </w:tr>
      <w:tr w:rsidR="00603ACD" w:rsidTr="00603ACD">
        <w:trPr>
          <w:trHeight w:val="285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Какие произведения читать детям</w:t>
            </w:r>
          </w:p>
        </w:tc>
      </w:tr>
      <w:tr w:rsidR="00603ACD" w:rsidTr="00603ACD">
        <w:trPr>
          <w:trHeight w:val="27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Одежда детей весной</w:t>
            </w:r>
          </w:p>
        </w:tc>
      </w:tr>
      <w:tr w:rsidR="00603ACD" w:rsidTr="00603ACD">
        <w:trPr>
          <w:trHeight w:val="27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3D1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дома</w:t>
            </w:r>
          </w:p>
        </w:tc>
      </w:tr>
      <w:tr w:rsidR="00603ACD" w:rsidTr="002E74F3">
        <w:trPr>
          <w:trHeight w:val="273"/>
        </w:trPr>
        <w:tc>
          <w:tcPr>
            <w:tcW w:w="781" w:type="pct"/>
            <w:vMerge w:val="restart"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603ACD" w:rsidRPr="006F05AE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Весенние игры для детей</w:t>
            </w:r>
          </w:p>
        </w:tc>
      </w:tr>
      <w:tr w:rsidR="00603ACD" w:rsidTr="002E74F3">
        <w:trPr>
          <w:trHeight w:val="28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Нескучные прогулки</w:t>
            </w:r>
          </w:p>
        </w:tc>
      </w:tr>
      <w:tr w:rsidR="00603ACD" w:rsidTr="002E74F3">
        <w:trPr>
          <w:trHeight w:val="285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Живые витамины</w:t>
            </w:r>
          </w:p>
        </w:tc>
      </w:tr>
      <w:tr w:rsidR="00603ACD" w:rsidTr="002E74F3">
        <w:trPr>
          <w:trHeight w:val="270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при укусе насекомого</w:t>
            </w:r>
          </w:p>
        </w:tc>
      </w:tr>
      <w:tr w:rsidR="00603ACD" w:rsidTr="002E74F3">
        <w:trPr>
          <w:trHeight w:val="219"/>
        </w:trPr>
        <w:tc>
          <w:tcPr>
            <w:tcW w:w="781" w:type="pct"/>
            <w:vMerge/>
            <w:shd w:val="clear" w:color="auto" w:fill="DAEEF3" w:themeFill="accent5" w:themeFillTint="33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AEEF3" w:themeFill="accent5" w:themeFillTint="33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AEEF3" w:themeFill="accent5" w:themeFillTint="33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Учим ребенка общаться</w:t>
            </w:r>
          </w:p>
        </w:tc>
      </w:tr>
      <w:tr w:rsidR="00603ACD" w:rsidTr="00603ACD">
        <w:trPr>
          <w:trHeight w:val="285"/>
        </w:trPr>
        <w:tc>
          <w:tcPr>
            <w:tcW w:w="781" w:type="pct"/>
            <w:vMerge w:val="restar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23" w:type="pct"/>
            <w:vMerge w:val="restart"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603ACD" w:rsidTr="00603ACD">
        <w:trPr>
          <w:trHeight w:val="258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proofErr w:type="spellStart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техноцивилизаций</w:t>
            </w:r>
            <w:proofErr w:type="spellEnd"/>
          </w:p>
        </w:tc>
      </w:tr>
      <w:tr w:rsidR="00603ACD" w:rsidTr="00603ACD">
        <w:trPr>
          <w:trHeight w:val="24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Прикоснись к природе сердцем</w:t>
            </w:r>
          </w:p>
        </w:tc>
      </w:tr>
      <w:tr w:rsidR="00603ACD" w:rsidTr="00603ACD">
        <w:trPr>
          <w:trHeight w:val="3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Кипячение воды</w:t>
            </w:r>
          </w:p>
        </w:tc>
      </w:tr>
      <w:tr w:rsidR="00603ACD" w:rsidTr="00603ACD">
        <w:trPr>
          <w:trHeight w:val="30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О чем расскажет детская игрушка</w:t>
            </w:r>
          </w:p>
        </w:tc>
      </w:tr>
      <w:tr w:rsidR="00603ACD" w:rsidTr="00603ACD">
        <w:trPr>
          <w:trHeight w:val="30"/>
        </w:trPr>
        <w:tc>
          <w:tcPr>
            <w:tcW w:w="781" w:type="pct"/>
            <w:vMerge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603ACD" w:rsidRPr="00825456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603ACD" w:rsidRPr="0024640D" w:rsidRDefault="00603ACD" w:rsidP="006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«Умные игры» или роль игры в жизни дошкольника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603ACD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четвертого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915"/>
        <w:gridCol w:w="1962"/>
        <w:gridCol w:w="2037"/>
        <w:gridCol w:w="1828"/>
        <w:gridCol w:w="1828"/>
      </w:tblGrid>
      <w:tr w:rsidR="00603ACD" w:rsidRPr="00603ACD" w:rsidTr="00603ACD">
        <w:tc>
          <w:tcPr>
            <w:tcW w:w="1001" w:type="pct"/>
            <w:shd w:val="clear" w:color="auto" w:fill="DAEEF3" w:themeFill="accent5" w:themeFillTint="33"/>
            <w:vAlign w:val="center"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64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55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5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03ACD" w:rsidRPr="00603ACD" w:rsidTr="00603ACD">
        <w:trPr>
          <w:trHeight w:val="1155"/>
        </w:trPr>
        <w:tc>
          <w:tcPr>
            <w:tcW w:w="1001" w:type="pct"/>
            <w:hideMark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2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064" w:type="pct"/>
            <w:hideMark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 xml:space="preserve">1.  Художественно - эстетическое развитие </w:t>
            </w:r>
            <w:r w:rsidRPr="00603ACD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1. Художественно - эстетическое развитие</w:t>
            </w:r>
            <w:r w:rsidRPr="00603ACD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</w:tr>
      <w:tr w:rsidR="00603ACD" w:rsidRPr="00603ACD" w:rsidTr="00603ACD">
        <w:trPr>
          <w:trHeight w:val="2160"/>
        </w:trPr>
        <w:tc>
          <w:tcPr>
            <w:tcW w:w="1001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 xml:space="preserve"> 2. Физическое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64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95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2.  Художественно - эстетическое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Физкультура на прогулке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ACD" w:rsidRPr="00603ACD" w:rsidTr="00603ACD">
        <w:tc>
          <w:tcPr>
            <w:tcW w:w="1001" w:type="pct"/>
          </w:tcPr>
          <w:p w:rsidR="00603ACD" w:rsidRPr="00603ACD" w:rsidRDefault="00603ACD" w:rsidP="00603A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3. Художественно - эстетическое развитие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  <w:r w:rsidRPr="00603AC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603ACD" w:rsidRPr="00603ACD" w:rsidRDefault="00603ACD" w:rsidP="00603A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pct"/>
          </w:tcPr>
          <w:p w:rsidR="00603ACD" w:rsidRPr="00603ACD" w:rsidRDefault="00603ACD" w:rsidP="00603A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3ACD" w:rsidRPr="00603ACD" w:rsidTr="00603ACD">
        <w:tc>
          <w:tcPr>
            <w:tcW w:w="1001" w:type="pct"/>
            <w:shd w:val="clear" w:color="auto" w:fill="DAEEF3" w:themeFill="accent5" w:themeFillTint="33"/>
            <w:vAlign w:val="center"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64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955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955" w:type="pct"/>
            <w:shd w:val="clear" w:color="auto" w:fill="DAEEF3" w:themeFill="accent5" w:themeFillTint="33"/>
            <w:vAlign w:val="center"/>
            <w:hideMark/>
          </w:tcPr>
          <w:p w:rsidR="00603ACD" w:rsidRPr="00603ACD" w:rsidRDefault="00603ACD" w:rsidP="00603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</w:tr>
      <w:tr w:rsidR="00603ACD" w:rsidRPr="00603ACD" w:rsidTr="00603ACD"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ACD">
              <w:rPr>
                <w:rFonts w:ascii="Times New Roman" w:hAnsi="Times New Roman"/>
                <w:b/>
                <w:sz w:val="24"/>
                <w:szCs w:val="24"/>
              </w:rPr>
              <w:t>Итого: 11 занятий в неделю</w:t>
            </w:r>
          </w:p>
          <w:p w:rsidR="00603ACD" w:rsidRPr="00603ACD" w:rsidRDefault="00603ACD" w:rsidP="00603A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C91A60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</w:t>
      </w:r>
      <w:r w:rsid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</w:t>
      </w:r>
      <w:r w:rsidR="001F77B5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BD3BFA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1F77B5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1F77B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часового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ебывания детей в детском саду. </w:t>
      </w: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603ACD" w:rsidRPr="00603ACD" w:rsidTr="00603ACD">
        <w:tc>
          <w:tcPr>
            <w:tcW w:w="4928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Прием детей. Свободная игра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7.00-8.00</w:t>
            </w:r>
          </w:p>
        </w:tc>
      </w:tr>
      <w:tr w:rsidR="00603ACD" w:rsidRPr="00603ACD" w:rsidTr="00603ACD">
        <w:tc>
          <w:tcPr>
            <w:tcW w:w="4928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Утренняя гимнастика.</w:t>
            </w:r>
          </w:p>
        </w:tc>
        <w:tc>
          <w:tcPr>
            <w:tcW w:w="1984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8.00-8.10</w:t>
            </w:r>
          </w:p>
        </w:tc>
      </w:tr>
      <w:tr w:rsidR="00603ACD" w:rsidRPr="00603ACD" w:rsidTr="00603ACD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8.10-8.40</w:t>
            </w:r>
          </w:p>
        </w:tc>
      </w:tr>
      <w:tr w:rsidR="00603ACD" w:rsidRPr="00603ACD" w:rsidTr="00603ACD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8.40-9.00</w:t>
            </w:r>
          </w:p>
        </w:tc>
      </w:tr>
      <w:tr w:rsidR="00603ACD" w:rsidRPr="00603ACD" w:rsidTr="00603ACD">
        <w:trPr>
          <w:trHeight w:val="541"/>
        </w:trPr>
        <w:tc>
          <w:tcPr>
            <w:tcW w:w="4928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9.00-10.00</w:t>
            </w:r>
          </w:p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</w:p>
        </w:tc>
      </w:tr>
      <w:tr w:rsidR="00603ACD" w:rsidRPr="00603ACD" w:rsidTr="00603ACD">
        <w:tc>
          <w:tcPr>
            <w:tcW w:w="4928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Второй завтрак</w:t>
            </w:r>
          </w:p>
        </w:tc>
        <w:tc>
          <w:tcPr>
            <w:tcW w:w="1984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10.00-10.10</w:t>
            </w:r>
          </w:p>
        </w:tc>
      </w:tr>
      <w:tr w:rsidR="00603ACD" w:rsidRPr="00603ACD" w:rsidTr="00603ACD">
        <w:tc>
          <w:tcPr>
            <w:tcW w:w="4928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10.10-12.00</w:t>
            </w:r>
          </w:p>
        </w:tc>
      </w:tr>
      <w:tr w:rsidR="00603ACD" w:rsidRPr="00603ACD" w:rsidTr="00603ACD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Возвращение с прогулки, игры, занятия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12.00-12.20</w:t>
            </w:r>
          </w:p>
        </w:tc>
      </w:tr>
      <w:tr w:rsidR="00603ACD" w:rsidRPr="00603ACD" w:rsidTr="00603ACD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12.20-13.00</w:t>
            </w:r>
          </w:p>
        </w:tc>
      </w:tr>
      <w:tr w:rsidR="00603ACD" w:rsidRPr="00603ACD" w:rsidTr="00603ACD">
        <w:tc>
          <w:tcPr>
            <w:tcW w:w="4928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Подготовка ко сну, чтение перед сном,</w:t>
            </w:r>
          </w:p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дневной сон</w:t>
            </w:r>
          </w:p>
        </w:tc>
        <w:tc>
          <w:tcPr>
            <w:tcW w:w="1984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13.00-15.10</w:t>
            </w:r>
          </w:p>
        </w:tc>
      </w:tr>
      <w:tr w:rsidR="00603ACD" w:rsidRPr="00603ACD" w:rsidTr="00603ACD">
        <w:tc>
          <w:tcPr>
            <w:tcW w:w="4928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 xml:space="preserve">Постепенный подъем, </w:t>
            </w:r>
            <w:proofErr w:type="gramStart"/>
            <w:r w:rsidRPr="00603ACD">
              <w:rPr>
                <w:rFonts w:eastAsia="Calibri" w:cs="Times New Roman"/>
                <w:szCs w:val="32"/>
              </w:rPr>
              <w:t>профилактические</w:t>
            </w:r>
            <w:proofErr w:type="gramEnd"/>
          </w:p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15.10-15.30</w:t>
            </w:r>
          </w:p>
        </w:tc>
      </w:tr>
      <w:tr w:rsidR="00603ACD" w:rsidRPr="00603ACD" w:rsidTr="00603ACD">
        <w:tc>
          <w:tcPr>
            <w:tcW w:w="4928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15.30-15.50</w:t>
            </w:r>
          </w:p>
        </w:tc>
      </w:tr>
      <w:tr w:rsidR="00603ACD" w:rsidRPr="00603ACD" w:rsidTr="00603ACD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15.50-16.50</w:t>
            </w:r>
          </w:p>
        </w:tc>
      </w:tr>
      <w:tr w:rsidR="00603ACD" w:rsidRPr="00603ACD" w:rsidTr="00603ACD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16.50-17.00</w:t>
            </w:r>
          </w:p>
        </w:tc>
      </w:tr>
      <w:tr w:rsidR="00603ACD" w:rsidRPr="00603ACD" w:rsidTr="00603ACD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lastRenderedPageBreak/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17.00-18.20</w:t>
            </w:r>
          </w:p>
        </w:tc>
      </w:tr>
      <w:tr w:rsidR="00603ACD" w:rsidRPr="00603ACD" w:rsidTr="00603ACD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ACD" w:rsidRPr="00603ACD" w:rsidRDefault="00603ACD" w:rsidP="00603ACD">
            <w:pPr>
              <w:rPr>
                <w:rFonts w:eastAsia="Calibri" w:cs="Times New Roman"/>
                <w:szCs w:val="32"/>
              </w:rPr>
            </w:pPr>
            <w:r w:rsidRPr="00603ACD">
              <w:rPr>
                <w:rFonts w:eastAsia="Calibri" w:cs="Times New Roman"/>
                <w:szCs w:val="32"/>
              </w:rPr>
              <w:t>18.20-19.00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="00FF64D0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 (тёплый период года)</w:t>
      </w: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2E74F3" w:rsidRPr="002E74F3" w:rsidTr="00CA6F24">
        <w:tc>
          <w:tcPr>
            <w:tcW w:w="4928" w:type="dxa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7.00-8.10</w:t>
            </w:r>
          </w:p>
        </w:tc>
      </w:tr>
      <w:tr w:rsidR="002E74F3" w:rsidRPr="002E74F3" w:rsidTr="00CA6F24">
        <w:tc>
          <w:tcPr>
            <w:tcW w:w="4928" w:type="dxa"/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8.10-8.20</w:t>
            </w:r>
          </w:p>
        </w:tc>
      </w:tr>
      <w:tr w:rsidR="002E74F3" w:rsidRPr="002E74F3" w:rsidTr="00CA6F24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8.20-8.55</w:t>
            </w:r>
          </w:p>
        </w:tc>
      </w:tr>
      <w:tr w:rsidR="002E74F3" w:rsidRPr="002E74F3" w:rsidTr="00CA6F24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8.55-9.15</w:t>
            </w:r>
          </w:p>
        </w:tc>
      </w:tr>
      <w:tr w:rsidR="002E74F3" w:rsidRPr="002E74F3" w:rsidTr="00CA6F24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9.15-9.35</w:t>
            </w:r>
          </w:p>
        </w:tc>
      </w:tr>
      <w:tr w:rsidR="002E74F3" w:rsidRPr="002E74F3" w:rsidTr="00CA6F24">
        <w:trPr>
          <w:trHeight w:val="5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 xml:space="preserve">Подготовка к прогулке. Занятия на прогулке. Свободная игра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9.35-12.00</w:t>
            </w:r>
          </w:p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</w:p>
        </w:tc>
      </w:tr>
      <w:tr w:rsidR="002E74F3" w:rsidRPr="002E74F3" w:rsidTr="00CA6F24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10.10-10.20</w:t>
            </w:r>
          </w:p>
        </w:tc>
      </w:tr>
      <w:tr w:rsidR="002E74F3" w:rsidRPr="002E74F3" w:rsidTr="00CA6F24">
        <w:trPr>
          <w:trHeight w:val="345"/>
        </w:trPr>
        <w:tc>
          <w:tcPr>
            <w:tcW w:w="4928" w:type="dxa"/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12.00-12.50</w:t>
            </w:r>
          </w:p>
        </w:tc>
      </w:tr>
      <w:tr w:rsidR="002E74F3" w:rsidRPr="002E74F3" w:rsidTr="00CA6F24">
        <w:tc>
          <w:tcPr>
            <w:tcW w:w="4928" w:type="dxa"/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Подготовка ко сну, чтение перед сном,</w:t>
            </w:r>
          </w:p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12.50-15.00</w:t>
            </w:r>
          </w:p>
        </w:tc>
      </w:tr>
      <w:tr w:rsidR="002E74F3" w:rsidRPr="002E74F3" w:rsidTr="00CA6F24">
        <w:tc>
          <w:tcPr>
            <w:tcW w:w="4928" w:type="dxa"/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 xml:space="preserve">Постепенный подъем, </w:t>
            </w:r>
            <w:proofErr w:type="gramStart"/>
            <w:r w:rsidRPr="002E74F3">
              <w:rPr>
                <w:rFonts w:eastAsia="Calibri" w:cs="Times New Roman"/>
                <w:szCs w:val="32"/>
              </w:rPr>
              <w:t>профилактические</w:t>
            </w:r>
            <w:proofErr w:type="gramEnd"/>
          </w:p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15.00-15.15</w:t>
            </w:r>
          </w:p>
        </w:tc>
      </w:tr>
      <w:tr w:rsidR="002E74F3" w:rsidRPr="002E74F3" w:rsidTr="00CA6F24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15.15-15.35</w:t>
            </w:r>
          </w:p>
        </w:tc>
      </w:tr>
      <w:tr w:rsidR="002E74F3" w:rsidRPr="002E74F3" w:rsidTr="00CA6F24">
        <w:trPr>
          <w:trHeight w:val="22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Свободные игры детей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15.35-16.00</w:t>
            </w:r>
          </w:p>
        </w:tc>
      </w:tr>
      <w:tr w:rsidR="002E74F3" w:rsidRPr="002E74F3" w:rsidTr="00CA6F24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16.00-19.00</w:t>
            </w:r>
          </w:p>
        </w:tc>
      </w:tr>
      <w:tr w:rsidR="002E74F3" w:rsidRPr="002E74F3" w:rsidTr="00CA6F24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16.50-17.00</w:t>
            </w:r>
          </w:p>
        </w:tc>
      </w:tr>
      <w:tr w:rsidR="002E74F3" w:rsidRPr="002E74F3" w:rsidTr="00CA6F24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74F3" w:rsidRPr="002E74F3" w:rsidRDefault="002E74F3" w:rsidP="002E74F3">
            <w:pPr>
              <w:rPr>
                <w:rFonts w:eastAsia="Calibri" w:cs="Times New Roman"/>
                <w:szCs w:val="32"/>
              </w:rPr>
            </w:pPr>
            <w:r w:rsidRPr="002E74F3">
              <w:rPr>
                <w:rFonts w:eastAsia="Calibri" w:cs="Times New Roman"/>
                <w:szCs w:val="32"/>
              </w:rPr>
              <w:t>19.00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1A60" w:rsidTr="00C91A60"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</w:t>
            </w: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74F3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lastRenderedPageBreak/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2E74F3" w:rsidRPr="002E74F3" w:rsidRDefault="007E512E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E51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 w:rsidR="002E74F3"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школы. Инновационная программа дошкольного образования</w:t>
      </w:r>
      <w:proofErr w:type="gramStart"/>
      <w:r w:rsidR="002E74F3"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="002E74F3"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="002E74F3"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="002E74F3"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3-4 лет. – 2-е изд.,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В.А.Формирование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элементарных математических представлений: Конспекты занятий: 3-4 года. – 2-е изд.,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Комарова Т.С. Изобразительная деятельность в детском саду. Конспекты занятий с детьми 3-4 лет. – 2-е изд.,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саду: Конспекты занятий с детьми 3-4 лет. – 2-е изд.,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 Соломенникова О.А. Ознакомление с природой в детском саду. Младшая группа. Для занятий с детьми 3-4 лет. – М.: МОЗАИКА-СИНТЕЗ, 2015.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Абрамова Л.В.,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2E74F3" w:rsidRPr="002E74F3" w:rsidRDefault="002E74F3" w:rsidP="002E74F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A77005" w:rsidRPr="001C5969" w:rsidRDefault="002E74F3" w:rsidP="002E74F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Младшая группа (от 3 до 4 лет) /авт.-сост. </w:t>
      </w:r>
      <w:proofErr w:type="spellStart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М.П.Костюченко</w:t>
      </w:r>
      <w:proofErr w:type="spellEnd"/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  <w:r w:rsidRPr="002E74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cr/>
      </w: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65" w:rsidRDefault="00E42B65" w:rsidP="000B6208">
      <w:pPr>
        <w:spacing w:after="0" w:line="240" w:lineRule="auto"/>
      </w:pPr>
      <w:r>
        <w:separator/>
      </w:r>
    </w:p>
  </w:endnote>
  <w:endnote w:type="continuationSeparator" w:id="0">
    <w:p w:rsidR="00E42B65" w:rsidRDefault="00E42B65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3813"/>
      <w:docPartObj>
        <w:docPartGallery w:val="Page Numbers (Bottom of Page)"/>
        <w:docPartUnique/>
      </w:docPartObj>
    </w:sdtPr>
    <w:sdtContent>
      <w:p w:rsidR="00CA6F24" w:rsidRDefault="00CA6F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F2E">
          <w:rPr>
            <w:noProof/>
          </w:rPr>
          <w:t>3</w:t>
        </w:r>
        <w:r>
          <w:fldChar w:fldCharType="end"/>
        </w:r>
      </w:p>
    </w:sdtContent>
  </w:sdt>
  <w:p w:rsidR="00CA6F24" w:rsidRDefault="00CA6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65" w:rsidRDefault="00E42B65" w:rsidP="000B6208">
      <w:pPr>
        <w:spacing w:after="0" w:line="240" w:lineRule="auto"/>
      </w:pPr>
      <w:r>
        <w:separator/>
      </w:r>
    </w:p>
  </w:footnote>
  <w:footnote w:type="continuationSeparator" w:id="0">
    <w:p w:rsidR="00E42B65" w:rsidRDefault="00E42B65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4"/>
  </w:num>
  <w:num w:numId="5">
    <w:abstractNumId w:val="10"/>
  </w:num>
  <w:num w:numId="6">
    <w:abstractNumId w:val="0"/>
  </w:num>
  <w:num w:numId="7">
    <w:abstractNumId w:val="9"/>
  </w:num>
  <w:num w:numId="8">
    <w:abstractNumId w:val="23"/>
  </w:num>
  <w:num w:numId="9">
    <w:abstractNumId w:val="18"/>
  </w:num>
  <w:num w:numId="10">
    <w:abstractNumId w:val="2"/>
  </w:num>
  <w:num w:numId="11">
    <w:abstractNumId w:val="15"/>
  </w:num>
  <w:num w:numId="12">
    <w:abstractNumId w:val="16"/>
  </w:num>
  <w:num w:numId="13">
    <w:abstractNumId w:val="3"/>
  </w:num>
  <w:num w:numId="14">
    <w:abstractNumId w:val="8"/>
  </w:num>
  <w:num w:numId="15">
    <w:abstractNumId w:val="19"/>
  </w:num>
  <w:num w:numId="16">
    <w:abstractNumId w:val="11"/>
  </w:num>
  <w:num w:numId="17">
    <w:abstractNumId w:val="7"/>
  </w:num>
  <w:num w:numId="18">
    <w:abstractNumId w:val="12"/>
  </w:num>
  <w:num w:numId="19">
    <w:abstractNumId w:val="20"/>
  </w:num>
  <w:num w:numId="20">
    <w:abstractNumId w:val="26"/>
  </w:num>
  <w:num w:numId="21">
    <w:abstractNumId w:val="17"/>
  </w:num>
  <w:num w:numId="22">
    <w:abstractNumId w:val="27"/>
  </w:num>
  <w:num w:numId="23">
    <w:abstractNumId w:val="28"/>
  </w:num>
  <w:num w:numId="24">
    <w:abstractNumId w:val="1"/>
  </w:num>
  <w:num w:numId="25">
    <w:abstractNumId w:val="21"/>
  </w:num>
  <w:num w:numId="26">
    <w:abstractNumId w:val="5"/>
  </w:num>
  <w:num w:numId="27">
    <w:abstractNumId w:val="6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048C9"/>
    <w:rsid w:val="00031D74"/>
    <w:rsid w:val="00042749"/>
    <w:rsid w:val="00045840"/>
    <w:rsid w:val="00046EF0"/>
    <w:rsid w:val="00065715"/>
    <w:rsid w:val="000657B9"/>
    <w:rsid w:val="00076542"/>
    <w:rsid w:val="00076AF1"/>
    <w:rsid w:val="0007777A"/>
    <w:rsid w:val="000A114E"/>
    <w:rsid w:val="000B6208"/>
    <w:rsid w:val="000B6C48"/>
    <w:rsid w:val="000D281D"/>
    <w:rsid w:val="000F03CD"/>
    <w:rsid w:val="000F2564"/>
    <w:rsid w:val="00106C89"/>
    <w:rsid w:val="00113851"/>
    <w:rsid w:val="00126EFD"/>
    <w:rsid w:val="00130D43"/>
    <w:rsid w:val="00152860"/>
    <w:rsid w:val="001571D0"/>
    <w:rsid w:val="00165E4B"/>
    <w:rsid w:val="00176049"/>
    <w:rsid w:val="00182A84"/>
    <w:rsid w:val="00192997"/>
    <w:rsid w:val="001A24F8"/>
    <w:rsid w:val="001B2036"/>
    <w:rsid w:val="001C2C11"/>
    <w:rsid w:val="001C5969"/>
    <w:rsid w:val="001E527E"/>
    <w:rsid w:val="001F6B67"/>
    <w:rsid w:val="001F77B5"/>
    <w:rsid w:val="00215305"/>
    <w:rsid w:val="00217546"/>
    <w:rsid w:val="002239A8"/>
    <w:rsid w:val="0023290A"/>
    <w:rsid w:val="0023782A"/>
    <w:rsid w:val="0026090C"/>
    <w:rsid w:val="00274506"/>
    <w:rsid w:val="002903A2"/>
    <w:rsid w:val="002946D1"/>
    <w:rsid w:val="00294720"/>
    <w:rsid w:val="00295C93"/>
    <w:rsid w:val="002969FA"/>
    <w:rsid w:val="002977A2"/>
    <w:rsid w:val="002A50F9"/>
    <w:rsid w:val="002C1EE6"/>
    <w:rsid w:val="002E74F3"/>
    <w:rsid w:val="003225F4"/>
    <w:rsid w:val="00333D21"/>
    <w:rsid w:val="0033715F"/>
    <w:rsid w:val="00337F4D"/>
    <w:rsid w:val="00342108"/>
    <w:rsid w:val="00362267"/>
    <w:rsid w:val="00387943"/>
    <w:rsid w:val="003A2F5C"/>
    <w:rsid w:val="003A6FA5"/>
    <w:rsid w:val="003B3711"/>
    <w:rsid w:val="003D0927"/>
    <w:rsid w:val="003D0ECF"/>
    <w:rsid w:val="003D29A3"/>
    <w:rsid w:val="003D4247"/>
    <w:rsid w:val="003E0CE4"/>
    <w:rsid w:val="003E4D2F"/>
    <w:rsid w:val="003F34A6"/>
    <w:rsid w:val="00414275"/>
    <w:rsid w:val="004279A8"/>
    <w:rsid w:val="004305FC"/>
    <w:rsid w:val="0043271C"/>
    <w:rsid w:val="004539E2"/>
    <w:rsid w:val="00454414"/>
    <w:rsid w:val="00456155"/>
    <w:rsid w:val="004670E9"/>
    <w:rsid w:val="004E0225"/>
    <w:rsid w:val="0050387C"/>
    <w:rsid w:val="00515F1D"/>
    <w:rsid w:val="00517162"/>
    <w:rsid w:val="00537924"/>
    <w:rsid w:val="005748D1"/>
    <w:rsid w:val="005804DF"/>
    <w:rsid w:val="005970F4"/>
    <w:rsid w:val="005A0B58"/>
    <w:rsid w:val="005B3112"/>
    <w:rsid w:val="005B6D1D"/>
    <w:rsid w:val="005E3F01"/>
    <w:rsid w:val="005F0A53"/>
    <w:rsid w:val="005F531C"/>
    <w:rsid w:val="00603ACD"/>
    <w:rsid w:val="00603F4B"/>
    <w:rsid w:val="006072B4"/>
    <w:rsid w:val="006177C5"/>
    <w:rsid w:val="0063434D"/>
    <w:rsid w:val="006351B3"/>
    <w:rsid w:val="006411C8"/>
    <w:rsid w:val="00653AC1"/>
    <w:rsid w:val="006563EC"/>
    <w:rsid w:val="0065676E"/>
    <w:rsid w:val="00671FC5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E097B"/>
    <w:rsid w:val="006E1470"/>
    <w:rsid w:val="007175D0"/>
    <w:rsid w:val="00725C83"/>
    <w:rsid w:val="00736017"/>
    <w:rsid w:val="007447CF"/>
    <w:rsid w:val="00757E3A"/>
    <w:rsid w:val="00761F2B"/>
    <w:rsid w:val="00767104"/>
    <w:rsid w:val="00774C48"/>
    <w:rsid w:val="0078008D"/>
    <w:rsid w:val="0078053E"/>
    <w:rsid w:val="00794655"/>
    <w:rsid w:val="00794823"/>
    <w:rsid w:val="007B3645"/>
    <w:rsid w:val="007B7D06"/>
    <w:rsid w:val="007D394F"/>
    <w:rsid w:val="007E092E"/>
    <w:rsid w:val="007E22EA"/>
    <w:rsid w:val="007E512E"/>
    <w:rsid w:val="00801E76"/>
    <w:rsid w:val="008130FB"/>
    <w:rsid w:val="00814B5B"/>
    <w:rsid w:val="00817D0E"/>
    <w:rsid w:val="00821B31"/>
    <w:rsid w:val="0082394B"/>
    <w:rsid w:val="00824A25"/>
    <w:rsid w:val="0085765F"/>
    <w:rsid w:val="00876CE2"/>
    <w:rsid w:val="008B1B5B"/>
    <w:rsid w:val="008C4450"/>
    <w:rsid w:val="008C743E"/>
    <w:rsid w:val="008D240E"/>
    <w:rsid w:val="008D5C66"/>
    <w:rsid w:val="008F4E67"/>
    <w:rsid w:val="00910ABC"/>
    <w:rsid w:val="00914448"/>
    <w:rsid w:val="00920F2E"/>
    <w:rsid w:val="00946F6E"/>
    <w:rsid w:val="00976CB1"/>
    <w:rsid w:val="00983AFF"/>
    <w:rsid w:val="009902EB"/>
    <w:rsid w:val="009A2346"/>
    <w:rsid w:val="009B2068"/>
    <w:rsid w:val="009B477D"/>
    <w:rsid w:val="009C0006"/>
    <w:rsid w:val="009C12B9"/>
    <w:rsid w:val="009C3909"/>
    <w:rsid w:val="009D3325"/>
    <w:rsid w:val="009D36A1"/>
    <w:rsid w:val="009F56EE"/>
    <w:rsid w:val="00A26ED0"/>
    <w:rsid w:val="00A32637"/>
    <w:rsid w:val="00A337BF"/>
    <w:rsid w:val="00A51B1B"/>
    <w:rsid w:val="00A65061"/>
    <w:rsid w:val="00A665FE"/>
    <w:rsid w:val="00A77005"/>
    <w:rsid w:val="00A8685C"/>
    <w:rsid w:val="00A96201"/>
    <w:rsid w:val="00A96BB9"/>
    <w:rsid w:val="00AA2EA2"/>
    <w:rsid w:val="00AB19F0"/>
    <w:rsid w:val="00AB4D07"/>
    <w:rsid w:val="00AD6224"/>
    <w:rsid w:val="00AE26D7"/>
    <w:rsid w:val="00AF39AF"/>
    <w:rsid w:val="00B074CB"/>
    <w:rsid w:val="00B32B17"/>
    <w:rsid w:val="00B33FE3"/>
    <w:rsid w:val="00B348BE"/>
    <w:rsid w:val="00B45BAA"/>
    <w:rsid w:val="00B5051E"/>
    <w:rsid w:val="00B50D41"/>
    <w:rsid w:val="00B5290F"/>
    <w:rsid w:val="00B6473B"/>
    <w:rsid w:val="00B65D66"/>
    <w:rsid w:val="00B755B0"/>
    <w:rsid w:val="00B97CAF"/>
    <w:rsid w:val="00BA1CCF"/>
    <w:rsid w:val="00BA6527"/>
    <w:rsid w:val="00BC4AED"/>
    <w:rsid w:val="00BD3BFA"/>
    <w:rsid w:val="00BD57C9"/>
    <w:rsid w:val="00BF01AD"/>
    <w:rsid w:val="00BF41CC"/>
    <w:rsid w:val="00C13126"/>
    <w:rsid w:val="00C14EF1"/>
    <w:rsid w:val="00C35485"/>
    <w:rsid w:val="00C51701"/>
    <w:rsid w:val="00C6110C"/>
    <w:rsid w:val="00C67E45"/>
    <w:rsid w:val="00C754C6"/>
    <w:rsid w:val="00C836CC"/>
    <w:rsid w:val="00C91A60"/>
    <w:rsid w:val="00C9377F"/>
    <w:rsid w:val="00CA2493"/>
    <w:rsid w:val="00CA6F24"/>
    <w:rsid w:val="00CC4F5C"/>
    <w:rsid w:val="00CE580A"/>
    <w:rsid w:val="00CE7A8D"/>
    <w:rsid w:val="00CF7D5B"/>
    <w:rsid w:val="00D117A9"/>
    <w:rsid w:val="00D25A41"/>
    <w:rsid w:val="00D30089"/>
    <w:rsid w:val="00D31C44"/>
    <w:rsid w:val="00D505AD"/>
    <w:rsid w:val="00D64E42"/>
    <w:rsid w:val="00D6503F"/>
    <w:rsid w:val="00D6738C"/>
    <w:rsid w:val="00D81E53"/>
    <w:rsid w:val="00D9220F"/>
    <w:rsid w:val="00DA40A6"/>
    <w:rsid w:val="00DC0733"/>
    <w:rsid w:val="00DC2D4E"/>
    <w:rsid w:val="00DF1B49"/>
    <w:rsid w:val="00DF67EC"/>
    <w:rsid w:val="00E02B01"/>
    <w:rsid w:val="00E12E3E"/>
    <w:rsid w:val="00E13121"/>
    <w:rsid w:val="00E26BCB"/>
    <w:rsid w:val="00E42B65"/>
    <w:rsid w:val="00E43FBB"/>
    <w:rsid w:val="00E544DF"/>
    <w:rsid w:val="00E725D8"/>
    <w:rsid w:val="00E72E65"/>
    <w:rsid w:val="00E82836"/>
    <w:rsid w:val="00EA1968"/>
    <w:rsid w:val="00EA3538"/>
    <w:rsid w:val="00EA4B49"/>
    <w:rsid w:val="00EA4EAD"/>
    <w:rsid w:val="00EB53A0"/>
    <w:rsid w:val="00EB76A3"/>
    <w:rsid w:val="00ED5D3B"/>
    <w:rsid w:val="00F07F0F"/>
    <w:rsid w:val="00F30ECE"/>
    <w:rsid w:val="00F312ED"/>
    <w:rsid w:val="00F31B7A"/>
    <w:rsid w:val="00F40726"/>
    <w:rsid w:val="00F418EE"/>
    <w:rsid w:val="00F522D1"/>
    <w:rsid w:val="00F54DA2"/>
    <w:rsid w:val="00F613E9"/>
    <w:rsid w:val="00F71968"/>
    <w:rsid w:val="00F74AAD"/>
    <w:rsid w:val="00F753E4"/>
    <w:rsid w:val="00F76D66"/>
    <w:rsid w:val="00F7775B"/>
    <w:rsid w:val="00FA79F4"/>
    <w:rsid w:val="00FB4F3F"/>
    <w:rsid w:val="00FB59AC"/>
    <w:rsid w:val="00FB757E"/>
    <w:rsid w:val="00FC328F"/>
    <w:rsid w:val="00FD36CA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B774-F764-4208-956D-80F82AF4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37</Pages>
  <Words>11382</Words>
  <Characters>64879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11</cp:revision>
  <cp:lastPrinted>2022-10-01T18:03:00Z</cp:lastPrinted>
  <dcterms:created xsi:type="dcterms:W3CDTF">2021-02-13T12:57:00Z</dcterms:created>
  <dcterms:modified xsi:type="dcterms:W3CDTF">2022-10-01T18:04:00Z</dcterms:modified>
</cp:coreProperties>
</file>