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0DC" w:rsidRDefault="00DC50D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-653415</wp:posOffset>
            </wp:positionV>
            <wp:extent cx="7610475" cy="10506075"/>
            <wp:effectExtent l="19050" t="0" r="9525" b="0"/>
            <wp:wrapNone/>
            <wp:docPr id="9" name="Рисунок 8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D46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933825" cy="2790825"/>
            <wp:effectExtent l="19050" t="0" r="9525" b="0"/>
            <wp:docPr id="1" name="Рисунок 1" descr="C:\Users\поиск\Desktop\отец\f_4fcb8a0b81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иск\Desktop\отец\f_4fcb8a0b81b2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D46" w:rsidRDefault="00395D46">
      <w:pP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95D46">
        <w:rPr>
          <w:rFonts w:ascii="Times New Roman" w:hAnsi="Times New Roman" w:cs="Times New Roman"/>
          <w:b/>
          <w:sz w:val="40"/>
          <w:szCs w:val="40"/>
        </w:rPr>
        <w:t>Отец и мать воспитатели</w:t>
      </w:r>
      <w:r>
        <w:rPr>
          <w:rFonts w:ascii="Times New Roman" w:hAnsi="Times New Roman" w:cs="Times New Roman"/>
          <w:b/>
          <w:sz w:val="40"/>
          <w:szCs w:val="40"/>
        </w:rPr>
        <w:t>.</w:t>
      </w:r>
      <w:r w:rsidRPr="00395D46"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DC50DC" w:rsidRDefault="00395D46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Самой природой отцу и матери отведены роли естественных воспитателей своих детей. Согласно законодательству, отец и мать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наделены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равными правами и обязанностями в отношении детей. Но культурные традиции несколько по-иному распределяют роли отца и матери в воспитании детей. Мать ухаживает за ребенком, кормит и воспитывает его, отец осуществляет «общее руководство», обеспечивает семью материально, охраняет от врагов. Для многих такое распределение ролей представляется идеалом семейных отношений, в основе которых лежат природные качества мужчины и женщины - чуткость, нежность, мягкость матери, ее особая привязанность к ребенку, физическая сила и энергия отца. Возникает вопрос: насколько такое распределение функций в действительности соответствует природе мужского и женского начала в семье? Действительно ли женщина отличается особой чувствительностью к эмоциональному состоянию ребенка, к его переживаниям?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 на этот вопрос был получен в ходе экспериментального исследования, предпринятого психологами. В качестве испытуемых выступали мужчины и женщины, которым предлагалось наблюдение за ребенком, попавшим в затруднительное положение (плачет от ушиба, растерялся от неожиданности). Использовались реальные ситуации, а также видеозаписи, кинофрагменты, рисунки. Для определения переживаний испытуемых применялись разные методы. Предлагалось описать свои переживания и оценить их в баллах (например, поставить себе 5 за сильные чувства, 2 - за безразличное отношение). Далее проводились измерения тех непроизвольных реакций, которые сопутствуют эмоциям (частота пульса, </w:t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задержка дыхания, дрожание рук, потоотделение). И, наконец, фиксировались действия, слова испытуемых, в которых выражалось их сопереживание: как смотрели на ребенка, что говорили, пытались ли помочь. </w:t>
      </w:r>
    </w:p>
    <w:p w:rsidR="00DC50DC" w:rsidRDefault="00DC50DC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-1485900</wp:posOffset>
            </wp:positionV>
            <wp:extent cx="7467600" cy="10553700"/>
            <wp:effectExtent l="19050" t="0" r="0" b="0"/>
            <wp:wrapNone/>
            <wp:docPr id="10" name="Рисунок 9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09850" cy="1914525"/>
            <wp:effectExtent l="19050" t="0" r="0" b="0"/>
            <wp:docPr id="2" name="Рисунок 2" descr="C:\Users\поиск\Desktop\отец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иск\Desktop\отец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33725" cy="1914525"/>
            <wp:effectExtent l="19050" t="0" r="9525" b="0"/>
            <wp:docPr id="3" name="Рисунок 3" descr="C:\Users\поиск\Desktop\отец\чтение-семьи-1324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иск\Desktop\отец\чтение-семьи-13243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DC" w:rsidRDefault="00395D46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Проанализировав полученные данные,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пришли к выводу, что женщины на словах более чувствительны, чем мужчины: выставленные ими себе баллы оказались значительно выше, чем у представителей сильного пола. А вот измерения физиологических процессов, сопровождающих эмоции, выявили, что переживания и мужчин, и женщин совершенно одинаковы. Аналогичная картина получена при изучении поведения испытуемых: сила сопереживания детским проблемам и желания прийти на помощь не зависит от пола. Однако когда опыты проводились в присутствии посторонних людей, мужчины вели себя более сдержанно, чем при индивидуальном испытании, у женщины, напротив, возрастала активность.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можно говорить о том, что способность сопереживать ребенку, желание защитить его,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свойственны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мужчине, и женщине. Но традиционно считается, что бросаться на помощь ребенку при первом его сигнале, утешать и уговаривать и т.д. - признаки хорошей матери, поэтому женщины «выплескивают» свои эмоции. А мужчине, согласно сложившимся веками представлениям, неудобно «кипеть» чувствами по поводу детского плача, испуга, растерянности.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Долгое время считалось, что материнские чувства необычайно сильны от рождения, инстинктивны и лишь пробуждаются при появлении ребенка. Это утверждение о врожденности материнских чувств было поставлено под сомнение результатами многолетних экспериментов над человекообразными обезьянами, проведенных под руководством американского зоопсихолога Г.Ф.Харлоу. Суть эксперимента в следующем. Новорожденных детенышей отделили от матерей. Малыши стали плохо развиваться. Им внесли «искусственных матерей» - проволочные каркасы, обтянутые шкурой, и поведение детенышей изменилось к лучшему. Они лазали по «мамам», играли рядом с ними, резвились, прижимались к ним в случае опасности. На </w:t>
      </w:r>
      <w:r w:rsidR="00DC50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-653416</wp:posOffset>
            </wp:positionV>
            <wp:extent cx="7448550" cy="10639425"/>
            <wp:effectExtent l="19050" t="0" r="0" b="0"/>
            <wp:wrapNone/>
            <wp:docPr id="11" name="Рисунок 10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взгляд для них не было разницы между родной и «искусственной» мамой. Но, когда они выросли и дали потомство, стало ясно, что замена не была полноценной: у обезьян, выросших в отрыве от взрослых особей, начисто отсутствовало материнское поведение! Они были так же равнодушны к своим детям, как их «искусственные мамы». Они отталкивали малышей, били их так, когда те плакали, что некоторые погибли, а других спасли сотрудники лаборатории. На основе экспериментальных данных был сделан вывод о том, что у высших млекопитающих (а человек относится к ним) материнское поведение приобретается в результате собственного опыта раннего </w:t>
      </w:r>
      <w:proofErr w:type="spell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детства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.У</w:t>
      </w:r>
      <w:proofErr w:type="spellEnd"/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 к ребенку несравненно более «естественная» дорога, чем у отца. Уже в период беременности, вынашивая зарождающуюся жизнь в своем теле, она постепенно и очень интимно знакомится со своим дитем. Отметим, что характер отношения матери к ребенку в период беременности небезразличен для его развития. Наука располагает данными об аномальном внутриутробном развитии ребенка в процессе нежелательной беременности. Более того, специалисты ряда стран считают даже, что возникновение, и уж во всяком случае, усугубление некоторых психических расстройств у ребенка в большей или меньшей степени обусловлены отрицательным или холодным отношением матери. Поэтому ребенок требует ответственного к себе отношения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задолго до рождения.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Биологическая связь между матерью и ребенком не сразу превращается в ту психологическую, которая накрепко спаяет их на всю оставшуюся жизнь. Отношения, которые складываются между ребенком и матерью </w:t>
      </w:r>
      <w:proofErr w:type="spell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spellEnd"/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рождения; </w:t>
      </w:r>
      <w:proofErr w:type="spell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казываются</w:t>
      </w:r>
      <w:proofErr w:type="spell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основой, на которой развивается дальше весь мир эмоциональных отношений человека.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 отметить, что отец не может так интимно сжиться с ребенком, как мать, вынашивающая его под сердцем. Отец не переживает роды и непосредственный контакт с ребенком сразу после них (если он не присутствует при его рождении), он не испытывает интимности кормления и т.д. Напротив, с рождением малыша в жизни отца многое меняется не в лучшую для него сторону: прибавляются заботы и хлопоты, появляется необходимость дополнительных заработков, а любовь и внимание жены «узурпирует» ребенок и пр. В современной медицине используется термин «синдром кувалды», им обозначают заболевания, которые обостряются или появляются у мужчин в период беременности жены и вскоре после рождения ребенка. Изменений, происходящих в настроении, характере и личности мужчины в связи с рождением ребенка, значительно больше, чем подобных изменений в характере матери. Это противоречит общепринятому мнению, согласно которому появление ребенка для мужчины - менее важное событие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C50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-653415</wp:posOffset>
            </wp:positionV>
            <wp:extent cx="7410450" cy="10591800"/>
            <wp:effectExtent l="19050" t="0" r="0" b="0"/>
            <wp:wrapNone/>
            <wp:docPr id="12" name="Рисунок 11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ебенок - отец мужчины. На первый взгляд это кажется парадоксальным, но на самом деле именно дети меняют социальные функции мужчины и делают его отцом. Впрочем, это можно сказать и о женщине, более того, собственно семья начинается с детей. Самоотверженная забота о ребенке, от которой напрямую зависит само его существование, сплачивает супругов, наполняет их жизнь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новыми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общими интересам, стимулирует развитие тех качеств, которые характеризуют отцовство и материнство. И к отцу, и к матери предъявляется одно и то же требование, они должны охранять ребенка от превратностей жизни, обеспечивать ему чувство безопасности. Это требование выполняется ими по-разному в зависимости от возраста ребенка и бывает выражено в разных формах.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разных возрастных этапах дети могут испытывать чувство привязанности к родителям не в одинаковой степени: мальчик больше тяготеет к матери, девочка - к отцу. Но в раннем возрасте дети наиболее интенсивно привязаны к матери. Она нужна как опора, как источник безопасности и удовлетворения насущных потребностей.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Социологические исследования показали, что функция отца в последние десятилетия изменилась значительнее, причем в лучшую сторону, чем функция матери. Раньше роль отца заключалась в том, чтобы добыть пропитание и защитить семью от внешней опасности. Сегодня пропитание добывают оба супруга, а внешняя опасность померкла перед лицом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внутренней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«Внутренними врагами» семьи становятся непонимание друг друга, душевная черствость, отчужденность, недостаток тепла и эмоциональной поддержки. Современные отцы глубже переживают интимность семейной жизни, чем их деды. Мужчинам присущи многие черты, благоприятные для нормализации семейной атмосферы.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из них великодушны, умеют «не заметить» мелкие неурядицы, достаточно устойчивы в эмоциональном отношении, значит, могут «уйти» от ссоры, чувствуют юмор, следовательно, шуткой способны рассеять «тучи» на семейном небосводе, изобретательны, поэтому от них идет инициатива в усовершенствовании быта, проведении досуга, к тому же они обладают «умными руками» и т.д.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Естественно, что эти замечательные качества мужчины могут и не проявиться, если их не «видят», не одобряют, не поощряют, не стимулируют члены семьи, прежде всего жена. И тогда мужчина как отец не реализует себя в полной мере.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отцы проводят с детьми больше времени, чем это было ранее, и это благотворно влияет на их развитие.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наблюдения показывают, что дети, отцы которых на первом году их жизни хоть немного участвуют в повседневном уходе за ними, меньше боятся незнакомых людей, с большей </w:t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привязанность к ребенку отцы начинают чувствовать, когда дети уже подросли.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велика роль традиций, культуры, индивидуально-личностных особенностей.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развития интеллекта ребенка предпочтительно, чтобы в его окружении были оба типа мышления - и мужской, и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женский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мнению ученых, структуры мышления мужчины и женщины несколько различны. Ум мужчины в большей степени направлен на мир вещей, тогда как женщина тоньше разбирается в людях. У мужчин лучше развиты способности к математике, к пространственной ориентации, они более склонны к логическим рассуждениям. У женщин - явные превосходства в речевом развитии, в интуиции, в быстроте «схватывания» ситуации в целом. У детей, которых воспитывают одни матери, развитие интеллекта иногда идет по «женскому типу»: обнаруживаются лучше сформированные языковые способности, но чаще фиксируются нелады с математикой.</w:t>
      </w:r>
      <w:r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Традиционная точка зрения приписывает отцу в первую очередь дисциплинирующее влияние. Многие считают, что в основе развития нравственности ребенка лежит страх отцовского наказания. Научные исследования выявили обратную связь между строгостью отца и нравственностью сына: у чрезмерно суровых отцов сыновья порой лишены способности к сочувствию, состраданию, </w:t>
      </w:r>
      <w:proofErr w:type="gramStart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бывают</w:t>
      </w:r>
      <w:proofErr w:type="gramEnd"/>
      <w:r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агрессивны, а иногда и асоциальны. Все что связано с унижением ребенка, ущемлением его достоинства, не дает хороших результатов. Запреты отца действуют только на фоне отцовской любви.</w:t>
      </w:r>
    </w:p>
    <w:p w:rsidR="00DC50DC" w:rsidRPr="00DC50DC" w:rsidRDefault="00544C0F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-6188075</wp:posOffset>
            </wp:positionV>
            <wp:extent cx="7496175" cy="10648950"/>
            <wp:effectExtent l="19050" t="0" r="9525" b="0"/>
            <wp:wrapNone/>
            <wp:docPr id="13" name="Рисунок 12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0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86275" cy="2181225"/>
            <wp:effectExtent l="19050" t="0" r="9525" b="0"/>
            <wp:docPr id="5" name="Рисунок 5" descr="C:\Users\поиск\Desktop\отец\24.07_cht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иск\Desktop\отец\24.07_chteni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D46"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Существенной стороной становления личности является осознание себя представителем определенного пола и овладение соответствующим </w:t>
      </w:r>
      <w:proofErr w:type="spellStart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полоролевым</w:t>
      </w:r>
      <w:proofErr w:type="spellEnd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поведением (В.Е.Каган, Д.В. Колесов, И.С.Кон, В.С.Мухина, Т.А.Репина). Ученые называют это формированием психологического пола и отмечают особую роль семьи в данном процессе: ребенок видит пример поведения родителей, их взаимоотношений, трудового сотрудничества друг с </w:t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другом, строит свое поведение, подражая им, сообразуясь со своим полом. Таким образом, для гармонического развития личности необходимо, чтобы ребенок приобрел опыт взаимоотношений с обоими родителями через адекватные модели материнского (женского) и отцовского (мужского) поведения.</w:t>
      </w:r>
      <w:r w:rsidR="00395D46"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в развитии специфических половых, психологических качеств мужчин и женщин огромная роль принадлежит мужчине - воспитателю, отцу, педагогу. Замечено, что уже </w:t>
      </w:r>
      <w:proofErr w:type="gramStart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месяцы жизни ребенка отец (в отличие от матери) играет по-разному с мальчиком и девочкой, тем самым начиная формировать их половую идентификацию.</w:t>
      </w:r>
      <w:r w:rsidR="00DC50DC" w:rsidRPr="00DC50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50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57650" cy="2314575"/>
            <wp:effectExtent l="19050" t="0" r="0" b="0"/>
            <wp:docPr id="7" name="Рисунок 7" descr="C:\Users\поиск\Desktop\отец\rebenok-s-papoi-2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иск\Desktop\отец\rebenok-s-papoi-2-700x4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49" cy="23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AF" w:rsidRPr="00DC50DC" w:rsidRDefault="00544C0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-5476875</wp:posOffset>
            </wp:positionV>
            <wp:extent cx="7515225" cy="10572750"/>
            <wp:effectExtent l="19050" t="0" r="9525" b="0"/>
            <wp:wrapNone/>
            <wp:docPr id="14" name="Рисунок 13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Отец, как правило, дифференцированно относится к дочери и сыну: поощряет активность, выносливость, решительность у мальчика; мягкость, нежность, терпимость у девочки. Так, отец похвалит дочку за участие в приготовлении обеда: «Хозяюшка растет!», а у сына такую деятельность не одобрит: «Пойдем, займемся мужскими делами!» Мать обычно одинаково тепло относится к детям обоего пола, не подчеркивая их различия, приветствуя любую позитивную активность. А сегодня каждый третий ребенок растет без отца, у значительной части детей он лишь формально присутствует (что тоже типично). Это тормозит половую социализацию поколения современных детей, и все большая маскулинизация женщин и феминизация мужчин имеют под собой реальную почву.</w:t>
      </w:r>
      <w:r w:rsidR="00395D46"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Отсутствие отца, </w:t>
      </w:r>
      <w:proofErr w:type="gramStart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безотцовщина</w:t>
      </w:r>
      <w:proofErr w:type="gramEnd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понятие не столько демографическое, сколько психологическое, нравственное. Если в семье нет мужчины, то это сказывается на развитии и мальчика, и девочки. У девочки может появиться бессознательная установка, что отец не нужен, а это повлияет на ее семейные ожидания, формирование представлений о семье как главной ценности жизни. И хотя психика девочки более устойчива, чем мальчика, но и ей необходим отец, особенно в подростковом возрасте. Для мальчика, который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-558165</wp:posOffset>
            </wp:positionV>
            <wp:extent cx="7677150" cy="10287000"/>
            <wp:effectExtent l="19050" t="0" r="0" b="0"/>
            <wp:wrapNone/>
            <wp:docPr id="15" name="Рисунок 14" descr="ramka-s-pt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s-ptichkam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воспитывается одной матерью, она часто становится образцом мужского поведения. А у нее, несущей в одиночку ответственность за воспитание ребенка, действительно развиваются мужские черты: решительность, собранность, властность, обостренное чувство долга, поэтому она доминирует в семье, подчиняет себе сына или дочь. Прибавьте к этому достаточно распространенную в неполных семьях чрезмерную опеку матери над ребенком, проявляющуюся в лавине забот, в каскаде перестраховочных мер. Ребенок лишается инициативы, самостоятельности, боится без мамы сделать шаг. Особенно пагубна </w:t>
      </w:r>
      <w:proofErr w:type="spellStart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гиперопека</w:t>
      </w:r>
      <w:proofErr w:type="spellEnd"/>
      <w:r w:rsidR="00395D46" w:rsidRPr="00395D4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 для мальчика, у которого развивается нерешительность, беспокойство.</w:t>
      </w:r>
      <w:r w:rsidR="00395D46" w:rsidRPr="00395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95D46" w:rsidRPr="00395D46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Итак, отец и мать - первые и самые любимые воспитатели своих детей. Они охраняют и берегут их жизнь, с</w:t>
      </w:r>
      <w:r w:rsidR="00DC50DC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оздают условия для </w:t>
      </w:r>
      <w:proofErr w:type="spellStart"/>
      <w:r w:rsidR="00DC50DC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полноценного</w:t>
      </w:r>
      <w:r w:rsidR="00395D46" w:rsidRPr="00395D46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развития</w:t>
      </w:r>
      <w:proofErr w:type="spellEnd"/>
      <w:r w:rsidR="00395D46" w:rsidRPr="00395D46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.</w:t>
      </w:r>
      <w:r w:rsidR="00DC50DC" w:rsidRPr="00DC50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50D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4029075" cy="1981200"/>
            <wp:effectExtent l="19050" t="0" r="9525" b="0"/>
            <wp:docPr id="8" name="Рисунок 8" descr="C:\Users\поиск\Desktop\отец\bI0kHXbSX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иск\Desktop\отец\bI0kHXbSX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0AF" w:rsidRPr="00DC5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5D46"/>
    <w:rsid w:val="00395D46"/>
    <w:rsid w:val="00544C0F"/>
    <w:rsid w:val="008510AF"/>
    <w:rsid w:val="00DC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95D46"/>
  </w:style>
  <w:style w:type="character" w:customStyle="1" w:styleId="c2">
    <w:name w:val="c2"/>
    <w:basedOn w:val="a0"/>
    <w:rsid w:val="00395D46"/>
  </w:style>
  <w:style w:type="paragraph" w:styleId="a3">
    <w:name w:val="Balloon Text"/>
    <w:basedOn w:val="a"/>
    <w:link w:val="a4"/>
    <w:uiPriority w:val="99"/>
    <w:semiHidden/>
    <w:unhideWhenUsed/>
    <w:rsid w:val="0039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МАТИНЯН</dc:creator>
  <cp:keywords/>
  <dc:description/>
  <cp:lastModifiedBy>МАТИНЯН</cp:lastModifiedBy>
  <cp:revision>3</cp:revision>
  <dcterms:created xsi:type="dcterms:W3CDTF">2022-03-09T17:23:00Z</dcterms:created>
  <dcterms:modified xsi:type="dcterms:W3CDTF">2022-03-09T17:57:00Z</dcterms:modified>
</cp:coreProperties>
</file>