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A0F17" w14:textId="793F9D8E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  <w:t xml:space="preserve"> и оснащённость образовательного процесса.</w:t>
      </w:r>
    </w:p>
    <w:p w14:paraId="2691D740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</w:pPr>
    </w:p>
    <w:p w14:paraId="43FB6953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В ДОО созданы материально-технические условия, обеспечивающие:</w:t>
      </w:r>
    </w:p>
    <w:p w14:paraId="1F045C09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1) возможность достижения обучающимися планируемых результатов освоения Программы;</w:t>
      </w:r>
    </w:p>
    <w:p w14:paraId="054B98AB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2) выполнение ДОО требований санитарно-эпидемиологических правил и гигиенических нормативов, содержащихся в </w:t>
      </w:r>
      <w:hyperlink r:id="rId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 w:rsidRPr="001E3E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  <w14:ligatures w14:val="none"/>
          </w:rPr>
          <w:t>СП 2.4.3648-20</w:t>
        </w:r>
      </w:hyperlink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</w:t>
      </w:r>
      <w:hyperlink r:id="rId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 w:rsidRPr="001E3E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  <w14:ligatures w14:val="none"/>
          </w:rPr>
          <w:t>СанПиН 2.3/2.4.3590-20</w:t>
        </w:r>
      </w:hyperlink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года (далее - СанПиН 2.3/2.4.3590-20), </w:t>
      </w:r>
      <w:hyperlink r:id="rId7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 w:rsidRPr="001E3E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  <w14:ligatures w14:val="none"/>
          </w:rPr>
          <w:t>СанПиН 1.2.3685-21</w:t>
        </w:r>
      </w:hyperlink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402C91F7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оборудованию и содержанию территории; помещениям, их оборудованию и содержанию; естественному и искусственному освещению помещений; отоплению и вентиляции; водоснабжению и канализации; организации питания; медицинскому обеспечению; организации режима дня; организации физического воспитания; личной гигиене персонала;</w:t>
      </w:r>
    </w:p>
    <w:p w14:paraId="08E89344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3) выполнение ДОО требований пожарной безопасности и электробезопасности;</w:t>
      </w:r>
    </w:p>
    <w:p w14:paraId="5D6645B5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4) выполнение ДОО требований по охране здоровья обучающихся и охране труда работников ДОО;</w:t>
      </w:r>
    </w:p>
    <w:p w14:paraId="378D1ED3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5) возможность для беспрепятственного доступа обучающихся с ОВЗ, в том числе детей-инвалидов к объектам инфраструктуры ДОО.</w:t>
      </w:r>
    </w:p>
    <w:p w14:paraId="3BE457F9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 создании материально-технических условий для детей с ОВЗ ДОО учитываются особенности их физического и психического развития.</w:t>
      </w:r>
    </w:p>
    <w:p w14:paraId="420FC4B2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ДОО оснащена полным набором оборудования для различных видов детской деятельности в помещении и на участке, игровыми и площадками, озелененной территорией.</w:t>
      </w:r>
    </w:p>
    <w:p w14:paraId="71F9C750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ДОО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1660426C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1)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14:paraId="05E0F48B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14:paraId="22121AAA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2B95BF01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4) административные помещения, методический кабинет;</w:t>
      </w:r>
    </w:p>
    <w:p w14:paraId="2ACD5BA3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5) помещения для занятий специалистов (учителя-логопеды, педагоги-психологи, инструктор по ФК);</w:t>
      </w:r>
    </w:p>
    <w:p w14:paraId="234140A0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14:paraId="19590DBF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7) оформленная территория и оборудованные участки для прогулки ДОО.</w:t>
      </w:r>
    </w:p>
    <w:p w14:paraId="08712724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Программа оставляет за ДОО право самостоятельного подбора разновидности необходимых средств обучения, оборудования, материалов, исходя из особенностей реализации образовательной программы.</w:t>
      </w:r>
    </w:p>
    <w:p w14:paraId="77F73FE1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>В ДОО оснащены дополнительные помещения: комната ПДД, музей народного творчества, сенсорная комната, театральная студия.  Программа предусматривает необходимость в специальном оснащении и оборудовании для организации образовательного процесса с детьми с ОВЗ и детьми-инвалидами.</w:t>
      </w:r>
    </w:p>
    <w:p w14:paraId="635A9698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Программой предусмотрено также использование ДОО обновляемых образовательных ресурсов, в том числе расходных материалов,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255028CD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Примерный перечень литературных, музыкальных, художественных, анимационных произведений для реализации Образовательной программы МБДОУ детский сад № 7 «</w:t>
      </w:r>
      <w:proofErr w:type="gramStart"/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Белочка»  (</w:t>
      </w:r>
      <w:proofErr w:type="gramEnd"/>
      <w:r w:rsidRPr="001E3ECC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Приложение № 2).</w:t>
      </w:r>
    </w:p>
    <w:p w14:paraId="0F3A0350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F9DC870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231F4941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024A10EB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6E77B3BA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0136D4CC" w14:textId="77777777" w:rsidR="001E3ECC" w:rsidRPr="001E3ECC" w:rsidRDefault="001E3ECC" w:rsidP="001E3EC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tbl>
      <w:tblPr>
        <w:tblW w:w="121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8982"/>
      </w:tblGrid>
      <w:tr w:rsidR="001E3ECC" w:rsidRPr="001E3ECC" w14:paraId="64A244BD" w14:textId="77777777" w:rsidTr="00854DAB">
        <w:tc>
          <w:tcPr>
            <w:tcW w:w="2789" w:type="dxa"/>
          </w:tcPr>
          <w:p w14:paraId="2F8E41A5" w14:textId="77777777" w:rsidR="001E3ECC" w:rsidRPr="001E3ECC" w:rsidRDefault="001E3ECC" w:rsidP="001E3EC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Вид помещения, функциональное использование</w:t>
            </w:r>
          </w:p>
        </w:tc>
        <w:tc>
          <w:tcPr>
            <w:tcW w:w="9401" w:type="dxa"/>
          </w:tcPr>
          <w:p w14:paraId="7F791EDF" w14:textId="77777777" w:rsidR="001E3ECC" w:rsidRPr="001E3ECC" w:rsidRDefault="001E3ECC" w:rsidP="001E3ECC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Оснащение</w:t>
            </w:r>
          </w:p>
        </w:tc>
      </w:tr>
      <w:tr w:rsidR="001E3ECC" w:rsidRPr="001E3ECC" w14:paraId="47BECB28" w14:textId="77777777" w:rsidTr="00854DAB">
        <w:trPr>
          <w:trHeight w:val="4356"/>
        </w:trPr>
        <w:tc>
          <w:tcPr>
            <w:tcW w:w="2789" w:type="dxa"/>
          </w:tcPr>
          <w:p w14:paraId="4033E24C" w14:textId="77777777" w:rsidR="001E3ECC" w:rsidRPr="001E3ECC" w:rsidRDefault="001E3ECC" w:rsidP="001E3E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Групповая комната</w:t>
            </w:r>
          </w:p>
          <w:p w14:paraId="217D5D12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Сенсорное развитие</w:t>
            </w:r>
          </w:p>
          <w:p w14:paraId="61683EBF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Развитие речи</w:t>
            </w:r>
          </w:p>
          <w:p w14:paraId="773C22F7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Ознакомление с окружающим миром</w:t>
            </w:r>
          </w:p>
          <w:p w14:paraId="5916480D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Ознакомление с художественной литературой и художественно – прикладным творчеством</w:t>
            </w:r>
          </w:p>
          <w:p w14:paraId="46D71156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Развитие элементарных математических представлений</w:t>
            </w:r>
          </w:p>
          <w:p w14:paraId="43C0D853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Обучение грамоте</w:t>
            </w:r>
          </w:p>
          <w:p w14:paraId="5837B7F3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Развитие элементарных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историко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– географических представлений</w:t>
            </w:r>
          </w:p>
        </w:tc>
        <w:tc>
          <w:tcPr>
            <w:tcW w:w="9401" w:type="dxa"/>
            <w:vMerge w:val="restart"/>
          </w:tcPr>
          <w:p w14:paraId="6C98D046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Интерактивна доска, проектор, ноутбук</w:t>
            </w:r>
          </w:p>
          <w:p w14:paraId="3D7AF5F5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Дидактические игры на развитие психических функций – мышления, внимания, памяти, воображения</w:t>
            </w:r>
          </w:p>
          <w:p w14:paraId="313A7A77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Дидактические материалы по сенсорике, математике, развитию речи, обучению грамоте</w:t>
            </w:r>
          </w:p>
          <w:p w14:paraId="2B79057E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Географический глобус</w:t>
            </w:r>
          </w:p>
          <w:p w14:paraId="5CD47994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Карта России, карта Ростовской области</w:t>
            </w:r>
          </w:p>
          <w:p w14:paraId="5E49158E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Муляжи овощей и фруктов</w:t>
            </w:r>
          </w:p>
          <w:p w14:paraId="34CCCCEA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Календарь погоды</w:t>
            </w:r>
          </w:p>
          <w:p w14:paraId="2FDE0F2A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14:paraId="74F89625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Магнитофон, аудиозаписи</w:t>
            </w:r>
          </w:p>
          <w:p w14:paraId="7FA50C1D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Детская мебель для игровой деятельности</w:t>
            </w:r>
          </w:p>
          <w:p w14:paraId="79CEAC58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Книжный уголок</w:t>
            </w:r>
          </w:p>
          <w:p w14:paraId="08B696E5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Уголок для изобразительной детской деятельности</w:t>
            </w:r>
          </w:p>
          <w:p w14:paraId="5FC78A75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Атрибуты для сюжетно – ролевых игр: «Семья», «Магазин», «Парикмахерская», «Больница», «Школа», «Библиотека» и т.п.</w:t>
            </w:r>
          </w:p>
          <w:p w14:paraId="05179E59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Конструкторы различных видов</w:t>
            </w:r>
          </w:p>
          <w:p w14:paraId="762268C3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Головоломки, мозаики, пазлы, настольные игры, лото и т.п.</w:t>
            </w:r>
          </w:p>
          <w:p w14:paraId="2119F608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Развивающие игры по математике, логике, развитию речи</w:t>
            </w:r>
          </w:p>
          <w:p w14:paraId="7C0047AD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Различные виды театров</w:t>
            </w:r>
          </w:p>
          <w:p w14:paraId="31CAAF96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1E3ECC" w:rsidRPr="001E3ECC" w14:paraId="57CBB7E1" w14:textId="77777777" w:rsidTr="00854DAB">
        <w:tc>
          <w:tcPr>
            <w:tcW w:w="2789" w:type="dxa"/>
          </w:tcPr>
          <w:p w14:paraId="7D84AA2D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Сюжетно – ролевые игры</w:t>
            </w:r>
          </w:p>
          <w:p w14:paraId="658168B9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Самообслуживание</w:t>
            </w:r>
          </w:p>
          <w:p w14:paraId="309B5C19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деятельность</w:t>
            </w:r>
          </w:p>
          <w:p w14:paraId="5328EB38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Самостоятельная творческая деятельность</w:t>
            </w:r>
          </w:p>
          <w:p w14:paraId="63D4AFC3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Ознакомление с природой, труд в природе</w:t>
            </w:r>
          </w:p>
          <w:p w14:paraId="7167C5AC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Игровая деятельность</w:t>
            </w:r>
          </w:p>
        </w:tc>
        <w:tc>
          <w:tcPr>
            <w:tcW w:w="9401" w:type="dxa"/>
            <w:vMerge/>
          </w:tcPr>
          <w:p w14:paraId="35173EA9" w14:textId="77777777" w:rsidR="001E3ECC" w:rsidRPr="001E3ECC" w:rsidRDefault="001E3ECC" w:rsidP="001E3E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3ECC" w:rsidRPr="001E3ECC" w14:paraId="7D8AD2AE" w14:textId="77777777" w:rsidTr="00854DAB">
        <w:tc>
          <w:tcPr>
            <w:tcW w:w="2789" w:type="dxa"/>
          </w:tcPr>
          <w:p w14:paraId="3D5A0E73" w14:textId="77777777" w:rsidR="001E3ECC" w:rsidRPr="001E3ECC" w:rsidRDefault="001E3ECC" w:rsidP="001E3E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Спальное помещение</w:t>
            </w:r>
          </w:p>
          <w:p w14:paraId="42E93834" w14:textId="77777777" w:rsidR="001E3ECC" w:rsidRPr="001E3ECC" w:rsidRDefault="001E3ECC" w:rsidP="001E3E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Дневной сон</w:t>
            </w:r>
          </w:p>
          <w:p w14:paraId="081E0859" w14:textId="77777777" w:rsidR="001E3ECC" w:rsidRPr="001E3ECC" w:rsidRDefault="001E3ECC" w:rsidP="001E3E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Гимнастика после сна</w:t>
            </w:r>
          </w:p>
        </w:tc>
        <w:tc>
          <w:tcPr>
            <w:tcW w:w="9401" w:type="dxa"/>
          </w:tcPr>
          <w:p w14:paraId="0332EF90" w14:textId="77777777" w:rsidR="001E3ECC" w:rsidRPr="001E3ECC" w:rsidRDefault="001E3ECC" w:rsidP="001E3E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Спальная мебель</w:t>
            </w:r>
          </w:p>
          <w:p w14:paraId="541D27C0" w14:textId="77777777" w:rsidR="001E3ECC" w:rsidRPr="001E3ECC" w:rsidRDefault="001E3ECC" w:rsidP="001E3ECC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3ECC" w:rsidRPr="001E3ECC" w14:paraId="10E51DB2" w14:textId="77777777" w:rsidTr="00854DAB">
        <w:tc>
          <w:tcPr>
            <w:tcW w:w="2789" w:type="dxa"/>
          </w:tcPr>
          <w:p w14:paraId="51C15D90" w14:textId="77777777" w:rsidR="001E3ECC" w:rsidRPr="001E3ECC" w:rsidRDefault="001E3ECC" w:rsidP="001E3E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Раздевальная комната</w:t>
            </w:r>
          </w:p>
          <w:p w14:paraId="022F3D00" w14:textId="77777777" w:rsidR="001E3ECC" w:rsidRPr="001E3ECC" w:rsidRDefault="001E3ECC" w:rsidP="001E3EC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Информационно – просветительская работа с родителями</w:t>
            </w:r>
          </w:p>
        </w:tc>
        <w:tc>
          <w:tcPr>
            <w:tcW w:w="9401" w:type="dxa"/>
          </w:tcPr>
          <w:p w14:paraId="6943DAC0" w14:textId="77777777" w:rsidR="001E3ECC" w:rsidRPr="001E3ECC" w:rsidRDefault="001E3ECC" w:rsidP="001E3EC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Информационный уголок</w:t>
            </w:r>
          </w:p>
          <w:p w14:paraId="6B2BE8F7" w14:textId="77777777" w:rsidR="001E3ECC" w:rsidRPr="001E3ECC" w:rsidRDefault="001E3ECC" w:rsidP="001E3EC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Выставки детского творчества</w:t>
            </w:r>
          </w:p>
          <w:p w14:paraId="0E954E2F" w14:textId="77777777" w:rsidR="001E3ECC" w:rsidRPr="001E3ECC" w:rsidRDefault="001E3ECC" w:rsidP="001E3EC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Наглядно – информационный материал</w:t>
            </w:r>
          </w:p>
        </w:tc>
      </w:tr>
      <w:tr w:rsidR="001E3ECC" w:rsidRPr="001E3ECC" w14:paraId="125B0C06" w14:textId="77777777" w:rsidTr="00854DAB">
        <w:tc>
          <w:tcPr>
            <w:tcW w:w="2789" w:type="dxa"/>
          </w:tcPr>
          <w:p w14:paraId="40B0E71E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Методический кабинет</w:t>
            </w:r>
          </w:p>
          <w:p w14:paraId="5D9F3F3E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Осуществление методической помощи педагогам</w:t>
            </w:r>
          </w:p>
          <w:p w14:paraId="414A0317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Организация консультаций, семинаров, педагогических советов</w:t>
            </w:r>
          </w:p>
        </w:tc>
        <w:tc>
          <w:tcPr>
            <w:tcW w:w="9401" w:type="dxa"/>
          </w:tcPr>
          <w:p w14:paraId="4F6573D4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Ноутбук</w:t>
            </w:r>
          </w:p>
          <w:p w14:paraId="02196A21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Компьютер</w:t>
            </w:r>
          </w:p>
          <w:p w14:paraId="24092CDC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МФУ</w:t>
            </w:r>
          </w:p>
          <w:p w14:paraId="0F0AC899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Библиотека педагогической и методической литературы</w:t>
            </w:r>
          </w:p>
          <w:p w14:paraId="2BBE4371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Библиотека периодических изданий</w:t>
            </w:r>
          </w:p>
          <w:p w14:paraId="3D2DFFD2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Пособия для занятий</w:t>
            </w:r>
          </w:p>
          <w:p w14:paraId="28BBF6DA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Опыт работы педагогов</w:t>
            </w:r>
          </w:p>
          <w:p w14:paraId="4DF9E1AF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Материалы консультаций, семинаров, семинаров – практикумов</w:t>
            </w:r>
          </w:p>
          <w:p w14:paraId="0653E446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Демонстрационный, раздаточный материал для занятий с детьми</w:t>
            </w:r>
          </w:p>
          <w:p w14:paraId="5B6901E8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Иллюстративный материал</w:t>
            </w:r>
          </w:p>
          <w:p w14:paraId="667B0F20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14:paraId="1A002368" w14:textId="77777777" w:rsidR="001E3ECC" w:rsidRPr="001E3ECC" w:rsidRDefault="001E3ECC" w:rsidP="001E3EC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Информационный стенд для педагогов</w:t>
            </w:r>
          </w:p>
        </w:tc>
      </w:tr>
      <w:tr w:rsidR="001E3ECC" w:rsidRPr="001E3ECC" w14:paraId="1688E1A3" w14:textId="77777777" w:rsidTr="00854DAB">
        <w:tc>
          <w:tcPr>
            <w:tcW w:w="2789" w:type="dxa"/>
          </w:tcPr>
          <w:p w14:paraId="49E90158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Музыкальный зал</w:t>
            </w:r>
          </w:p>
          <w:p w14:paraId="0AE56B88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Занятия по музыкальному воспитанию </w:t>
            </w:r>
            <w:proofErr w:type="gram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 в</w:t>
            </w:r>
            <w:proofErr w:type="gram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том числе индивидуальные, подгрупповые)</w:t>
            </w:r>
          </w:p>
          <w:p w14:paraId="1E5AFCBA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Тематические досуги</w:t>
            </w:r>
          </w:p>
          <w:p w14:paraId="239E2784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Развлечения</w:t>
            </w:r>
          </w:p>
          <w:p w14:paraId="055EB26C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Театральные представления</w:t>
            </w:r>
          </w:p>
          <w:p w14:paraId="1CEF86F1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Праздники и утренники</w:t>
            </w:r>
          </w:p>
          <w:p w14:paraId="2C189DC0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Родительские собрания и прочие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мероприятия с участием родителей</w:t>
            </w:r>
          </w:p>
        </w:tc>
        <w:tc>
          <w:tcPr>
            <w:tcW w:w="9401" w:type="dxa"/>
          </w:tcPr>
          <w:p w14:paraId="47688C31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Аккустическая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система </w:t>
            </w:r>
          </w:p>
          <w:p w14:paraId="10D70B8C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Музыкальная система </w:t>
            </w:r>
          </w:p>
          <w:p w14:paraId="24E2A1E0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Экран сенсорный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ActivWall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«Прометей»</w:t>
            </w:r>
          </w:p>
          <w:p w14:paraId="2568C1B4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Ноутбук</w:t>
            </w:r>
          </w:p>
          <w:p w14:paraId="3EDBDA20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Бизиборд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настенный </w:t>
            </w:r>
          </w:p>
          <w:p w14:paraId="134BDF42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Пианино</w:t>
            </w:r>
          </w:p>
          <w:p w14:paraId="60C0B473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Аккордеон</w:t>
            </w:r>
          </w:p>
          <w:p w14:paraId="5BD798EF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Стойки для микрофонов  </w:t>
            </w:r>
          </w:p>
          <w:p w14:paraId="7912FE02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Микрофоны</w:t>
            </w:r>
          </w:p>
          <w:p w14:paraId="68A79639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Детские музыкальные и шумовые инструменты</w:t>
            </w:r>
          </w:p>
          <w:p w14:paraId="003B0086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Фотошторы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(по темам) для оформления центрального панно</w:t>
            </w:r>
          </w:p>
          <w:p w14:paraId="728FB2CC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Библиотека методической литературы, сборники нот</w:t>
            </w:r>
          </w:p>
          <w:p w14:paraId="0DCB3D11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Шкаф для используемых пособий, игрушек, атрибутов и прочего материала</w:t>
            </w:r>
          </w:p>
          <w:p w14:paraId="48F267E7" w14:textId="77777777" w:rsidR="001E3ECC" w:rsidRPr="001E3ECC" w:rsidRDefault="001E3ECC" w:rsidP="001E3EC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Детские стулья, журнальные столы</w:t>
            </w:r>
          </w:p>
        </w:tc>
      </w:tr>
      <w:tr w:rsidR="001E3ECC" w:rsidRPr="001E3ECC" w14:paraId="7B27BAC0" w14:textId="77777777" w:rsidTr="00854DAB">
        <w:tc>
          <w:tcPr>
            <w:tcW w:w="2789" w:type="dxa"/>
          </w:tcPr>
          <w:p w14:paraId="1C44E017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Физкультурный зал</w:t>
            </w:r>
          </w:p>
          <w:p w14:paraId="19559CD6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Физкультурные занятия</w:t>
            </w:r>
          </w:p>
          <w:p w14:paraId="046E865A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Спортивные досуги</w:t>
            </w:r>
          </w:p>
          <w:p w14:paraId="1F24DE8C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Развлечения, праздники</w:t>
            </w:r>
          </w:p>
          <w:p w14:paraId="647A6F02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Консультативная работа с родителями и воспитателями</w:t>
            </w:r>
          </w:p>
          <w:p w14:paraId="48018AE0" w14:textId="77777777" w:rsidR="001E3ECC" w:rsidRPr="001E3ECC" w:rsidRDefault="001E3ECC" w:rsidP="001E3ECC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01" w:type="dxa"/>
          </w:tcPr>
          <w:p w14:paraId="7E398378" w14:textId="77777777" w:rsidR="001E3ECC" w:rsidRPr="001E3ECC" w:rsidRDefault="001E3ECC" w:rsidP="001E3E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Интерактивна доска, проектор, ноутбук</w:t>
            </w:r>
          </w:p>
          <w:p w14:paraId="7F759976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Спортивное оборудование для основных видов движений (гимнастические скамейки, дуги,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стойки,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беговые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дорожки,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ребристые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дорожки,</w:t>
            </w:r>
            <w:r w:rsidRPr="001E3ECC">
              <w:rPr>
                <w:rFonts w:ascii="Times New Roman" w:eastAsia="Calibri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канаты и др.)</w:t>
            </w:r>
          </w:p>
          <w:p w14:paraId="5D8D4245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Предметы на каждого ребенка для проведения общеразвивающих упражнений (гимнастические палки, скакалки, обручи, мячи, флажки, кубики и др.)</w:t>
            </w:r>
          </w:p>
          <w:p w14:paraId="0F343B65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Мягкие модули – конструкторы</w:t>
            </w:r>
          </w:p>
          <w:p w14:paraId="61D73B80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Мячи- прыгуны</w:t>
            </w:r>
          </w:p>
          <w:p w14:paraId="191284FB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Степ – доска (на каждого ребенка)</w:t>
            </w:r>
          </w:p>
          <w:p w14:paraId="76843EBD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"Дорожка здоровья"</w:t>
            </w:r>
          </w:p>
          <w:p w14:paraId="4A67C348" w14:textId="77777777" w:rsidR="001E3ECC" w:rsidRPr="001E3ECC" w:rsidRDefault="001E3ECC" w:rsidP="001E3E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Нетрадиционное</w:t>
            </w:r>
            <w:r w:rsidRPr="001E3ECC">
              <w:rPr>
                <w:rFonts w:ascii="Times New Roman" w:eastAsia="Calibri" w:hAnsi="Times New Roman" w:cs="Times New Roman"/>
                <w:spacing w:val="-6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оборудование, изготовленное инструктором по ФК и воспитателями </w:t>
            </w:r>
          </w:p>
          <w:p w14:paraId="09BB8D48" w14:textId="77777777" w:rsidR="001E3ECC" w:rsidRPr="001E3ECC" w:rsidRDefault="001E3ECC" w:rsidP="001E3ECC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3ECC" w:rsidRPr="001E3ECC" w14:paraId="2695CAC4" w14:textId="77777777" w:rsidTr="00854DAB">
        <w:tc>
          <w:tcPr>
            <w:tcW w:w="2789" w:type="dxa"/>
          </w:tcPr>
          <w:p w14:paraId="3E344F69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Театральная студия</w:t>
            </w:r>
          </w:p>
          <w:p w14:paraId="77D74C21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Театрализованная деятельность</w:t>
            </w:r>
          </w:p>
          <w:p w14:paraId="199077CA" w14:textId="77777777" w:rsidR="001E3ECC" w:rsidRPr="001E3ECC" w:rsidRDefault="001E3ECC" w:rsidP="001E3ECC">
            <w:pPr>
              <w:spacing w:after="0"/>
              <w:ind w:left="72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(режиссерские игры, сюжетно-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отобразительные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игры, игры-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иммитации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драматизации, инсценировки, игры-этюды и т.п.).</w:t>
            </w:r>
          </w:p>
          <w:p w14:paraId="56504624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Досуги</w:t>
            </w:r>
          </w:p>
          <w:p w14:paraId="609FB109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Проектная деятельность</w:t>
            </w:r>
          </w:p>
          <w:p w14:paraId="69579DEE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Художественно-речевая деятельность</w:t>
            </w:r>
          </w:p>
          <w:p w14:paraId="6152905F" w14:textId="77777777" w:rsidR="001E3ECC" w:rsidRPr="001E3ECC" w:rsidRDefault="001E3ECC" w:rsidP="001E3ECC">
            <w:pPr>
              <w:spacing w:after="0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796F58" w14:textId="77777777" w:rsidR="001E3ECC" w:rsidRPr="001E3ECC" w:rsidRDefault="001E3ECC" w:rsidP="001E3ECC">
            <w:pPr>
              <w:spacing w:after="0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01" w:type="dxa"/>
          </w:tcPr>
          <w:p w14:paraId="48B14CD9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Стиллажи</w:t>
            </w:r>
            <w:proofErr w:type="spellEnd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с разными видами кукольного театра (кукольный </w:t>
            </w:r>
            <w:proofErr w:type="gramStart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би-ба-</w:t>
            </w:r>
            <w:proofErr w:type="spellStart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бо</w:t>
            </w:r>
            <w:proofErr w:type="spellEnd"/>
            <w:proofErr w:type="gramEnd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настольный, пальчиковый, куклы-перчатки, шагающий, платковые куклы, ростовые куклы и др.);</w:t>
            </w:r>
          </w:p>
          <w:p w14:paraId="54DDFE6B" w14:textId="77777777" w:rsidR="001E3ECC" w:rsidRPr="001E3ECC" w:rsidRDefault="001E3ECC" w:rsidP="001E3ECC">
            <w:pPr>
              <w:spacing w:after="0"/>
              <w:ind w:left="375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  <w:t>         </w:t>
            </w: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сценическая зона;</w:t>
            </w:r>
          </w:p>
          <w:p w14:paraId="637623B0" w14:textId="77777777" w:rsidR="001E3ECC" w:rsidRPr="001E3ECC" w:rsidRDefault="001E3ECC" w:rsidP="001E3ECC">
            <w:pPr>
              <w:spacing w:after="0"/>
              <w:ind w:left="375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  <w:t>         </w:t>
            </w: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зрительная зона;</w:t>
            </w:r>
          </w:p>
          <w:p w14:paraId="46440874" w14:textId="77777777" w:rsidR="001E3ECC" w:rsidRPr="001E3ECC" w:rsidRDefault="001E3ECC" w:rsidP="001E3ECC">
            <w:pPr>
              <w:spacing w:after="0"/>
              <w:ind w:left="375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  <w:t>         </w:t>
            </w: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стол по изготовлению элементов костюмов, декораций, кукол, атрибутов;</w:t>
            </w:r>
          </w:p>
          <w:p w14:paraId="3B052B19" w14:textId="77777777" w:rsidR="001E3ECC" w:rsidRPr="001E3ECC" w:rsidRDefault="001E3ECC" w:rsidP="001E3ECC">
            <w:pPr>
              <w:spacing w:after="0"/>
              <w:ind w:left="375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  <w:t>         </w:t>
            </w: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шкаф для </w:t>
            </w:r>
            <w:proofErr w:type="gramStart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выставки  различных</w:t>
            </w:r>
            <w:proofErr w:type="gramEnd"/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видов театров и хранения коробок с декорациями, атрибутами, бросовым материалом, реквизитом;</w:t>
            </w:r>
          </w:p>
          <w:p w14:paraId="50533992" w14:textId="77777777" w:rsidR="001E3ECC" w:rsidRPr="001E3ECC" w:rsidRDefault="001E3ECC" w:rsidP="001E3ECC">
            <w:pPr>
              <w:spacing w:after="0"/>
              <w:ind w:left="375"/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181818"/>
                <w:kern w:val="0"/>
                <w:sz w:val="24"/>
                <w:szCs w:val="24"/>
                <w14:ligatures w14:val="none"/>
              </w:rPr>
              <w:t>         </w:t>
            </w: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ширма для показа театров;</w:t>
            </w:r>
          </w:p>
          <w:p w14:paraId="23D46790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зона для размещения афиш, материалов, отражающих содержание и результативность деятельности</w:t>
            </w:r>
            <w:r w:rsidRPr="001E3ECC">
              <w:rPr>
                <w:rFonts w:ascii="Times New Roman" w:eastAsia="Calibri" w:hAnsi="Times New Roman" w:cs="Times New Roman"/>
                <w:color w:val="3274A4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E3ECC" w:rsidRPr="001E3ECC" w14:paraId="19375AA0" w14:textId="77777777" w:rsidTr="00854DAB">
        <w:tc>
          <w:tcPr>
            <w:tcW w:w="2789" w:type="dxa"/>
          </w:tcPr>
          <w:p w14:paraId="5B9097AB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Комната ПДД</w:t>
            </w:r>
          </w:p>
          <w:p w14:paraId="55176C7D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 деятельность</w:t>
            </w:r>
          </w:p>
          <w:p w14:paraId="7EA9CA6D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Экскурсии</w:t>
            </w:r>
          </w:p>
          <w:p w14:paraId="52C7C1B1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Игровая деятельность</w:t>
            </w:r>
          </w:p>
        </w:tc>
        <w:tc>
          <w:tcPr>
            <w:tcW w:w="9401" w:type="dxa"/>
          </w:tcPr>
          <w:p w14:paraId="545E7426" w14:textId="77777777" w:rsidR="001E3ECC" w:rsidRPr="001E3ECC" w:rsidRDefault="001E3ECC" w:rsidP="001E3ECC">
            <w:pPr>
              <w:numPr>
                <w:ilvl w:val="0"/>
                <w:numId w:val="10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Интерактивна доска, проектор, ноутбук</w:t>
            </w:r>
          </w:p>
          <w:p w14:paraId="469AAF45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технические средства обучения</w:t>
            </w: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переносной экран, проектор, ноутбук интерактивные игры)</w:t>
            </w:r>
          </w:p>
          <w:p w14:paraId="3742BF43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мобильное оборудование (светофор, знаки дорожного движения, машины – палатки, игрушки: большие машины, спецмашины, детские коляски)</w:t>
            </w:r>
          </w:p>
          <w:p w14:paraId="16B034F9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ковровое покрытие с дорожной разметкой</w:t>
            </w:r>
          </w:p>
          <w:p w14:paraId="00ED00D0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костюмы команды юных помощников инспекторов движения (ЮПИД) для мальчиков и девочек, форма регулировщика, светоотражающие жилеты для команды ЮПИД</w:t>
            </w:r>
          </w:p>
          <w:p w14:paraId="1F44E290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тематический стенд: «Правила дорожной правила для детей </w:t>
            </w:r>
            <w:proofErr w:type="gram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  родителей</w:t>
            </w:r>
            <w:proofErr w:type="gram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»;</w:t>
            </w:r>
          </w:p>
          <w:p w14:paraId="30B46E3B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макет «Организация дорожного движения в непосредственной близости о ДОО, настольные дорожные знаки на стойках </w:t>
            </w:r>
          </w:p>
          <w:p w14:paraId="14F58A17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развивающие игры «Автотранспорт», «Час пик», «Правила дорожного движения» и др.</w:t>
            </w:r>
          </w:p>
          <w:p w14:paraId="2ABF5C7A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бизиборд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- «ПДД»</w:t>
            </w:r>
          </w:p>
          <w:p w14:paraId="0A4B746D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конспекты занятий для всех возрастных групп, иллюстративный, наглядный материал, атрибуты для сюжетно-ролевых игр по данной тематике, наглядно-дидактические пособия «Дорожные знаки»; наглядный материал для родителей, памятки по профилактике ДДТТ</w:t>
            </w:r>
          </w:p>
          <w:p w14:paraId="0BBE28FE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3ECC" w:rsidRPr="001E3ECC" w14:paraId="2FE5FD89" w14:textId="77777777" w:rsidTr="00854DAB">
        <w:tc>
          <w:tcPr>
            <w:tcW w:w="2789" w:type="dxa"/>
          </w:tcPr>
          <w:p w14:paraId="7B9C6CBF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Музей народного творчества (краеведческий музей)</w:t>
            </w:r>
          </w:p>
          <w:p w14:paraId="3B04E1EC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 деятельность</w:t>
            </w:r>
          </w:p>
          <w:p w14:paraId="455BE6A3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Экскурсии</w:t>
            </w:r>
          </w:p>
          <w:p w14:paraId="71ABD520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Использование экспонатов музея в проведении развлечений, праздников</w:t>
            </w:r>
          </w:p>
          <w:p w14:paraId="681C2BA0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01" w:type="dxa"/>
          </w:tcPr>
          <w:p w14:paraId="1BC294D6" w14:textId="77777777" w:rsidR="001E3ECC" w:rsidRPr="001E3ECC" w:rsidRDefault="001E3ECC" w:rsidP="001E3EC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Печь, люлька, сундук, деревянная лавка</w:t>
            </w:r>
          </w:p>
          <w:p w14:paraId="12D484F3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предметы быта (коромысло, корыто, прялка, стиральная доска, кочерга)</w:t>
            </w:r>
          </w:p>
          <w:p w14:paraId="7DFD2262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кухонная утварь (посуда, самовар, ухват)</w:t>
            </w:r>
          </w:p>
          <w:p w14:paraId="731D0E12" w14:textId="77777777" w:rsidR="001E3ECC" w:rsidRPr="001E3ECC" w:rsidRDefault="001E3ECC" w:rsidP="001E3EC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игрушки из дерева, глины</w:t>
            </w:r>
          </w:p>
          <w:p w14:paraId="3CB1CE23" w14:textId="77777777" w:rsidR="001E3ECC" w:rsidRPr="001E3ECC" w:rsidRDefault="001E3ECC" w:rsidP="001E3EC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предметы рукоделия (кружева, вышивки, старинные платки, полотенца, скатерть, лоскутные одеяла, </w:t>
            </w:r>
            <w:proofErr w:type="spellStart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околодок</w:t>
            </w:r>
            <w:proofErr w:type="spellEnd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подузорники</w:t>
            </w:r>
            <w:proofErr w:type="spellEnd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наволочки (вязанные и вышитые гладью половики; </w:t>
            </w:r>
            <w:proofErr w:type="spellStart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самотканные</w:t>
            </w:r>
            <w:proofErr w:type="spellEnd"/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половики;) </w:t>
            </w:r>
          </w:p>
          <w:p w14:paraId="0C3DE976" w14:textId="77777777" w:rsidR="001E3ECC" w:rsidRPr="001E3ECC" w:rsidRDefault="001E3ECC" w:rsidP="001E3EC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макет избы, макет горницы, макет подворья, игрушки мелких животных;</w:t>
            </w:r>
          </w:p>
          <w:p w14:paraId="3E32180D" w14:textId="77777777" w:rsidR="001E3ECC" w:rsidRPr="001E3ECC" w:rsidRDefault="001E3ECC" w:rsidP="001E3EC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 русские народные инструменты: гармошка, трещотки, балалайка, дудочка, свистулька, бубны</w:t>
            </w:r>
          </w:p>
          <w:p w14:paraId="22D18FCE" w14:textId="77777777" w:rsidR="001E3ECC" w:rsidRPr="001E3ECC" w:rsidRDefault="001E3ECC" w:rsidP="001E3EC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куклы в казачьих костюмах,  </w:t>
            </w:r>
          </w:p>
          <w:p w14:paraId="5C868696" w14:textId="77777777" w:rsidR="001E3ECC" w:rsidRPr="001E3ECC" w:rsidRDefault="001E3ECC" w:rsidP="001E3ECC">
            <w:pPr>
              <w:spacing w:after="0"/>
              <w:ind w:left="72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E3ECC" w:rsidRPr="001E3ECC" w14:paraId="66A6F7DC" w14:textId="77777777" w:rsidTr="00854DAB">
        <w:tc>
          <w:tcPr>
            <w:tcW w:w="2786" w:type="dxa"/>
          </w:tcPr>
          <w:p w14:paraId="253C50D4" w14:textId="77777777" w:rsidR="001E3ECC" w:rsidRPr="001E3ECC" w:rsidRDefault="001E3ECC" w:rsidP="001E3ECC">
            <w:pPr>
              <w:spacing w:after="0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Сенсорная комната</w:t>
            </w:r>
          </w:p>
          <w:p w14:paraId="15F5A99D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Совместная  деятельность</w:t>
            </w:r>
            <w:proofErr w:type="gramEnd"/>
          </w:p>
          <w:p w14:paraId="0C78A249" w14:textId="77777777" w:rsidR="001E3ECC" w:rsidRPr="001E3ECC" w:rsidRDefault="001E3ECC" w:rsidP="001E3EC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Игровая деятельность</w:t>
            </w:r>
          </w:p>
        </w:tc>
        <w:tc>
          <w:tcPr>
            <w:tcW w:w="9404" w:type="dxa"/>
          </w:tcPr>
          <w:p w14:paraId="0AF6917B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Панель разноцветная подвесная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фиброоптическая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«Облако»</w:t>
            </w:r>
          </w:p>
          <w:p w14:paraId="3037CFAF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полог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фиброоптический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(душ) большой\</w:t>
            </w:r>
          </w:p>
          <w:p w14:paraId="682748A9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воздушно-пузырьковая панель</w:t>
            </w:r>
          </w:p>
          <w:p w14:paraId="461B5E4D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колесо спецэффектов</w:t>
            </w:r>
          </w:p>
          <w:p w14:paraId="22FD80D3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проектор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светоэффектов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«Солнечный – 100» с ротатором колес</w:t>
            </w:r>
          </w:p>
          <w:p w14:paraId="7243D1C0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пуфы</w:t>
            </w:r>
          </w:p>
          <w:p w14:paraId="2ED2AE4F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кресло-кровать «Космическая звезда»</w:t>
            </w:r>
          </w:p>
          <w:p w14:paraId="6375D467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кресло-подушка музыкальное</w:t>
            </w:r>
          </w:p>
          <w:p w14:paraId="3A626D1A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сухой бассейн угловой «Космос» со светозвуковой подсветкой «Коралл»</w:t>
            </w:r>
          </w:p>
          <w:p w14:paraId="6D0057AF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развивающая игровая панель «Космос +»</w:t>
            </w:r>
          </w:p>
          <w:p w14:paraId="4130BB3A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развивающая игровая панель «Солнечная система»</w:t>
            </w:r>
          </w:p>
          <w:p w14:paraId="058B7438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тактильная панель</w:t>
            </w:r>
          </w:p>
          <w:p w14:paraId="51F63B25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бизиборд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«Звезда»</w:t>
            </w:r>
          </w:p>
          <w:p w14:paraId="6E47DA1F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напольный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бизиборд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«Ракета»</w:t>
            </w:r>
          </w:p>
          <w:p w14:paraId="5587D5BD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настольный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бизиборд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«Ракета»</w:t>
            </w:r>
          </w:p>
          <w:p w14:paraId="571FA4E0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шатер «Ракета»</w:t>
            </w:r>
          </w:p>
          <w:p w14:paraId="740510D2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космический пульт интерактивный</w:t>
            </w:r>
          </w:p>
          <w:p w14:paraId="01633444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стол для рисования песком</w:t>
            </w:r>
          </w:p>
          <w:p w14:paraId="55D8BE70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набор ЭБРУ</w:t>
            </w:r>
          </w:p>
          <w:p w14:paraId="770EAF31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двухсторонний прозрачный мольберт</w:t>
            </w: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14:paraId="0963F4AC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комплекс лабиринтов для развития моторики</w:t>
            </w:r>
          </w:p>
          <w:p w14:paraId="5AAE265A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уголок отдыха «Волшебная пещера»</w:t>
            </w:r>
          </w:p>
          <w:p w14:paraId="6602298D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машинка для обнимания</w:t>
            </w:r>
          </w:p>
          <w:p w14:paraId="7C0104C6" w14:textId="77777777" w:rsidR="001E3ECC" w:rsidRPr="001E3ECC" w:rsidRDefault="001E3ECC" w:rsidP="001E3E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балансировочное </w:t>
            </w:r>
            <w:proofErr w:type="spellStart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Совокресло</w:t>
            </w:r>
            <w:proofErr w:type="spellEnd"/>
            <w:r w:rsidRPr="001E3E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классическое</w:t>
            </w:r>
          </w:p>
          <w:p w14:paraId="4E21181D" w14:textId="77777777" w:rsidR="001E3ECC" w:rsidRPr="001E3ECC" w:rsidRDefault="001E3ECC" w:rsidP="001E3ECC">
            <w:pPr>
              <w:spacing w:after="0"/>
              <w:ind w:left="72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BC0259" w14:textId="77777777" w:rsidR="001E3ECC" w:rsidRDefault="001E3ECC"/>
    <w:sectPr w:rsidR="001E3ECC" w:rsidSect="001E3E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99B"/>
    <w:multiLevelType w:val="hybridMultilevel"/>
    <w:tmpl w:val="12B2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B14D3"/>
    <w:multiLevelType w:val="hybridMultilevel"/>
    <w:tmpl w:val="BCFE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86259"/>
    <w:multiLevelType w:val="hybridMultilevel"/>
    <w:tmpl w:val="AA02AB4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42A8"/>
    <w:multiLevelType w:val="hybridMultilevel"/>
    <w:tmpl w:val="AA6A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D5003"/>
    <w:multiLevelType w:val="multilevel"/>
    <w:tmpl w:val="B1964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116843">
    <w:abstractNumId w:val="10"/>
  </w:num>
  <w:num w:numId="2" w16cid:durableId="34696162">
    <w:abstractNumId w:val="3"/>
  </w:num>
  <w:num w:numId="3" w16cid:durableId="193544182">
    <w:abstractNumId w:val="11"/>
  </w:num>
  <w:num w:numId="4" w16cid:durableId="1634368885">
    <w:abstractNumId w:val="6"/>
  </w:num>
  <w:num w:numId="5" w16cid:durableId="1306352537">
    <w:abstractNumId w:val="8"/>
  </w:num>
  <w:num w:numId="6" w16cid:durableId="397560820">
    <w:abstractNumId w:val="0"/>
  </w:num>
  <w:num w:numId="7" w16cid:durableId="34742187">
    <w:abstractNumId w:val="2"/>
  </w:num>
  <w:num w:numId="8" w16cid:durableId="1748989307">
    <w:abstractNumId w:val="7"/>
  </w:num>
  <w:num w:numId="9" w16cid:durableId="1279606615">
    <w:abstractNumId w:val="1"/>
  </w:num>
  <w:num w:numId="10" w16cid:durableId="2126538284">
    <w:abstractNumId w:val="5"/>
  </w:num>
  <w:num w:numId="11" w16cid:durableId="609897154">
    <w:abstractNumId w:val="9"/>
  </w:num>
  <w:num w:numId="12" w16cid:durableId="170362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CC"/>
    <w:rsid w:val="00043547"/>
    <w:rsid w:val="001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DAFF"/>
  <w15:chartTrackingRefBased/>
  <w15:docId w15:val="{B0B36556-27C9-4769-8930-28FEAC29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FB1B2E5D2A5EDC5828243902FA8F8564F99A542F1568297403FBD41E2FF28160228D26502A85C8CA78C4480EDDE00AE389660A4A7623FEJ5v7E" TargetMode="External"/><Relationship Id="rId5" Type="http://schemas.openxmlformats.org/officeDocument/2006/relationships/hyperlink" Target="consultantplus://offline/ref=5DFB1B2E5D2A5EDC5828243902FA8F8564F89C54201568297403FBD41E2FF28160228D26502A85CFCA78C4480EDDE00AE389660A4A7623FEJ5v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rasteryaeva77@mail.ru</dc:creator>
  <cp:keywords/>
  <dc:description/>
  <cp:lastModifiedBy>rasteryaeva77@mail.ru</cp:lastModifiedBy>
  <cp:revision>1</cp:revision>
  <dcterms:created xsi:type="dcterms:W3CDTF">2024-08-22T06:33:00Z</dcterms:created>
  <dcterms:modified xsi:type="dcterms:W3CDTF">2024-08-22T06:35:00Z</dcterms:modified>
</cp:coreProperties>
</file>