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69" w:rsidRPr="003361D2" w:rsidRDefault="00275969" w:rsidP="00275969">
      <w:pPr>
        <w:widowControl w:val="0"/>
        <w:spacing w:after="0" w:line="322" w:lineRule="exact"/>
        <w:ind w:firstLine="7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Аннотация к учебной программе предмета «</w:t>
      </w:r>
      <w:proofErr w:type="gramStart"/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Специальность»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(Баян</w:t>
      </w: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) ПО.01.УП.01</w:t>
      </w:r>
    </w:p>
    <w:p w:rsidR="00275969" w:rsidRPr="0005510B" w:rsidRDefault="00275969" w:rsidP="002759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75969" w:rsidRPr="0005510B" w:rsidRDefault="00275969" w:rsidP="00275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Программа учебного предмета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«Специальность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(баян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разработана на основе и с учетом федеральных государственных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требований к дополнительной предпрофессиональной общеобразовательной 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программе в области музыкального искусства 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Народные инструменты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».</w:t>
      </w:r>
    </w:p>
    <w:p w:rsidR="00275969" w:rsidRPr="0005510B" w:rsidRDefault="00275969" w:rsidP="00275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  <w:lang w:eastAsia="ru-RU"/>
        </w:rPr>
        <w:t>Структура программы учебного предмета</w:t>
      </w:r>
    </w:p>
    <w:p w:rsidR="00275969" w:rsidRPr="0005510B" w:rsidRDefault="00275969" w:rsidP="00275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en-US" w:eastAsia="ru-RU"/>
        </w:rPr>
        <w:t>I</w:t>
      </w:r>
      <w:r w:rsidRPr="000551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Пояснительная записка</w:t>
      </w:r>
    </w:p>
    <w:p w:rsidR="00275969" w:rsidRPr="0005510B" w:rsidRDefault="00275969" w:rsidP="00275969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Характеристика учебного предмета, его место и роль в образовательном процессе;</w:t>
      </w:r>
    </w:p>
    <w:p w:rsidR="00275969" w:rsidRPr="0005510B" w:rsidRDefault="00275969" w:rsidP="00275969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Срок реализации учебного предмета;</w:t>
      </w:r>
    </w:p>
    <w:p w:rsidR="00275969" w:rsidRPr="0005510B" w:rsidRDefault="00275969" w:rsidP="00275969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Объем учебного времени, предусмотренный учебным планом образовательного</w:t>
      </w: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br/>
      </w:r>
      <w:r w:rsidRPr="000551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учреждения на реализацию учебного предмета;</w:t>
      </w:r>
    </w:p>
    <w:p w:rsidR="00275969" w:rsidRPr="0005510B" w:rsidRDefault="00275969" w:rsidP="0027596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Форма проведения учебных аудиторных занятий;</w:t>
      </w:r>
    </w:p>
    <w:p w:rsidR="00275969" w:rsidRPr="0005510B" w:rsidRDefault="00275969" w:rsidP="0027596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Цели и задачи учебного предмета;</w:t>
      </w:r>
    </w:p>
    <w:p w:rsidR="00275969" w:rsidRPr="0005510B" w:rsidRDefault="00275969" w:rsidP="0027596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Обоснование структуры программы учебного предмета;</w:t>
      </w:r>
    </w:p>
    <w:p w:rsidR="00275969" w:rsidRPr="0005510B" w:rsidRDefault="00275969" w:rsidP="0027596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Методы обучения;</w:t>
      </w:r>
    </w:p>
    <w:p w:rsidR="00275969" w:rsidRPr="0005510B" w:rsidRDefault="00275969" w:rsidP="0027596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Описание материально-технических условий реализации учебного предмета;</w:t>
      </w:r>
    </w:p>
    <w:p w:rsidR="00275969" w:rsidRPr="0005510B" w:rsidRDefault="00275969" w:rsidP="00275969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 w:eastAsia="ru-RU"/>
        </w:rPr>
        <w:t>II.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Содержание учебного предмета</w:t>
      </w:r>
    </w:p>
    <w:p w:rsidR="00275969" w:rsidRPr="0005510B" w:rsidRDefault="00275969" w:rsidP="0027596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Сведения о затратах учебного времени;</w:t>
      </w:r>
    </w:p>
    <w:p w:rsidR="00275969" w:rsidRPr="0005510B" w:rsidRDefault="00275969" w:rsidP="0027596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Годовые требования по классам;</w:t>
      </w:r>
    </w:p>
    <w:p w:rsidR="00275969" w:rsidRPr="0005510B" w:rsidRDefault="00275969" w:rsidP="00275969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Требования к уровню подготовки обучающихся</w:t>
      </w:r>
    </w:p>
    <w:p w:rsidR="00275969" w:rsidRPr="0005510B" w:rsidRDefault="00275969" w:rsidP="00275969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Формы и методы контроля, система оценок</w:t>
      </w:r>
    </w:p>
    <w:p w:rsidR="00275969" w:rsidRPr="0005510B" w:rsidRDefault="00275969" w:rsidP="0027596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Аттестация: цели, виды, форма, содержание;</w:t>
      </w:r>
    </w:p>
    <w:p w:rsidR="00275969" w:rsidRPr="0005510B" w:rsidRDefault="00275969" w:rsidP="0027596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Критерии оценки;</w:t>
      </w:r>
    </w:p>
    <w:p w:rsidR="00275969" w:rsidRPr="0005510B" w:rsidRDefault="00275969" w:rsidP="00275969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  <w:lang w:val="en-US" w:eastAsia="ru-RU"/>
        </w:rPr>
        <w:t>V.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Методическое обеспечение учебного процесса</w:t>
      </w:r>
    </w:p>
    <w:p w:rsidR="00275969" w:rsidRPr="0005510B" w:rsidRDefault="00275969" w:rsidP="0027596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Методические рекомендации педагогическим работникам;</w:t>
      </w:r>
    </w:p>
    <w:p w:rsidR="00275969" w:rsidRPr="0005510B" w:rsidRDefault="00275969" w:rsidP="0027596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Рекомендации по организации самостоятельной работы обучающихся;</w:t>
      </w:r>
    </w:p>
    <w:p w:rsidR="00275969" w:rsidRPr="0005510B" w:rsidRDefault="00275969" w:rsidP="00275969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en-US" w:eastAsia="ru-RU"/>
        </w:rPr>
        <w:t>VI</w:t>
      </w:r>
      <w:r w:rsidRPr="0005510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Списки рекомендуемой нотной и методической литературы</w:t>
      </w:r>
    </w:p>
    <w:p w:rsidR="00275969" w:rsidRPr="0005510B" w:rsidRDefault="00275969" w:rsidP="0027596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Список рекомендуемой нотной литературы;</w:t>
      </w:r>
    </w:p>
    <w:p w:rsidR="00275969" w:rsidRPr="0005510B" w:rsidRDefault="00275969" w:rsidP="002759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Список рекомендуемой методической литературы</w:t>
      </w:r>
    </w:p>
    <w:p w:rsidR="00275969" w:rsidRPr="0005510B" w:rsidRDefault="00275969" w:rsidP="00275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предмет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«Специальность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(баян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Pr="0005510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приобретение детьми знаний, умений и навыков игры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баяне,    </w:t>
      </w:r>
      <w:r w:rsidRPr="000551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получение ими художественного образования, а также на эстетическое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воспитание и духовно-нравственное развитие ученика.</w:t>
      </w:r>
    </w:p>
    <w:p w:rsidR="00275969" w:rsidRPr="0005510B" w:rsidRDefault="00275969" w:rsidP="00275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Обучение игре на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    </w:t>
      </w:r>
      <w:proofErr w:type="gramStart"/>
      <w:r w:rsidR="00486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баяне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включает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в себя музыкальную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грамотность, чтение с листа, навыки ансамблевой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и необходимые навыки самостоятельной работы. Обучаясь в </w:t>
      </w:r>
      <w:r w:rsidRPr="000551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школе, дети приобретают опыт творческой деятельности, знакомятся с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высшими достижениями мировой музыкальной культуры.</w:t>
      </w:r>
    </w:p>
    <w:p w:rsidR="00275969" w:rsidRPr="0005510B" w:rsidRDefault="00275969" w:rsidP="00275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одаренности у ребенка в процессе обучения позволяет </w:t>
      </w:r>
      <w:r w:rsidRPr="000551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целенаправленно развить его профессиональные и личностные качества,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необходимые для продолжения профессионального обучения. В то же время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программа рассчитана и на тех детей, которые не ставят перед собой цели стать профессиональными музыкантами.</w:t>
      </w:r>
    </w:p>
    <w:p w:rsidR="00275969" w:rsidRPr="0005510B" w:rsidRDefault="00275969" w:rsidP="002759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Срок реализации учебного </w:t>
      </w:r>
      <w:r w:rsidRPr="004321A6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предмета </w:t>
      </w:r>
      <w:r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«</w:t>
      </w:r>
      <w:proofErr w:type="gramStart"/>
      <w:r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 xml:space="preserve">Специальность»   </w:t>
      </w:r>
      <w:proofErr w:type="gramEnd"/>
      <w:r w:rsidRPr="0027596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(</w:t>
      </w:r>
      <w:r w:rsidRPr="0027596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баян</w:t>
      </w:r>
      <w:r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)</w:t>
      </w:r>
    </w:p>
    <w:p w:rsidR="00275969" w:rsidRPr="0005510B" w:rsidRDefault="00275969" w:rsidP="00275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освоения программы для детей, поступивших в образовательное учреждение в 1-й класс в возрасте с шести лет шести месяцев до девяти лет, </w:t>
      </w:r>
      <w:r w:rsidRPr="000551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составляет 8 лет. Для поступающих в образовательное учреждение, </w:t>
      </w:r>
      <w:r w:rsidRPr="000551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реализующее основные профессиональные образовательные программы в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области музыкального искусства, срок обучения может быть увеличен на 1 год.</w:t>
      </w:r>
    </w:p>
    <w:p w:rsidR="00275969" w:rsidRPr="0005510B" w:rsidRDefault="00275969" w:rsidP="00275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  <w:lang w:eastAsia="ru-RU"/>
        </w:rPr>
        <w:t xml:space="preserve">         Форма       проведения       учебных       аудиторных       занятий:</w:t>
      </w:r>
      <w:r w:rsidRPr="0005510B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индивидуальная, рекомендуемая продолжительность урока – академический час.</w:t>
      </w:r>
    </w:p>
    <w:p w:rsidR="00275969" w:rsidRPr="0005510B" w:rsidRDefault="00275969" w:rsidP="00275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форма занятий позволяет преподавателю построить </w:t>
      </w:r>
      <w:r w:rsidRPr="000551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содержание программы в соответствии с особенностями развития каждого </w:t>
      </w:r>
      <w:r w:rsidRPr="000551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ученика.</w:t>
      </w:r>
    </w:p>
    <w:p w:rsidR="00275969" w:rsidRPr="0005510B" w:rsidRDefault="00275969" w:rsidP="002759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           </w:t>
      </w:r>
      <w:proofErr w:type="gramStart"/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>Цели  учебного</w:t>
      </w:r>
      <w:proofErr w:type="gramEnd"/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предмета </w:t>
      </w:r>
      <w:r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 xml:space="preserve">«Специальность»  </w:t>
      </w:r>
      <w:r w:rsidRPr="0027596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(</w:t>
      </w:r>
      <w:r w:rsidRPr="0027596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баян</w:t>
      </w:r>
      <w:r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)</w:t>
      </w:r>
    </w:p>
    <w:p w:rsidR="00275969" w:rsidRPr="003361D2" w:rsidRDefault="00275969" w:rsidP="00275969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-развитие музыкально-творческих способностей учащегося на основе приобретенных им знаний, умений и навыков, позволяющих воспринимать, осваивать и исполнять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баяне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произведения различных жанров и форм в соответствии с ФГТ;</w:t>
      </w:r>
    </w:p>
    <w:p w:rsidR="00275969" w:rsidRPr="003361D2" w:rsidRDefault="00275969" w:rsidP="00275969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-определение наиболее одаренных детей и их дальнейшая подготовка к продолжению обучения в средних профессиональных музыкальных учебных заведениях.</w:t>
      </w:r>
    </w:p>
    <w:p w:rsidR="00275969" w:rsidRPr="0005510B" w:rsidRDefault="00275969" w:rsidP="00275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Задачи:</w:t>
      </w:r>
    </w:p>
    <w:p w:rsidR="00275969" w:rsidRPr="0005510B" w:rsidRDefault="00275969" w:rsidP="00275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u w:val="single"/>
          <w:lang w:eastAsia="ru-RU"/>
        </w:rPr>
        <w:t>Обучающие</w:t>
      </w:r>
    </w:p>
    <w:p w:rsidR="00275969" w:rsidRPr="004321A6" w:rsidRDefault="00275969" w:rsidP="002759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интерес у обучающихся к музыкальному искусству;</w:t>
      </w:r>
    </w:p>
    <w:p w:rsidR="00275969" w:rsidRPr="004321A6" w:rsidRDefault="00275969" w:rsidP="002759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музыкальные способности учащихся;</w:t>
      </w:r>
    </w:p>
    <w:p w:rsidR="00275969" w:rsidRPr="004321A6" w:rsidRDefault="00275969" w:rsidP="002759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умение грамотно исполнять музыкальные произведения;</w:t>
      </w:r>
    </w:p>
    <w:p w:rsidR="00275969" w:rsidRPr="004321A6" w:rsidRDefault="00275969" w:rsidP="002759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вырабатывать навык по воспитанию слухового контроля, умение управлять процессом исполнения музыкального произведения;</w:t>
      </w:r>
    </w:p>
    <w:p w:rsidR="00275969" w:rsidRPr="004321A6" w:rsidRDefault="00275969" w:rsidP="002759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навык анализа исполняемых произведений;</w:t>
      </w:r>
    </w:p>
    <w:p w:rsidR="00275969" w:rsidRPr="004321A6" w:rsidRDefault="00275969" w:rsidP="002759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умение читать с листа;</w:t>
      </w:r>
    </w:p>
    <w:p w:rsidR="00275969" w:rsidRPr="004321A6" w:rsidRDefault="00275969" w:rsidP="002759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навык публичного выступления;</w:t>
      </w:r>
    </w:p>
    <w:p w:rsidR="00275969" w:rsidRPr="004321A6" w:rsidRDefault="00275969" w:rsidP="002759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личность юного музыканта через выявление и развитие его творческого потенциала;</w:t>
      </w:r>
    </w:p>
    <w:p w:rsidR="00275969" w:rsidRPr="004321A6" w:rsidRDefault="00275969" w:rsidP="002759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-готовить одаренных учащихся к продолжению профессионального музыкального образования.</w:t>
      </w:r>
    </w:p>
    <w:p w:rsidR="00275969" w:rsidRPr="0005510B" w:rsidRDefault="00275969" w:rsidP="002759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Развивающие</w:t>
      </w:r>
    </w:p>
    <w:p w:rsidR="00275969" w:rsidRPr="0005510B" w:rsidRDefault="00275969" w:rsidP="002759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 учащихся общих познавательных способностей: зрительной, </w:t>
      </w:r>
      <w:proofErr w:type="gramStart"/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слуховой,  двигательной</w:t>
      </w:r>
      <w:proofErr w:type="gramEnd"/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памяти; внимания, координации, творческого  воображения, восприятия, наблюдательности;</w:t>
      </w:r>
    </w:p>
    <w:p w:rsidR="00275969" w:rsidRPr="0005510B" w:rsidRDefault="00275969" w:rsidP="002759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обучающихся образного мышления, стремления к творческому самовыражению;</w:t>
      </w:r>
    </w:p>
    <w:p w:rsidR="00275969" w:rsidRPr="0005510B" w:rsidRDefault="00275969" w:rsidP="002759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общей культуры поведения и навыков </w:t>
      </w:r>
      <w:proofErr w:type="spellStart"/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коммуникативности</w:t>
      </w:r>
      <w:proofErr w:type="spellEnd"/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5969" w:rsidRPr="0005510B" w:rsidRDefault="00275969" w:rsidP="00275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Воспитательные</w:t>
      </w:r>
    </w:p>
    <w:p w:rsidR="00275969" w:rsidRPr="0005510B" w:rsidRDefault="00275969" w:rsidP="002759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эмоционально-волевой сферы: усидчивости, дисциплинированности, ответственности, самоконтроля;</w:t>
      </w:r>
    </w:p>
    <w:p w:rsidR="00275969" w:rsidRPr="0005510B" w:rsidRDefault="00275969" w:rsidP="0027596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  у   наиболее   одаренных   выпускников   мотивации   к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51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продолжению профессионального обучения в образовательных учреждениях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среднего профессионального образования;</w:t>
      </w:r>
    </w:p>
    <w:p w:rsidR="00275969" w:rsidRPr="0005510B" w:rsidRDefault="00275969" w:rsidP="00275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Формы и методы контроля</w:t>
      </w:r>
    </w:p>
    <w:p w:rsidR="00275969" w:rsidRPr="0005510B" w:rsidRDefault="00275969" w:rsidP="00275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Оценка качества реализации программы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«Специальность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(баян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в себя текущий контроль успеваемости, промежуточную и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итоговую аттестацию обучающихся.</w:t>
      </w:r>
    </w:p>
    <w:p w:rsidR="00275969" w:rsidRPr="0005510B" w:rsidRDefault="00275969" w:rsidP="00275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Успеваемость учащихся проверяется на различных выступлениях: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академических зачетах, контрольных уроках, экзаменах, концертах, конкурсах,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прослушиваниях к ним и т.д.</w:t>
      </w:r>
    </w:p>
    <w:p w:rsidR="00275969" w:rsidRPr="0005510B" w:rsidRDefault="00275969" w:rsidP="00275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Промежуточная аттестация проводится в форме контрольных уроков,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зачетов и экзаменов. Контрольные уроки, зачеты и экзамены могут проходить в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виде технических зачетов, академических концертов, исполнения концертных </w:t>
      </w:r>
      <w:r w:rsidRPr="000551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программ.</w:t>
      </w:r>
    </w:p>
    <w:p w:rsidR="00275969" w:rsidRPr="0005510B" w:rsidRDefault="00275969" w:rsidP="00275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Контрольные уроки и зачеты в рамках промежуточной аттестации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проводятся на завершающих четверти учебных занятиях в счет аудиторного </w:t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времени, предусмотренного на учебный предмет. Экзамены проводятся за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пределами аудиторных учебных занятий.</w:t>
      </w:r>
    </w:p>
    <w:p w:rsidR="00275969" w:rsidRPr="0005510B" w:rsidRDefault="00275969" w:rsidP="00275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Итоговая аттестация проводится в форме выпускных экзаменов,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представляющих </w:t>
      </w:r>
      <w:proofErr w:type="gramStart"/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собой  исполнение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программы в концертном зале. 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Учащиеся на выпускном экзамене должны </w:t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продемонстрировать достаточный технический уровень владения </w:t>
      </w:r>
      <w:r w:rsidR="00F1496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баяном</w:t>
      </w:r>
      <w:bookmarkStart w:id="0" w:name="_GoBack"/>
      <w:bookmarkEnd w:id="0"/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для воссоздания художественного образа и стиля исполняемых произведений разных жанров и форм зарубежных и отечественных композиторов. </w:t>
      </w:r>
    </w:p>
    <w:p w:rsidR="00BA5680" w:rsidRPr="00275969" w:rsidRDefault="00BA5680" w:rsidP="00275969"/>
    <w:sectPr w:rsidR="00BA5680" w:rsidRPr="00275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2B8E444"/>
    <w:lvl w:ilvl="0">
      <w:numFmt w:val="bullet"/>
      <w:pStyle w:val="a"/>
      <w:lvlText w:val="*"/>
      <w:lvlJc w:val="left"/>
    </w:lvl>
  </w:abstractNum>
  <w:abstractNum w:abstractNumId="1" w15:restartNumberingAfterBreak="0">
    <w:nsid w:val="38DD23AB"/>
    <w:multiLevelType w:val="singleLevel"/>
    <w:tmpl w:val="1D408546"/>
    <w:lvl w:ilvl="0">
      <w:start w:val="3"/>
      <w:numFmt w:val="upperRoman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pStyle w:val="a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73"/>
    <w:rsid w:val="00275969"/>
    <w:rsid w:val="00354E73"/>
    <w:rsid w:val="00486BA2"/>
    <w:rsid w:val="00737C94"/>
    <w:rsid w:val="00BA5680"/>
    <w:rsid w:val="00F1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A6A0"/>
  <w15:chartTrackingRefBased/>
  <w15:docId w15:val="{2B18D088-BD9C-4379-9598-9A8E7C21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7596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737C94"/>
    <w:pPr>
      <w:numPr>
        <w:numId w:val="1"/>
      </w:numPr>
      <w:spacing w:after="200" w:line="360" w:lineRule="auto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865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2021-12-04T12:26:00Z</dcterms:created>
  <dcterms:modified xsi:type="dcterms:W3CDTF">2021-12-04T12:42:00Z</dcterms:modified>
</cp:coreProperties>
</file>