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CF3" w:rsidRDefault="005D7CF3" w:rsidP="005D7C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>Аннотация к учебной программе предмета</w:t>
      </w:r>
    </w:p>
    <w:p w:rsidR="005D7CF3" w:rsidRDefault="005D7CF3" w:rsidP="005D7C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 xml:space="preserve"> «Развитие речи» </w:t>
      </w:r>
      <w:r w:rsidR="009B21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>2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 xml:space="preserve"> года обучения</w:t>
      </w:r>
    </w:p>
    <w:p w:rsidR="007029E6" w:rsidRPr="007029E6" w:rsidRDefault="007029E6" w:rsidP="007029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29E6">
        <w:rPr>
          <w:rFonts w:ascii="Times New Roman" w:eastAsia="Times New Roman" w:hAnsi="Times New Roman" w:cs="Times New Roman"/>
          <w:sz w:val="28"/>
          <w:szCs w:val="28"/>
        </w:rPr>
        <w:t>Программа учебного предмета «Развитие речи» разработана на основе «Рекомендаций по организации образовательной и методической деятельности при реализации общеразвивающих программ в области искусств», направленных письмом Министерства культуры Российской Федерации от 21.11.2013 №191-01-39/06-ГИ.</w:t>
      </w:r>
    </w:p>
    <w:p w:rsidR="007029E6" w:rsidRPr="007029E6" w:rsidRDefault="007029E6" w:rsidP="007029E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29E6">
        <w:rPr>
          <w:rFonts w:ascii="Times New Roman" w:eastAsia="Times New Roman" w:hAnsi="Times New Roman" w:cs="Times New Roman"/>
          <w:sz w:val="28"/>
          <w:szCs w:val="28"/>
        </w:rPr>
        <w:t xml:space="preserve">Учебный предмет «Развитие речи» является частью дополнительной общеразвивающей программы раннего эстетического развития, способствует разностороннему развитию обучающихся, формированию у них эстетических взглядов, нравственных установок и потребности общения с духовными ценностями, произведениями искусства. </w:t>
      </w:r>
    </w:p>
    <w:p w:rsidR="007029E6" w:rsidRPr="007029E6" w:rsidRDefault="007029E6" w:rsidP="007029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29E6">
        <w:rPr>
          <w:rFonts w:ascii="Times New Roman" w:eastAsia="Times New Roman" w:hAnsi="Times New Roman" w:cs="Times New Roman"/>
          <w:sz w:val="28"/>
          <w:szCs w:val="28"/>
        </w:rPr>
        <w:t xml:space="preserve">Именно в дошкольном возрасте своевременное и правильное речевое </w:t>
      </w:r>
    </w:p>
    <w:p w:rsidR="007029E6" w:rsidRPr="007029E6" w:rsidRDefault="007029E6" w:rsidP="007029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29E6">
        <w:rPr>
          <w:rFonts w:ascii="Times New Roman" w:eastAsia="Times New Roman" w:hAnsi="Times New Roman" w:cs="Times New Roman"/>
          <w:sz w:val="28"/>
          <w:szCs w:val="28"/>
        </w:rPr>
        <w:t xml:space="preserve">развитие – необходимое условие становления личности ребенка. Благодаря </w:t>
      </w:r>
    </w:p>
    <w:p w:rsidR="007029E6" w:rsidRPr="007029E6" w:rsidRDefault="007029E6" w:rsidP="007029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29E6">
        <w:rPr>
          <w:rFonts w:ascii="Times New Roman" w:eastAsia="Times New Roman" w:hAnsi="Times New Roman" w:cs="Times New Roman"/>
          <w:sz w:val="28"/>
          <w:szCs w:val="28"/>
        </w:rPr>
        <w:t xml:space="preserve">формированию речевых навыков и </w:t>
      </w:r>
      <w:proofErr w:type="gramStart"/>
      <w:r w:rsidRPr="007029E6">
        <w:rPr>
          <w:rFonts w:ascii="Times New Roman" w:eastAsia="Times New Roman" w:hAnsi="Times New Roman" w:cs="Times New Roman"/>
          <w:sz w:val="28"/>
          <w:szCs w:val="28"/>
        </w:rPr>
        <w:t>способностей  у</w:t>
      </w:r>
      <w:proofErr w:type="gramEnd"/>
      <w:r w:rsidRPr="007029E6">
        <w:rPr>
          <w:rFonts w:ascii="Times New Roman" w:eastAsia="Times New Roman" w:hAnsi="Times New Roman" w:cs="Times New Roman"/>
          <w:sz w:val="28"/>
          <w:szCs w:val="28"/>
        </w:rPr>
        <w:t xml:space="preserve"> дошкольников  развиваются произвольные психические процессы (память, внимание, восприятие, мышление, воображение), расширяются знания ребенка об окружающем мире.  </w:t>
      </w:r>
    </w:p>
    <w:p w:rsidR="00A83310" w:rsidRDefault="00A83310" w:rsidP="007029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</w:rPr>
      </w:pPr>
      <w:r>
        <w:rPr>
          <w:rFonts w:ascii="Times New Roman" w:eastAsia="Times New Roman" w:hAnsi="Times New Roman"/>
          <w:b/>
          <w:i/>
          <w:iCs/>
          <w:color w:val="000000"/>
          <w:spacing w:val="15"/>
          <w:sz w:val="28"/>
          <w:szCs w:val="28"/>
        </w:rPr>
        <w:t xml:space="preserve">Срок реализации учебного предмета </w:t>
      </w: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bidi="ru-RU"/>
        </w:rPr>
        <w:t xml:space="preserve"> </w:t>
      </w:r>
    </w:p>
    <w:p w:rsidR="007029E6" w:rsidRDefault="00A83310" w:rsidP="007029E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7029E6" w:rsidRPr="007029E6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Срок освоения программы для </w:t>
      </w:r>
      <w:r w:rsidR="007029E6" w:rsidRPr="007029E6">
        <w:rPr>
          <w:rFonts w:ascii="Times New Roman" w:eastAsia="Times New Roman" w:hAnsi="Times New Roman" w:cs="Times New Roman"/>
          <w:bCs/>
          <w:color w:val="212121"/>
          <w:sz w:val="28"/>
          <w:szCs w:val="28"/>
        </w:rPr>
        <w:t xml:space="preserve">детей, </w:t>
      </w:r>
      <w:r w:rsidR="007029E6" w:rsidRPr="007029E6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поступающих в   образовательное учреждения в возрасте от 4 до 7 лет, составляет три года. Продолжительность учебных занятий с первого </w:t>
      </w:r>
      <w:proofErr w:type="gramStart"/>
      <w:r w:rsidR="007029E6" w:rsidRPr="007029E6">
        <w:rPr>
          <w:rFonts w:ascii="Times New Roman" w:eastAsia="Times New Roman" w:hAnsi="Times New Roman" w:cs="Times New Roman"/>
          <w:color w:val="212121"/>
          <w:sz w:val="28"/>
          <w:szCs w:val="28"/>
        </w:rPr>
        <w:t>по третий годы</w:t>
      </w:r>
      <w:proofErr w:type="gramEnd"/>
      <w:r w:rsidR="007029E6" w:rsidRPr="007029E6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обучения составляет 35 недель в год.</w:t>
      </w:r>
    </w:p>
    <w:p w:rsidR="00A83310" w:rsidRDefault="00A83310" w:rsidP="007029E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/>
          <w:b/>
          <w:i/>
          <w:iCs/>
          <w:color w:val="000000"/>
          <w:spacing w:val="6"/>
          <w:sz w:val="28"/>
          <w:szCs w:val="28"/>
        </w:rPr>
      </w:pPr>
      <w:r>
        <w:rPr>
          <w:rFonts w:ascii="Times New Roman" w:eastAsia="Times New Roman" w:hAnsi="Times New Roman"/>
          <w:b/>
          <w:i/>
          <w:iCs/>
          <w:color w:val="000000"/>
          <w:spacing w:val="6"/>
          <w:sz w:val="28"/>
          <w:szCs w:val="28"/>
        </w:rPr>
        <w:t xml:space="preserve">      Форма       проведения       учебных       аудиторных    занятий:</w:t>
      </w:r>
    </w:p>
    <w:p w:rsidR="00A83310" w:rsidRDefault="00A83310" w:rsidP="007029E6">
      <w:pPr>
        <w:autoSpaceDE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7029E6" w:rsidRPr="007029E6">
        <w:rPr>
          <w:rFonts w:ascii="Times New Roman" w:eastAsia="Times New Roman" w:hAnsi="Times New Roman" w:cs="Times New Roman"/>
          <w:sz w:val="28"/>
          <w:szCs w:val="28"/>
        </w:rPr>
        <w:t>Занятия проводятся по группам. Наполняемость группы не более 12 человек. Урок длится 30 минут, что составляет один академический час, один раз в неделю.</w:t>
      </w:r>
    </w:p>
    <w:p w:rsidR="00A83310" w:rsidRDefault="00A83310" w:rsidP="007029E6">
      <w:pPr>
        <w:autoSpaceDE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i/>
          <w:iCs/>
          <w:color w:val="000000"/>
          <w:spacing w:val="12"/>
          <w:sz w:val="28"/>
          <w:szCs w:val="28"/>
        </w:rPr>
        <w:t xml:space="preserve">Цели  учебного предмета </w:t>
      </w: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bidi="ru-RU"/>
        </w:rPr>
        <w:t xml:space="preserve"> </w:t>
      </w:r>
    </w:p>
    <w:p w:rsidR="007029E6" w:rsidRPr="007029E6" w:rsidRDefault="00A83310" w:rsidP="007029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7029E6" w:rsidRPr="007029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создание условий для   </w:t>
      </w:r>
      <w:r w:rsidR="007029E6" w:rsidRPr="007029E6">
        <w:rPr>
          <w:rFonts w:ascii="Times New Roman" w:eastAsia="Times New Roman" w:hAnsi="Times New Roman" w:cs="Times New Roman"/>
          <w:sz w:val="28"/>
          <w:szCs w:val="28"/>
        </w:rPr>
        <w:t>разностороннего</w:t>
      </w:r>
      <w:r w:rsidR="007029E6" w:rsidRPr="007029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7029E6" w:rsidRPr="007029E6">
        <w:rPr>
          <w:rFonts w:ascii="Times New Roman" w:eastAsia="Times New Roman" w:hAnsi="Times New Roman" w:cs="Times New Roman"/>
          <w:sz w:val="28"/>
          <w:szCs w:val="28"/>
        </w:rPr>
        <w:t>социального  и</w:t>
      </w:r>
      <w:proofErr w:type="gramEnd"/>
      <w:r w:rsidR="007029E6" w:rsidRPr="007029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029E6" w:rsidRPr="007029E6"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личностного</w:t>
      </w:r>
      <w:r w:rsidR="007029E6" w:rsidRPr="007029E6">
        <w:rPr>
          <w:rFonts w:ascii="Times New Roman" w:eastAsia="Times New Roman" w:hAnsi="Times New Roman" w:cs="Times New Roman"/>
          <w:sz w:val="28"/>
          <w:szCs w:val="28"/>
        </w:rPr>
        <w:t xml:space="preserve"> развития обучающихся, формированию у них эстетических взглядов, нравственных установок,</w:t>
      </w:r>
      <w:r w:rsidR="007029E6" w:rsidRPr="007029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7029E6" w:rsidRPr="007029E6">
        <w:rPr>
          <w:rFonts w:ascii="Times New Roman" w:eastAsia="Times New Roman" w:hAnsi="Times New Roman" w:cs="Times New Roman"/>
          <w:sz w:val="28"/>
          <w:szCs w:val="28"/>
        </w:rPr>
        <w:t xml:space="preserve">общее речевое развитие   в соответствии с возрастными и индивидуальными особенностями.    </w:t>
      </w:r>
    </w:p>
    <w:p w:rsidR="007029E6" w:rsidRPr="007029E6" w:rsidRDefault="007029E6" w:rsidP="007029E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7029E6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Задачи учебного предмета:</w:t>
      </w:r>
    </w:p>
    <w:p w:rsidR="007029E6" w:rsidRPr="007029E6" w:rsidRDefault="007029E6" w:rsidP="007029E6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7029E6">
        <w:rPr>
          <w:rFonts w:ascii="Times New Roman" w:eastAsia="Times New Roman" w:hAnsi="Times New Roman" w:cs="Times New Roman"/>
          <w:sz w:val="28"/>
          <w:szCs w:val="28"/>
        </w:rPr>
        <w:t>развитие связной речи;</w:t>
      </w:r>
    </w:p>
    <w:p w:rsidR="007029E6" w:rsidRPr="007029E6" w:rsidRDefault="007029E6" w:rsidP="007029E6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7029E6">
        <w:rPr>
          <w:rFonts w:ascii="Times New Roman" w:eastAsia="Times New Roman" w:hAnsi="Times New Roman" w:cs="Times New Roman"/>
          <w:sz w:val="28"/>
          <w:szCs w:val="28"/>
        </w:rPr>
        <w:t>расширение словарного запаса;</w:t>
      </w:r>
    </w:p>
    <w:p w:rsidR="007029E6" w:rsidRPr="007029E6" w:rsidRDefault="007029E6" w:rsidP="007029E6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7029E6">
        <w:rPr>
          <w:rFonts w:ascii="Times New Roman" w:eastAsia="Times New Roman" w:hAnsi="Times New Roman" w:cs="Times New Roman"/>
          <w:sz w:val="28"/>
          <w:szCs w:val="28"/>
        </w:rPr>
        <w:t>формирование грамматического строя речи;</w:t>
      </w:r>
    </w:p>
    <w:p w:rsidR="007029E6" w:rsidRPr="007029E6" w:rsidRDefault="007029E6" w:rsidP="007029E6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7029E6">
        <w:rPr>
          <w:rFonts w:ascii="Times New Roman" w:eastAsia="Times New Roman" w:hAnsi="Times New Roman" w:cs="Times New Roman"/>
          <w:sz w:val="28"/>
          <w:szCs w:val="28"/>
        </w:rPr>
        <w:t>воспитание звуковой культуры речи;</w:t>
      </w:r>
    </w:p>
    <w:p w:rsidR="007029E6" w:rsidRPr="007029E6" w:rsidRDefault="007029E6" w:rsidP="007029E6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7029E6">
        <w:rPr>
          <w:rFonts w:ascii="Times New Roman" w:eastAsia="Times New Roman" w:hAnsi="Times New Roman" w:cs="Times New Roman"/>
          <w:sz w:val="28"/>
          <w:szCs w:val="28"/>
        </w:rPr>
        <w:t>знакомство с художественной литературой;</w:t>
      </w:r>
    </w:p>
    <w:p w:rsidR="007029E6" w:rsidRPr="007029E6" w:rsidRDefault="007029E6" w:rsidP="007029E6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7029E6">
        <w:rPr>
          <w:rFonts w:ascii="Times New Roman" w:eastAsia="Times New Roman" w:hAnsi="Times New Roman" w:cs="Times New Roman"/>
          <w:sz w:val="28"/>
          <w:szCs w:val="28"/>
        </w:rPr>
        <w:t>подготовка к обучению грамоте;</w:t>
      </w:r>
    </w:p>
    <w:p w:rsidR="007029E6" w:rsidRPr="007029E6" w:rsidRDefault="007029E6" w:rsidP="007029E6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7029E6">
        <w:rPr>
          <w:rFonts w:ascii="Times New Roman" w:eastAsia="Times New Roman" w:hAnsi="Times New Roman" w:cs="Times New Roman"/>
          <w:sz w:val="28"/>
          <w:szCs w:val="28"/>
        </w:rPr>
        <w:t>приобщение к нормам речевого этикета.</w:t>
      </w:r>
    </w:p>
    <w:p w:rsidR="00A83310" w:rsidRDefault="00A83310" w:rsidP="00A833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i/>
          <w:sz w:val="28"/>
          <w:szCs w:val="28"/>
        </w:rPr>
      </w:pPr>
      <w:r>
        <w:rPr>
          <w:rFonts w:ascii="Times New Roman" w:eastAsia="Times New Roman" w:hAnsi="Times New Roman"/>
          <w:b/>
          <w:bCs/>
          <w:i/>
          <w:color w:val="000000"/>
          <w:spacing w:val="-2"/>
          <w:sz w:val="28"/>
          <w:szCs w:val="28"/>
        </w:rPr>
        <w:t>Формы и методы контроля</w:t>
      </w:r>
    </w:p>
    <w:p w:rsidR="007029E6" w:rsidRPr="007029E6" w:rsidRDefault="007029E6" w:rsidP="007029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29E6">
        <w:rPr>
          <w:rFonts w:ascii="Times New Roman" w:eastAsia="Times New Roman" w:hAnsi="Times New Roman" w:cs="Times New Roman"/>
          <w:sz w:val="28"/>
          <w:szCs w:val="28"/>
        </w:rPr>
        <w:t>Промежуточный контроль (обобщающие занятия по теме, тематические праздники).</w:t>
      </w:r>
    </w:p>
    <w:p w:rsidR="007029E6" w:rsidRPr="007029E6" w:rsidRDefault="007029E6" w:rsidP="007029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29E6">
        <w:rPr>
          <w:rFonts w:ascii="Times New Roman" w:eastAsia="Times New Roman" w:hAnsi="Times New Roman" w:cs="Times New Roman"/>
          <w:sz w:val="28"/>
          <w:szCs w:val="28"/>
        </w:rPr>
        <w:t xml:space="preserve"> Итоговый контроль (диагностика, викторины, игры).</w:t>
      </w:r>
    </w:p>
    <w:p w:rsidR="00192CB6" w:rsidRDefault="007029E6" w:rsidP="007029E6">
      <w:pPr>
        <w:autoSpaceDE w:val="0"/>
        <w:autoSpaceDN w:val="0"/>
        <w:adjustRightInd w:val="0"/>
        <w:spacing w:after="0" w:line="240" w:lineRule="auto"/>
        <w:ind w:firstLine="708"/>
        <w:jc w:val="both"/>
      </w:pPr>
      <w:r w:rsidRPr="007029E6">
        <w:rPr>
          <w:rFonts w:ascii="Times New Roman" w:eastAsia="Times New Roman" w:hAnsi="Times New Roman" w:cs="Times New Roman"/>
          <w:sz w:val="28"/>
          <w:szCs w:val="28"/>
        </w:rPr>
        <w:t>Оценки учащимся дошкольного возраста не выставляются.</w:t>
      </w:r>
    </w:p>
    <w:sectPr w:rsidR="00192CB6" w:rsidSect="007029E6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AC3B9B"/>
    <w:multiLevelType w:val="hybridMultilevel"/>
    <w:tmpl w:val="B3DEDB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83310"/>
    <w:rsid w:val="00192CB6"/>
    <w:rsid w:val="005D7CF3"/>
    <w:rsid w:val="007029E6"/>
    <w:rsid w:val="009B2162"/>
    <w:rsid w:val="00A52EFD"/>
    <w:rsid w:val="00A83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A76D8"/>
  <w15:docId w15:val="{46AA4158-7CBE-40F7-AA3F-A7BB7F13A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2C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151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336</Words>
  <Characters>1918</Characters>
  <Application>Microsoft Office Word</Application>
  <DocSecurity>0</DocSecurity>
  <Lines>15</Lines>
  <Paragraphs>4</Paragraphs>
  <ScaleCrop>false</ScaleCrop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Admin3</dc:creator>
  <cp:keywords/>
  <dc:description/>
  <cp:lastModifiedBy>Home</cp:lastModifiedBy>
  <cp:revision>6</cp:revision>
  <dcterms:created xsi:type="dcterms:W3CDTF">2021-12-08T06:27:00Z</dcterms:created>
  <dcterms:modified xsi:type="dcterms:W3CDTF">2023-11-13T05:41:00Z</dcterms:modified>
</cp:coreProperties>
</file>