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2E" w:rsidRDefault="00A75B2E" w:rsidP="00A75B2E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 «Специальность»</w:t>
      </w:r>
    </w:p>
    <w:p w:rsidR="00A75B2E" w:rsidRPr="003361D2" w:rsidRDefault="00A75B2E" w:rsidP="00A75B2E">
      <w:pPr>
        <w:widowControl w:val="0"/>
        <w:spacing w:after="0" w:line="322" w:lineRule="exact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(Ударные инструменты</w:t>
      </w:r>
      <w:r w:rsidRPr="00336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) ПО.01.УП.01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</w:rPr>
      </w:pPr>
    </w:p>
    <w:p w:rsidR="00A75B2E" w:rsidRPr="0005510B" w:rsidRDefault="00A75B2E" w:rsidP="00A7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Программа учебного предмета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Ударные инструменты</w:t>
      </w:r>
      <w:r w:rsidRPr="00747A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)»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программе в области музыкального искусства 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Инструменты эстрадного оркестра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».</w:t>
      </w:r>
    </w:p>
    <w:p w:rsidR="00A75B2E" w:rsidRPr="0005510B" w:rsidRDefault="00A75B2E" w:rsidP="00A75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</w:pP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</w:rPr>
        <w:t>Структура программы учебного предмета</w:t>
      </w:r>
    </w:p>
    <w:p w:rsidR="00A75B2E" w:rsidRPr="0005510B" w:rsidRDefault="00A75B2E" w:rsidP="00A7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Пояснительная записка</w:t>
      </w:r>
    </w:p>
    <w:p w:rsidR="00A75B2E" w:rsidRPr="0005510B" w:rsidRDefault="00A75B2E" w:rsidP="00A75B2E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A75B2E" w:rsidRPr="0005510B" w:rsidRDefault="00A75B2E" w:rsidP="00A75B2E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Срок реализации учебного предмета;</w:t>
      </w:r>
    </w:p>
    <w:p w:rsidR="00A75B2E" w:rsidRPr="0005510B" w:rsidRDefault="00A75B2E" w:rsidP="00A75B2E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учреждения на реализацию учебного предмета;</w:t>
      </w:r>
      <w:proofErr w:type="gramEnd"/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Форма проведения учебных аудиторных занятий;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Цели и задачи учебного предмета;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Обоснование структуры программы учебного предмета;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Методы обучения;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Описание материально-технических условий реализации учебного предмета;</w:t>
      </w:r>
    </w:p>
    <w:p w:rsidR="00A75B2E" w:rsidRPr="0005510B" w:rsidRDefault="00A75B2E" w:rsidP="00A75B2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Содержание учебного предмета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Сведения о затратах учебного времени;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Годовые требования по классам;</w:t>
      </w:r>
    </w:p>
    <w:p w:rsidR="00A75B2E" w:rsidRPr="0005510B" w:rsidRDefault="00A75B2E" w:rsidP="00A75B2E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Требования к уровню подготовки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обучающихся</w:t>
      </w:r>
      <w:proofErr w:type="gramEnd"/>
    </w:p>
    <w:p w:rsidR="00A75B2E" w:rsidRPr="0005510B" w:rsidRDefault="00A75B2E" w:rsidP="00A75B2E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Формы и методы контроля, система оценок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Аттестация: цели, виды, форма, содержание;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Критерии оценки;</w:t>
      </w:r>
    </w:p>
    <w:p w:rsidR="00A75B2E" w:rsidRPr="0005510B" w:rsidRDefault="00A75B2E" w:rsidP="00A75B2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Методическое обеспечение учебного процесса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Методические рекомендации педагогическим работникам;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обучающихся</w:t>
      </w:r>
      <w:proofErr w:type="gramEnd"/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;</w:t>
      </w:r>
    </w:p>
    <w:p w:rsidR="00A75B2E" w:rsidRPr="0005510B" w:rsidRDefault="00A75B2E" w:rsidP="00A75B2E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Списки рекомендуемой нотной и методической литературы</w:t>
      </w:r>
    </w:p>
    <w:p w:rsidR="00A75B2E" w:rsidRPr="0005510B" w:rsidRDefault="00A75B2E" w:rsidP="00A75B2E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Список рекомендуемой нотной литературы;</w:t>
      </w:r>
    </w:p>
    <w:p w:rsidR="00A75B2E" w:rsidRPr="0005510B" w:rsidRDefault="00A75B2E" w:rsidP="00A75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Список рекомендуемой методической литературы</w:t>
      </w:r>
    </w:p>
    <w:p w:rsidR="00A75B2E" w:rsidRPr="0005510B" w:rsidRDefault="00A75B2E" w:rsidP="00A75B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r w:rsidR="00AC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Ударные инструменты</w:t>
      </w:r>
      <w:r w:rsidRPr="00747A9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)»</w:t>
      </w:r>
      <w:r w:rsidRPr="00747A95">
        <w:t xml:space="preserve"> </w:t>
      </w:r>
      <w:r w:rsidRPr="00747A95">
        <w:rPr>
          <w:rFonts w:ascii="Times New Roman" w:hAnsi="Times New Roman" w:cs="Times New Roman"/>
          <w:sz w:val="28"/>
          <w:szCs w:val="28"/>
        </w:rPr>
        <w:t>отражает разнообразие репертуара, эстрадно-джазовую направленность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приобретение детьми знаний, умений и навыков игры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на </w:t>
      </w:r>
      <w:r w:rsidR="00AC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ударных инструментах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воспитание и духовно-нравственное развитие ученика.</w:t>
      </w:r>
      <w:proofErr w:type="gramEnd"/>
    </w:p>
    <w:p w:rsidR="00A75B2E" w:rsidRPr="0005510B" w:rsidRDefault="00A75B2E" w:rsidP="00A75B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Обучение игре на </w:t>
      </w:r>
      <w:r w:rsidR="00AC0C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ударных инструментах</w:t>
      </w:r>
      <w:r w:rsidR="00AC0C54"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включает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грамотность, чтение с листа, навыки ансамблевой игры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высшими достижениями мировой музыкальной культуры.</w:t>
      </w:r>
    </w:p>
    <w:p w:rsidR="00A75B2E" w:rsidRPr="0005510B" w:rsidRDefault="00A75B2E" w:rsidP="00A75B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музыкантами.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</w:t>
      </w:r>
      <w:r w:rsidRPr="004321A6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</w:rPr>
        <w:t xml:space="preserve">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«Специальность   (</w:t>
      </w:r>
      <w:r w:rsidR="00AC0C54" w:rsidRPr="00AC0C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ударны</w:t>
      </w:r>
      <w:r w:rsidR="00AC0C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е</w:t>
      </w:r>
      <w:r w:rsidR="00AC0C54" w:rsidRPr="00AC0C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инструмент</w:t>
      </w:r>
      <w:r w:rsidR="00AC0C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ы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)»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освоения программы для детей, поступивших в образовательное учреждение в 1-й класс в возрасте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десяти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C3A">
        <w:rPr>
          <w:rFonts w:ascii="Times New Roman" w:eastAsia="Times New Roman" w:hAnsi="Times New Roman" w:cs="Times New Roman"/>
          <w:sz w:val="28"/>
          <w:szCs w:val="28"/>
        </w:rPr>
        <w:t xml:space="preserve"> двенадцати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лет,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5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лет. Для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поступающих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области музыкального искусства, срок обучения может быть увеличен на 1 год.</w:t>
      </w:r>
    </w:p>
    <w:p w:rsidR="00A75B2E" w:rsidRPr="0005510B" w:rsidRDefault="00A75B2E" w:rsidP="00A7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        Форма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>проведения       учебных       аудиторных       занятий: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индивидуальная, рекомендуемая продолжительность урока – академический час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Индивидуальная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ученика.</w:t>
      </w:r>
    </w:p>
    <w:p w:rsidR="002D1390" w:rsidRPr="0005510B" w:rsidRDefault="00A75B2E" w:rsidP="002D1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</w:rPr>
        <w:t xml:space="preserve">Цели  учебного предмета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«Специальность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  <w:r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</w:t>
      </w:r>
      <w:r w:rsidR="002D1390"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(</w:t>
      </w:r>
      <w:r w:rsidR="002D1390" w:rsidRPr="00AC0C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ударны</w:t>
      </w:r>
      <w:r w:rsidR="002D139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е</w:t>
      </w:r>
      <w:r w:rsidR="002D1390" w:rsidRPr="00AC0C5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инструмент</w:t>
      </w:r>
      <w:r w:rsidR="002D139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ы</w:t>
      </w:r>
      <w:r w:rsidR="002D1390" w:rsidRPr="00432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)»</w:t>
      </w:r>
    </w:p>
    <w:p w:rsidR="00A75B2E" w:rsidRPr="003361D2" w:rsidRDefault="00A75B2E" w:rsidP="00A75B2E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</w:t>
      </w:r>
      <w:r w:rsidR="002D1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ударных инструментах</w:t>
      </w:r>
      <w:r w:rsidR="002D1390"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произведения различных жанров и форм в соответствии с ФГТ;</w:t>
      </w:r>
    </w:p>
    <w:p w:rsidR="00A75B2E" w:rsidRPr="003361D2" w:rsidRDefault="00A75B2E" w:rsidP="00A75B2E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-определение наиболее одаренных детей и их дальнейшая подготовка к продолжению обучения в средних профессиональных музыкальных учебных заведениях.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Задачи: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</w:rPr>
        <w:t>Обучающие</w:t>
      </w:r>
    </w:p>
    <w:p w:rsidR="00A75B2E" w:rsidRPr="004321A6" w:rsidRDefault="00A75B2E" w:rsidP="00A75B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развивать интерес у </w:t>
      </w:r>
      <w:proofErr w:type="gramStart"/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музыкальному искусству;</w:t>
      </w:r>
    </w:p>
    <w:p w:rsidR="00A75B2E" w:rsidRPr="004321A6" w:rsidRDefault="00A75B2E" w:rsidP="00A75B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музыкальные способности учащихся;</w:t>
      </w:r>
    </w:p>
    <w:p w:rsidR="00A75B2E" w:rsidRPr="004321A6" w:rsidRDefault="00A75B2E" w:rsidP="00A75B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умение грамотно исполнять музыкальные произведения;</w:t>
      </w:r>
    </w:p>
    <w:p w:rsidR="00A75B2E" w:rsidRPr="004321A6" w:rsidRDefault="00A75B2E" w:rsidP="00A75B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вырабатывать навык по воспитанию слухового контроля, умение управлять процессом исполнения музыкального произведения;</w:t>
      </w:r>
    </w:p>
    <w:p w:rsidR="00A75B2E" w:rsidRPr="004321A6" w:rsidRDefault="00A75B2E" w:rsidP="00A75B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навык анализа исполняемых произведений;</w:t>
      </w:r>
    </w:p>
    <w:p w:rsidR="00A75B2E" w:rsidRPr="004321A6" w:rsidRDefault="00A75B2E" w:rsidP="00A75B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умение читать с листа;</w:t>
      </w:r>
    </w:p>
    <w:p w:rsidR="00A75B2E" w:rsidRPr="004321A6" w:rsidRDefault="00A75B2E" w:rsidP="00A75B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навык публичного выступления;</w:t>
      </w:r>
    </w:p>
    <w:p w:rsidR="00A75B2E" w:rsidRPr="004321A6" w:rsidRDefault="00A75B2E" w:rsidP="00A75B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личность юного музыканта через выявление и развитие его творческого потенциала;</w:t>
      </w:r>
    </w:p>
    <w:p w:rsidR="00A75B2E" w:rsidRPr="004321A6" w:rsidRDefault="00A75B2E" w:rsidP="00A75B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1A6">
        <w:rPr>
          <w:rFonts w:ascii="Times New Roman" w:eastAsia="Times New Roman" w:hAnsi="Times New Roman" w:cs="Times New Roman"/>
          <w:color w:val="000000"/>
          <w:sz w:val="28"/>
          <w:szCs w:val="28"/>
        </w:rPr>
        <w:t>-готовить одаренных учащихся к продолжению профессионального музыкального образования.</w:t>
      </w:r>
    </w:p>
    <w:p w:rsidR="00A75B2E" w:rsidRPr="0005510B" w:rsidRDefault="00A75B2E" w:rsidP="00A75B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Развивающие</w:t>
      </w:r>
    </w:p>
    <w:p w:rsidR="00A75B2E" w:rsidRPr="0005510B" w:rsidRDefault="00A75B2E" w:rsidP="00A75B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>развитие у учащихся общих познавательных способностей: зрительной, слуховой,  двигательной памяти; внимания, координации, творческого  воображения, восприятия, наблюдательности;</w:t>
      </w:r>
      <w:proofErr w:type="gramEnd"/>
    </w:p>
    <w:p w:rsidR="00A75B2E" w:rsidRPr="0005510B" w:rsidRDefault="00A75B2E" w:rsidP="00A75B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 xml:space="preserve">развитие у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</w:rPr>
        <w:t xml:space="preserve"> образного мышления, стремления к творческому самовыражению;</w:t>
      </w:r>
    </w:p>
    <w:p w:rsidR="00A75B2E" w:rsidRPr="0005510B" w:rsidRDefault="00A75B2E" w:rsidP="00A75B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 xml:space="preserve">развитие общей культуры поведения и навыков </w:t>
      </w:r>
      <w:proofErr w:type="spellStart"/>
      <w:r w:rsidRPr="0005510B">
        <w:rPr>
          <w:rFonts w:ascii="Times New Roman" w:eastAsia="Times New Roman" w:hAnsi="Times New Roman" w:cs="Times New Roman"/>
          <w:sz w:val="28"/>
          <w:szCs w:val="28"/>
        </w:rPr>
        <w:t>коммуникативности</w:t>
      </w:r>
      <w:proofErr w:type="spellEnd"/>
      <w:r w:rsidRPr="000551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5B2E" w:rsidRPr="0005510B" w:rsidRDefault="00A75B2E" w:rsidP="00A75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Воспитательные</w:t>
      </w:r>
    </w:p>
    <w:p w:rsidR="00A75B2E" w:rsidRPr="0005510B" w:rsidRDefault="00A75B2E" w:rsidP="00A75B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sz w:val="28"/>
          <w:szCs w:val="28"/>
        </w:rPr>
        <w:t>эмоционально-волевой сферы: усидчивости, дисциплинированности, ответственности, самоконтроля;</w:t>
      </w:r>
    </w:p>
    <w:p w:rsidR="00A75B2E" w:rsidRPr="0005510B" w:rsidRDefault="00A75B2E" w:rsidP="00A75B2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  у   наиболее   одаренных   выпускников   мотивации   к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продолжению профессионального обучения в образовательных учреждениях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среднего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профессионального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образования;</w:t>
      </w:r>
    </w:p>
    <w:p w:rsidR="00A75B2E" w:rsidRPr="0005510B" w:rsidRDefault="00A75B2E" w:rsidP="00A75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Формы и методы контроля</w:t>
      </w:r>
    </w:p>
    <w:p w:rsidR="00A75B2E" w:rsidRPr="0005510B" w:rsidRDefault="00A75B2E" w:rsidP="00A75B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Оценка качества реализации программы 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«Специальность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</w:t>
      </w:r>
      <w:r w:rsidR="002D1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ударные  инструменты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</w:t>
      </w:r>
      <w:r w:rsidRPr="003361D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итоговую аттестацию обучающихся.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Успеваемость учащихся проверяется на различных выступлениях: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академических зачетах, контрольных уроках, экзаменах,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прослушиваниях к ним и т.д.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Промежуточная аттестация проводится в форме контрольных уроков,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зачетов и экзаменов. Контрольные уроки, зачеты и экзамены могут проходить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виде технических зачетов, академических концертов, исполнения концертных </w:t>
      </w: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программ.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Контрольные уроки и зачеты в рамках промежуточной аттестации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проводятся на завершающих четверти учебных занятиях в счет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аудиторного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времени, предусмотренного на учебный предмет. Экзамены проводятся за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пределами аудиторных учебных занятий.</w:t>
      </w:r>
    </w:p>
    <w:p w:rsidR="00A75B2E" w:rsidRPr="0005510B" w:rsidRDefault="00A75B2E" w:rsidP="00A75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Итоговая аттестация проводится в форме выпускных экзаменов,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представляющих собой  исполнение программы в концертном зале.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Учащиеся на выпускном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экзамене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должны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продемонстрировать достаточный технический уровень владения </w:t>
      </w:r>
      <w:r w:rsidR="002D1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ударными инструментами</w:t>
      </w:r>
      <w:r w:rsidR="002D1390"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D526DD" w:rsidRDefault="00D526DD"/>
    <w:sectPr w:rsidR="00D526DD" w:rsidSect="00D5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5BA"/>
    <w:rsid w:val="002D1390"/>
    <w:rsid w:val="003905BA"/>
    <w:rsid w:val="00A75B2E"/>
    <w:rsid w:val="00AC0C54"/>
    <w:rsid w:val="00D5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26D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1">
    <w:name w:val="Style11"/>
    <w:basedOn w:val="a0"/>
    <w:rsid w:val="003905BA"/>
    <w:pPr>
      <w:widowControl w:val="0"/>
      <w:autoSpaceDE w:val="0"/>
      <w:autoSpaceDN w:val="0"/>
      <w:adjustRightInd w:val="0"/>
      <w:spacing w:after="0" w:line="48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rsid w:val="003905BA"/>
    <w:rPr>
      <w:rFonts w:ascii="Times New Roman" w:hAnsi="Times New Roman" w:cs="Times New Roman" w:hint="default"/>
      <w:sz w:val="26"/>
      <w:szCs w:val="26"/>
    </w:rPr>
  </w:style>
  <w:style w:type="paragraph" w:styleId="a">
    <w:name w:val="List Paragraph"/>
    <w:basedOn w:val="a0"/>
    <w:uiPriority w:val="34"/>
    <w:qFormat/>
    <w:rsid w:val="00A75B2E"/>
    <w:pPr>
      <w:numPr>
        <w:numId w:val="1"/>
      </w:numPr>
      <w:spacing w:line="360" w:lineRule="auto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dcterms:created xsi:type="dcterms:W3CDTF">2022-11-08T06:41:00Z</dcterms:created>
  <dcterms:modified xsi:type="dcterms:W3CDTF">2022-11-08T07:16:00Z</dcterms:modified>
</cp:coreProperties>
</file>