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kc@музыкальный-мир.рф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01.11.2026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СВЕТ ОТЧИЗНЫ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25.11.2026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>
      <w:pPr>
        <w:spacing w:before="0" w:after="0" w:line="210" w:lineRule="exact"/>
        <w:jc w:val="center"/>
      </w:pPr>
      <w:r>
        <w:rPr>
          <w:b w:val="0"/>
          <w:bCs w:val="0"/>
          <w:i w:val="0"/>
          <w:iCs w:val="0"/>
          <w:color w:val="111111"/>
          <w:sz w:val="20"/>
          <w:szCs w:val="20"/>
        </w:rPr>
        <w:t xml:space="preserve">Заявки на участие принимаются только на официальном сайте Культурного центра «Музыкальный Мир»: https://музыкальный-мир.рф.</w:t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28.11.2026 года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Электронные дипломы и другой наградной материал в электронном виде изготавливаются и направляются на электронную почту, указанную в заявке, через 5 (пять) рабочих дней, а участникам Элитного клуба через 3 (три) рабочих дня. Подать заявку на изготовление наградного материала (согласно аттестационному результату) возможно в течение 60 дней после оглашения (получения) аттестационного результата. По истечении этого срока заявки на изготовление по данному результату не принимаются.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 xml:space="preserve">7.10. Если заявка на участие отклонена оргкомитетом по основаниям п. 4.1 или п. 4.2 и конкурсный материал на аттестацию компетентного жюри не направлялся, уплаченный организационный взнос возвращается участнику в полном объёме в течение 10 рабочих дней на реквизиты, с которых поступила оплата. Пункт 7.6 в этом случае не применяется.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kc@музыкальный-мир.рф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