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E91348" w14:textId="77777777" w:rsidR="002733B4" w:rsidRPr="00484420" w:rsidRDefault="002733B4" w:rsidP="002733B4">
      <w:pPr>
        <w:jc w:val="center"/>
        <w:rPr>
          <w:rFonts w:ascii="Arial" w:hAnsi="Arial" w:cs="Arial"/>
          <w:b/>
          <w:bCs/>
          <w:color w:val="363C5C"/>
          <w:sz w:val="56"/>
          <w:szCs w:val="56"/>
          <w:shd w:val="clear" w:color="auto" w:fill="FBF7EE"/>
        </w:rPr>
      </w:pPr>
      <w:r w:rsidRPr="00484420">
        <w:rPr>
          <w:rFonts w:ascii="Arial" w:hAnsi="Arial" w:cs="Arial"/>
          <w:b/>
          <w:bCs/>
          <w:color w:val="363C5C"/>
          <w:sz w:val="56"/>
          <w:szCs w:val="56"/>
          <w:shd w:val="clear" w:color="auto" w:fill="FBF7EE"/>
        </w:rPr>
        <w:t>БИОГРАФИЯ ЭДУАРДА МАНЕ</w:t>
      </w:r>
    </w:p>
    <w:p w14:paraId="5253ACCB" w14:textId="77777777" w:rsidR="00484420" w:rsidRDefault="002733B4" w:rsidP="00FC4C21">
      <w:pPr>
        <w:rPr>
          <w:rFonts w:cstheme="minorHAnsi"/>
          <w:color w:val="363C5C"/>
          <w:sz w:val="40"/>
          <w:szCs w:val="40"/>
          <w:shd w:val="clear" w:color="auto" w:fill="FBF7EE"/>
        </w:rPr>
      </w:pP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 xml:space="preserve">Эдуар Мане родился в Париже 23 января 1832 года в довольно респектабельной семье. Отец будущего художника, Огюст Мане, служил в министерстве юстиции, а мать была дочерью дипломата. Отец желанию сына учиться на художника яростно воспротивился. В конце концов, полем для его дальнейшей карьеры выбрали морскую службу. Но юноша провалил вступительные экзамены в морское училище. Оказавшись не у дел, он устроился юнгой на торговое судно. В декабре 1848 года новоиспеченный юнга оказался на борту парусника, отправлявшегося в Рио-де-Жанейро. Вернувшись во Францию, Эдуар наконец-то смог победить стойкую неприязнь отца к занятиям искусством. Бунтарский дух заставлял его искать не совсем обычные пути в жизни. Вместо того чтобы, подобно другим мечтающим об артистическом призвании, поступить в Школу изящных искусств (на этом настаивал и отец Мане), он пошел учиться в мастерскую Тома Кутюра, незадолго до того прогремевшего в Салоне 1847 года своей картиной «Римляне эпохи упадка» с изображением античной оргии. Юношу привлекла эта скандальная слава. Он закончил у Кутюра полный шестилетний курс обучения (1850—1856), однако все это время отношения между учителем и учеником оставляли желать лучшего. Мане явно скучал в мастерской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lastRenderedPageBreak/>
        <w:t xml:space="preserve">Кутюра. Последовавшая в том же году смерть отца освободила художника от многих ограничений, сковывавших его жизнь. Полученное наследство позволяло ему теперь не думать о том, как заработать себе на жизнь. В создавшихся условиях Мане почувствовал себя достаточно свободным для того, чтобы жить и писать так, как ему хочется. Следствия этого проявились очень быстро. Новую его картину «Завтрак на траве». К концу 1860-х годов Мане приобрел двусмысленную репутацию. Многие считали его каким-то исчадием ада — между тем как это был воспитанный человек с безукоризненными манерами. Выставленные в Салоне картины Мане продолжали подвергаться нападкам критики, а его персональную выставку, организованную в рамках Всемирной парижской выставки 1867 года, попросту освистали. В этих обсуждениях и были сформулированы основополагающие принципы импрессионизма. Но начавшаяся в 1870 году франко-прусская война заставила на время забыть о живописи. Мане поступил в артиллерию в звании лейтенанта. После войны «банда Мане», как называли художников-«батиньольцев» обыватели от искусства, вновь собралась в Париже. Мане поддерживал импрессионистов, однако никогда не выставлялся вместе с ними, считая, что битва за современное искусство должна разворачиваться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lastRenderedPageBreak/>
        <w:t xml:space="preserve">только в рамках официального Салона. Впрочем, это не помешало ему взять на вооружение некоторые чисто импрессионистические приемы письма. В 1874 году он поехал в Аржантей, где работал на пленэре рука об руку с Моне и Ренуаром. Следы всего этого без труда обнаруживаются в его работах того времени. В 1879 году у Мане появились грозные признаки атаксии, при которой, вследствие поражения головного мозга, нарушается координация движений. Чуть позже он уже не мог писать. По иронии судьбы именно в эти годы к художнику пришло долгожданное признание. В 1881 году он получил медаль Салона, а чуть позже был награжден орденом Почетного легиона. Весной 1883 года Мане ампутировали левую ногу. Операция прошла неудачно, и вскоре Мане скончался. Произошло это 30 апреля, как раз накануне открытия очередного Салона. ТВОРЧЕСТВО МАНЕ С середины 50-х годов Мане начал создавать собственные оригинальные произведения, героями которых были завсегдатаи парижских кафе, прохожие. Характерным композиционным приемом Мане стал неожиданный срез картины рамой, кадрирование изображения. Такой прием вносил в композицию элемент неустойчивости, динамики. Одновременно Мане боролся с традиционной академической манерой письма и, отступая от мягкой моделировки формы,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lastRenderedPageBreak/>
        <w:t xml:space="preserve">лепил ее свежими, выразительными мазками. Этюд «Кабачок», относящийся уже к концу 70-х годов, демонстрирует интенсивность и сочность цветного подмалевка художника. Вокруг Мане начали группироваться Дега, Писсарро, Клод Моне, Ренуар и Сислей. Им импонировало не только новаторство Мане, но и его профессионализм, образованность, глубокие познания в области истории живописи, овладение всеми приемами живописной и графической техники. В 1863 году Мане выставил в знаменитом «Салоне отверженных» свою картину «Завтрак на траве», ее содержание и необычность живописной техники вызвали негодование публики. С этого момента Мане становится признанным вождем «независимых» художников. </w:t>
      </w:r>
    </w:p>
    <w:p w14:paraId="7E70DB06" w14:textId="77777777" w:rsidR="00484420" w:rsidRDefault="002733B4" w:rsidP="00FC4C21">
      <w:pPr>
        <w:rPr>
          <w:rFonts w:cstheme="minorHAnsi"/>
          <w:color w:val="363C5C"/>
          <w:sz w:val="40"/>
          <w:szCs w:val="40"/>
          <w:shd w:val="clear" w:color="auto" w:fill="FBF7EE"/>
        </w:rPr>
      </w:pP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>За картиной «Завтрак на траве» последовала «Олимпия», где натурщица Викторина Меран была изображена обнаженной на кровати. Картину приняли в салон в 1865 году, но ее постигла та же</w:t>
      </w:r>
      <w:r w:rsidR="00484420">
        <w:rPr>
          <w:rFonts w:cstheme="minorHAnsi"/>
          <w:color w:val="363C5C"/>
          <w:sz w:val="40"/>
          <w:szCs w:val="40"/>
          <w:shd w:val="clear" w:color="auto" w:fill="FBF7EE"/>
        </w:rPr>
        <w:t xml:space="preserve">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 xml:space="preserve">участь, что и «Завтрак на траве». </w:t>
      </w:r>
    </w:p>
    <w:p w14:paraId="00BB4C31" w14:textId="339F3995" w:rsidR="00484420" w:rsidRDefault="00484420" w:rsidP="00484420">
      <w:pPr>
        <w:rPr>
          <w:rFonts w:cstheme="minorHAnsi"/>
          <w:color w:val="363C5C"/>
          <w:sz w:val="40"/>
          <w:szCs w:val="40"/>
          <w:shd w:val="clear" w:color="auto" w:fill="FBF7EE"/>
        </w:rPr>
      </w:pPr>
      <w:r>
        <w:rPr>
          <w:noProof/>
        </w:rPr>
        <w:lastRenderedPageBreak/>
        <w:drawing>
          <wp:inline distT="0" distB="0" distL="0" distR="0" wp14:anchorId="413657C5" wp14:editId="5B45B769">
            <wp:extent cx="5611248" cy="4417621"/>
            <wp:effectExtent l="0" t="0" r="889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24" cy="44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 xml:space="preserve"> </w:t>
      </w:r>
    </w:p>
    <w:p w14:paraId="76DEDAFA" w14:textId="606DFC1F" w:rsidR="00484420" w:rsidRDefault="00484420" w:rsidP="00484420">
      <w:pPr>
        <w:rPr>
          <w:rFonts w:cstheme="minorHAnsi"/>
          <w:color w:val="363C5C"/>
          <w:sz w:val="40"/>
          <w:szCs w:val="40"/>
          <w:shd w:val="clear" w:color="auto" w:fill="FBF7EE"/>
        </w:rPr>
      </w:pPr>
      <w:r>
        <w:rPr>
          <w:rFonts w:cstheme="minorHAnsi"/>
          <w:color w:val="363C5C"/>
          <w:sz w:val="40"/>
          <w:szCs w:val="40"/>
          <w:shd w:val="clear" w:color="auto" w:fill="FBF7EE"/>
        </w:rPr>
        <w:t>«Завтрак на траве»</w:t>
      </w:r>
    </w:p>
    <w:p w14:paraId="766E0CBF" w14:textId="648CA966" w:rsidR="00484420" w:rsidRDefault="00484420" w:rsidP="00484420">
      <w:pPr>
        <w:rPr>
          <w:rFonts w:cstheme="minorHAnsi"/>
          <w:color w:val="363C5C"/>
          <w:sz w:val="40"/>
          <w:szCs w:val="40"/>
          <w:shd w:val="clear" w:color="auto" w:fill="FBF7EE"/>
        </w:rPr>
      </w:pPr>
      <w:r>
        <w:rPr>
          <w:noProof/>
        </w:rPr>
        <w:drawing>
          <wp:inline distT="0" distB="0" distL="0" distR="0" wp14:anchorId="08B836EB" wp14:editId="062B0C9D">
            <wp:extent cx="5674899" cy="3811979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00" cy="381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B88CC" w14:textId="6B92ECD2" w:rsidR="00484420" w:rsidRDefault="00484420" w:rsidP="00484420">
      <w:pPr>
        <w:rPr>
          <w:rFonts w:cstheme="minorHAnsi"/>
          <w:color w:val="363C5C"/>
          <w:sz w:val="40"/>
          <w:szCs w:val="40"/>
          <w:shd w:val="clear" w:color="auto" w:fill="FBF7EE"/>
        </w:rPr>
      </w:pPr>
      <w:r>
        <w:rPr>
          <w:rFonts w:cstheme="minorHAnsi"/>
          <w:color w:val="363C5C"/>
          <w:sz w:val="40"/>
          <w:szCs w:val="40"/>
          <w:shd w:val="clear" w:color="auto" w:fill="FBF7EE"/>
        </w:rPr>
        <w:t>«Олимпия»</w:t>
      </w:r>
    </w:p>
    <w:p w14:paraId="7E942594" w14:textId="5245E826" w:rsidR="00484420" w:rsidRDefault="00484420" w:rsidP="00484420">
      <w:pPr>
        <w:rPr>
          <w:rFonts w:cstheme="minorHAnsi"/>
          <w:color w:val="363C5C"/>
          <w:sz w:val="40"/>
          <w:szCs w:val="40"/>
          <w:shd w:val="clear" w:color="auto" w:fill="FBF7EE"/>
        </w:rPr>
      </w:pPr>
      <w:r>
        <w:rPr>
          <w:noProof/>
        </w:rPr>
        <w:lastRenderedPageBreak/>
        <w:drawing>
          <wp:inline distT="0" distB="0" distL="0" distR="0" wp14:anchorId="78292CC9" wp14:editId="63125B50">
            <wp:extent cx="5637021" cy="4227615"/>
            <wp:effectExtent l="0" t="0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73" cy="422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7C2B3" w14:textId="77777777" w:rsidR="00FC4C21" w:rsidRDefault="00FC4C21" w:rsidP="00484420">
      <w:pPr>
        <w:rPr>
          <w:rFonts w:cstheme="minorHAnsi"/>
          <w:color w:val="363C5C"/>
          <w:sz w:val="40"/>
          <w:szCs w:val="40"/>
          <w:shd w:val="clear" w:color="auto" w:fill="FBF7EE"/>
        </w:rPr>
      </w:pPr>
      <w:r>
        <w:rPr>
          <w:rFonts w:cstheme="minorHAnsi"/>
          <w:color w:val="363C5C"/>
          <w:sz w:val="40"/>
          <w:szCs w:val="40"/>
          <w:shd w:val="clear" w:color="auto" w:fill="FBF7EE"/>
        </w:rPr>
        <w:t>«</w:t>
      </w:r>
      <w:r w:rsidR="00484420" w:rsidRPr="00FC4C21">
        <w:rPr>
          <w:rFonts w:cstheme="minorHAnsi"/>
          <w:color w:val="363C5C"/>
          <w:sz w:val="40"/>
          <w:szCs w:val="40"/>
          <w:shd w:val="clear" w:color="auto" w:fill="FBF7EE"/>
        </w:rPr>
        <w:t>Бар в Фоли-Бержер</w:t>
      </w:r>
      <w:r>
        <w:rPr>
          <w:rFonts w:cstheme="minorHAnsi"/>
          <w:color w:val="363C5C"/>
          <w:sz w:val="40"/>
          <w:szCs w:val="40"/>
          <w:shd w:val="clear" w:color="auto" w:fill="FBF7EE"/>
        </w:rPr>
        <w:t>»</w:t>
      </w:r>
      <w:r w:rsidR="00484420" w:rsidRPr="00FC4C21">
        <w:rPr>
          <w:rFonts w:cstheme="minorHAnsi"/>
          <w:color w:val="363C5C"/>
          <w:sz w:val="40"/>
          <w:szCs w:val="40"/>
          <w:shd w:val="clear" w:color="auto" w:fill="FBF7EE"/>
        </w:rPr>
        <w:br/>
      </w:r>
    </w:p>
    <w:p w14:paraId="680E880D" w14:textId="03A76C06" w:rsidR="00484420" w:rsidRPr="00484420" w:rsidRDefault="002733B4" w:rsidP="00484420">
      <w:pPr>
        <w:rPr>
          <w:rFonts w:cstheme="minorHAnsi"/>
          <w:color w:val="363C5C"/>
          <w:sz w:val="40"/>
          <w:szCs w:val="40"/>
          <w:shd w:val="clear" w:color="auto" w:fill="FBF7EE"/>
        </w:rPr>
      </w:pP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 xml:space="preserve">В этих произведениях Мане утверждал право на изображение в живописи своих современников без всякой идеализации, открыв тем самым новую тематику для Ренуара, Дега, Писсарро и других художников, стремившихся к правдивому воссозданию действительности. Защитника и ценителя своего творческого метода Э. Мане нашел в лице молодого Эмиля Золя. Писатель первым признал значение искусства талантливого художника для будущего развития европейской живописи и неоднократно выступал с разбором творчества Э. Мане в печати. Золя понимал несправедливость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lastRenderedPageBreak/>
        <w:t xml:space="preserve">нападок на картины Мане со стороны публики и салонных живописцев, предсказывая, что со временем они будут выставлены в Лувре. В 1873 году Мане представил жюри салона картину «За кружкой пива», традиционную как по трактовке сюжета, так и по манере письма. Этот противоречивый живописец всю свою жизнь стремился создать новый «большой» стиль в современной живописи. Невзирая на нападки и упреки как художественных критиков, так и его друзей импрессионистов, Мане упорно продолжал выставляться один. В 1882 году он закончил одно из самых значительных произведений в европейской живописи 70-х—80-х годов прошлого века «Бар в Фоли-Бержер», за которое был награжден орденом Почетного легиона. Признание пришло уже к смертельно больному художнику. Не считая себя импрессионистом и отказываясь участвовать в выставках этого объединения, Мане тем не менее дал толчок импрессионизму, став его вдохновителем. В 50-е—60-е годы XIX века будущие импрессионисты ориентировались на его оригинальную творческую манеру. Но в отличие от них Мане всегда стремился к созданию картины, главное место в которой принадлежит человеку. </w:t>
      </w:r>
    </w:p>
    <w:p w14:paraId="7159AF71" w14:textId="77777777" w:rsidR="00FC4C21" w:rsidRDefault="00FC4C21" w:rsidP="00484420">
      <w:pPr>
        <w:jc w:val="center"/>
        <w:rPr>
          <w:rFonts w:cstheme="minorHAnsi"/>
          <w:b/>
          <w:bCs/>
          <w:color w:val="363C5C"/>
          <w:sz w:val="56"/>
          <w:szCs w:val="56"/>
          <w:shd w:val="clear" w:color="auto" w:fill="FBF7EE"/>
        </w:rPr>
      </w:pPr>
    </w:p>
    <w:p w14:paraId="289B7C93" w14:textId="77777777" w:rsidR="00FC4C21" w:rsidRDefault="00FC4C21" w:rsidP="00484420">
      <w:pPr>
        <w:jc w:val="center"/>
        <w:rPr>
          <w:rFonts w:cstheme="minorHAnsi"/>
          <w:b/>
          <w:bCs/>
          <w:color w:val="363C5C"/>
          <w:sz w:val="56"/>
          <w:szCs w:val="56"/>
          <w:shd w:val="clear" w:color="auto" w:fill="FBF7EE"/>
        </w:rPr>
      </w:pPr>
    </w:p>
    <w:p w14:paraId="697F7B62" w14:textId="18AC6496" w:rsidR="00484420" w:rsidRPr="00484420" w:rsidRDefault="002733B4" w:rsidP="00484420">
      <w:pPr>
        <w:jc w:val="center"/>
        <w:rPr>
          <w:rFonts w:cstheme="minorHAnsi"/>
          <w:noProof/>
          <w:sz w:val="56"/>
          <w:szCs w:val="56"/>
        </w:rPr>
      </w:pPr>
      <w:r w:rsidRPr="00484420">
        <w:rPr>
          <w:rFonts w:cstheme="minorHAnsi"/>
          <w:b/>
          <w:bCs/>
          <w:color w:val="363C5C"/>
          <w:sz w:val="56"/>
          <w:szCs w:val="56"/>
          <w:shd w:val="clear" w:color="auto" w:fill="FBF7EE"/>
        </w:rPr>
        <w:lastRenderedPageBreak/>
        <w:t>РАБОТЫ ХУДОЖНИКА</w:t>
      </w:r>
    </w:p>
    <w:p w14:paraId="71FED399" w14:textId="6E6EE800" w:rsidR="00FC4C21" w:rsidRDefault="00484420" w:rsidP="00FC4C21">
      <w:pPr>
        <w:rPr>
          <w:rFonts w:cstheme="minorHAnsi"/>
          <w:color w:val="363C5C"/>
          <w:sz w:val="40"/>
          <w:szCs w:val="40"/>
          <w:shd w:val="clear" w:color="auto" w:fill="FBF7EE"/>
        </w:rPr>
      </w:pPr>
      <w:r w:rsidRPr="00484420">
        <w:rPr>
          <w:rFonts w:cstheme="minorHAnsi"/>
          <w:noProof/>
          <w:sz w:val="40"/>
          <w:szCs w:val="40"/>
        </w:rPr>
        <w:drawing>
          <wp:inline distT="0" distB="0" distL="0" distR="0" wp14:anchorId="2AD0DF28" wp14:editId="75138B16">
            <wp:extent cx="5940425" cy="7397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737DF" w14:textId="3374E820" w:rsidR="00D10B20" w:rsidRDefault="00D10B20" w:rsidP="00FC4C21">
      <w:pPr>
        <w:rPr>
          <w:rFonts w:cstheme="minorHAnsi"/>
          <w:color w:val="363C5C"/>
          <w:sz w:val="40"/>
          <w:szCs w:val="40"/>
          <w:shd w:val="clear" w:color="auto" w:fill="FBF7EE"/>
        </w:rPr>
      </w:pPr>
      <w:r>
        <w:rPr>
          <w:rFonts w:cstheme="minorHAnsi"/>
          <w:color w:val="363C5C"/>
          <w:sz w:val="40"/>
          <w:szCs w:val="40"/>
          <w:shd w:val="clear" w:color="auto" w:fill="FBF7EE"/>
        </w:rPr>
        <w:t>«Испанский гитарист»</w:t>
      </w:r>
    </w:p>
    <w:p w14:paraId="26F9D856" w14:textId="12B9233F" w:rsidR="009125BB" w:rsidRDefault="009125BB" w:rsidP="00FC4C21">
      <w:pPr>
        <w:rPr>
          <w:rFonts w:cstheme="minorHAnsi"/>
          <w:color w:val="363C5C"/>
          <w:sz w:val="40"/>
          <w:szCs w:val="40"/>
          <w:shd w:val="clear" w:color="auto" w:fill="FBF7EE"/>
        </w:rPr>
      </w:pPr>
      <w:r>
        <w:rPr>
          <w:noProof/>
        </w:rPr>
        <w:lastRenderedPageBreak/>
        <w:drawing>
          <wp:inline distT="0" distB="0" distL="0" distR="0" wp14:anchorId="461CCFF1" wp14:editId="0DDA81FB">
            <wp:extent cx="5347857" cy="7394963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39" cy="739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9F00A" w14:textId="4AF97CDB" w:rsidR="009125BB" w:rsidRDefault="009125BB" w:rsidP="00FC4C21">
      <w:pPr>
        <w:rPr>
          <w:rFonts w:cstheme="minorHAnsi"/>
          <w:color w:val="363C5C"/>
          <w:sz w:val="40"/>
          <w:szCs w:val="40"/>
          <w:shd w:val="clear" w:color="auto" w:fill="FBF7EE"/>
        </w:rPr>
      </w:pPr>
      <w:r>
        <w:rPr>
          <w:rFonts w:cstheme="minorHAnsi"/>
          <w:color w:val="363C5C"/>
          <w:sz w:val="40"/>
          <w:szCs w:val="40"/>
          <w:shd w:val="clear" w:color="auto" w:fill="FBF7EE"/>
        </w:rPr>
        <w:t>«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>Лола из Валенсии</w:t>
      </w:r>
      <w:r>
        <w:rPr>
          <w:rFonts w:cstheme="minorHAnsi"/>
          <w:color w:val="363C5C"/>
          <w:sz w:val="40"/>
          <w:szCs w:val="40"/>
          <w:shd w:val="clear" w:color="auto" w:fill="FBF7EE"/>
        </w:rPr>
        <w:t>»</w:t>
      </w:r>
    </w:p>
    <w:p w14:paraId="58FC3A53" w14:textId="3EEF2822" w:rsidR="00FC4C21" w:rsidRDefault="00ED55B8" w:rsidP="00FC4C21">
      <w:pPr>
        <w:rPr>
          <w:rFonts w:cstheme="minorHAnsi"/>
          <w:color w:val="363C5C"/>
          <w:sz w:val="40"/>
          <w:szCs w:val="40"/>
          <w:shd w:val="clear" w:color="auto" w:fill="FBF7EE"/>
        </w:rPr>
      </w:pPr>
      <w:r>
        <w:rPr>
          <w:noProof/>
        </w:rPr>
        <w:lastRenderedPageBreak/>
        <w:drawing>
          <wp:inline distT="0" distB="0" distL="0" distR="0" wp14:anchorId="49CF7CC1" wp14:editId="3B0EB980">
            <wp:extent cx="5940425" cy="43872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388E0" w14:textId="1722C39E" w:rsidR="00ED55B8" w:rsidRDefault="00D10B20" w:rsidP="00FC4C21">
      <w:pPr>
        <w:rPr>
          <w:rFonts w:cstheme="minorHAnsi"/>
          <w:color w:val="363C5C"/>
          <w:sz w:val="40"/>
          <w:szCs w:val="40"/>
          <w:shd w:val="clear" w:color="auto" w:fill="FBF7EE"/>
        </w:rPr>
      </w:pPr>
      <w:r>
        <w:rPr>
          <w:rFonts w:cstheme="minorHAnsi"/>
          <w:color w:val="363C5C"/>
          <w:sz w:val="40"/>
          <w:szCs w:val="40"/>
          <w:shd w:val="clear" w:color="auto" w:fill="FBF7EE"/>
        </w:rPr>
        <w:t>«Натюрморт с лососем»</w:t>
      </w:r>
    </w:p>
    <w:p w14:paraId="2BB74D0A" w14:textId="33CDD502" w:rsidR="001105CC" w:rsidRDefault="00B277E6" w:rsidP="00FC4C21">
      <w:pPr>
        <w:rPr>
          <w:rFonts w:cstheme="minorHAnsi"/>
          <w:color w:val="363C5C"/>
          <w:sz w:val="40"/>
          <w:szCs w:val="40"/>
          <w:shd w:val="clear" w:color="auto" w:fill="FBF7EE"/>
        </w:rPr>
      </w:pPr>
      <w:r>
        <w:rPr>
          <w:noProof/>
        </w:rPr>
        <w:drawing>
          <wp:inline distT="0" distB="0" distL="0" distR="0" wp14:anchorId="065E16B6" wp14:editId="71A3CBC9">
            <wp:extent cx="5429786" cy="36792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39" cy="368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17248" w14:textId="0A31736A" w:rsidR="00B277E6" w:rsidRDefault="00B277E6" w:rsidP="00FC4C21">
      <w:pPr>
        <w:rPr>
          <w:rFonts w:cstheme="minorHAnsi"/>
          <w:color w:val="363C5C"/>
          <w:sz w:val="40"/>
          <w:szCs w:val="40"/>
          <w:shd w:val="clear" w:color="auto" w:fill="FBF7EE"/>
        </w:rPr>
      </w:pPr>
      <w:r>
        <w:rPr>
          <w:rFonts w:cstheme="minorHAnsi"/>
          <w:color w:val="363C5C"/>
          <w:sz w:val="40"/>
          <w:szCs w:val="40"/>
          <w:shd w:val="clear" w:color="auto" w:fill="FBF7EE"/>
        </w:rPr>
        <w:t>«Белые пионы»</w:t>
      </w:r>
      <w:bookmarkStart w:id="0" w:name="_GoBack"/>
      <w:bookmarkEnd w:id="0"/>
    </w:p>
    <w:p w14:paraId="1FA3C615" w14:textId="2877A897" w:rsidR="00D10B20" w:rsidRDefault="00D10B20" w:rsidP="00FC4C21">
      <w:pPr>
        <w:rPr>
          <w:rFonts w:cstheme="minorHAnsi"/>
          <w:color w:val="363C5C"/>
          <w:sz w:val="40"/>
          <w:szCs w:val="40"/>
          <w:shd w:val="clear" w:color="auto" w:fill="FBF7EE"/>
        </w:rPr>
      </w:pPr>
      <w:r>
        <w:rPr>
          <w:noProof/>
        </w:rPr>
        <w:lastRenderedPageBreak/>
        <w:drawing>
          <wp:inline distT="0" distB="0" distL="0" distR="0" wp14:anchorId="4E738429" wp14:editId="02A253DB">
            <wp:extent cx="5139535" cy="7350826"/>
            <wp:effectExtent l="0" t="0" r="444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876" cy="73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B6CE5" w14:textId="3E4CCFA0" w:rsidR="00D10B20" w:rsidRDefault="00D10B20" w:rsidP="00FC4C21">
      <w:pPr>
        <w:rPr>
          <w:rFonts w:cstheme="minorHAnsi"/>
          <w:color w:val="363C5C"/>
          <w:sz w:val="40"/>
          <w:szCs w:val="40"/>
          <w:shd w:val="clear" w:color="auto" w:fill="FBF7EE"/>
        </w:rPr>
      </w:pPr>
      <w:r>
        <w:rPr>
          <w:rFonts w:cstheme="minorHAnsi"/>
          <w:color w:val="363C5C"/>
          <w:sz w:val="40"/>
          <w:szCs w:val="40"/>
          <w:shd w:val="clear" w:color="auto" w:fill="FBF7EE"/>
        </w:rPr>
        <w:t>«Сливовица»</w:t>
      </w:r>
    </w:p>
    <w:p w14:paraId="25663445" w14:textId="6037B0CD" w:rsidR="00FC4C21" w:rsidRDefault="002733B4" w:rsidP="00FC4C21">
      <w:pPr>
        <w:rPr>
          <w:rFonts w:cstheme="minorHAnsi"/>
          <w:color w:val="363C5C"/>
          <w:sz w:val="40"/>
          <w:szCs w:val="40"/>
          <w:shd w:val="clear" w:color="auto" w:fill="FBF7EE"/>
        </w:rPr>
      </w:pP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>Олимпия</w:t>
      </w:r>
      <w:r w:rsidR="00FC4C21">
        <w:rPr>
          <w:rFonts w:cstheme="minorHAnsi"/>
          <w:color w:val="363C5C"/>
          <w:sz w:val="40"/>
          <w:szCs w:val="40"/>
          <w:shd w:val="clear" w:color="auto" w:fill="FBF7EE"/>
        </w:rPr>
        <w:t xml:space="preserve">,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>Сливы</w:t>
      </w:r>
      <w:r w:rsidR="00FC4C21">
        <w:rPr>
          <w:rFonts w:cstheme="minorHAnsi"/>
          <w:color w:val="363C5C"/>
          <w:sz w:val="40"/>
          <w:szCs w:val="40"/>
          <w:shd w:val="clear" w:color="auto" w:fill="FBF7EE"/>
        </w:rPr>
        <w:t xml:space="preserve">,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>Скачки в Булонском лесу</w:t>
      </w:r>
      <w:r w:rsidR="00FC4C21">
        <w:rPr>
          <w:rFonts w:cstheme="minorHAnsi"/>
          <w:color w:val="363C5C"/>
          <w:sz w:val="40"/>
          <w:szCs w:val="40"/>
          <w:shd w:val="clear" w:color="auto" w:fill="FBF7EE"/>
        </w:rPr>
        <w:t xml:space="preserve">,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>Испанский певец</w:t>
      </w:r>
      <w:r w:rsidR="00FC4C21">
        <w:rPr>
          <w:rFonts w:cstheme="minorHAnsi"/>
          <w:color w:val="363C5C"/>
          <w:sz w:val="40"/>
          <w:szCs w:val="40"/>
          <w:shd w:val="clear" w:color="auto" w:fill="FBF7EE"/>
        </w:rPr>
        <w:t>,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 xml:space="preserve"> Натюрморт с лососем</w:t>
      </w:r>
      <w:r w:rsidR="00FC4C21">
        <w:rPr>
          <w:rFonts w:cstheme="minorHAnsi"/>
          <w:color w:val="363C5C"/>
          <w:sz w:val="40"/>
          <w:szCs w:val="40"/>
          <w:shd w:val="clear" w:color="auto" w:fill="FBF7EE"/>
        </w:rPr>
        <w:t xml:space="preserve">,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>Белые пионы</w:t>
      </w:r>
      <w:r w:rsidR="00FC4C21">
        <w:rPr>
          <w:rFonts w:cstheme="minorHAnsi"/>
          <w:color w:val="363C5C"/>
          <w:sz w:val="40"/>
          <w:szCs w:val="40"/>
          <w:shd w:val="clear" w:color="auto" w:fill="FBF7EE"/>
        </w:rPr>
        <w:t xml:space="preserve">,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>Концерт в Тюильри</w:t>
      </w:r>
      <w:r w:rsidR="00FC4C21">
        <w:rPr>
          <w:rFonts w:cstheme="minorHAnsi"/>
          <w:color w:val="363C5C"/>
          <w:sz w:val="40"/>
          <w:szCs w:val="40"/>
          <w:shd w:val="clear" w:color="auto" w:fill="FBF7EE"/>
        </w:rPr>
        <w:t xml:space="preserve">,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>Мадам Мишель-Леви</w:t>
      </w:r>
      <w:r w:rsidR="00FC4C21">
        <w:rPr>
          <w:rFonts w:cstheme="minorHAnsi"/>
          <w:color w:val="363C5C"/>
          <w:sz w:val="40"/>
          <w:szCs w:val="40"/>
          <w:shd w:val="clear" w:color="auto" w:fill="FBF7EE"/>
        </w:rPr>
        <w:t xml:space="preserve">,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>Женский портрет</w:t>
      </w:r>
      <w:r w:rsidR="00FC4C21">
        <w:rPr>
          <w:rFonts w:cstheme="minorHAnsi"/>
          <w:color w:val="363C5C"/>
          <w:sz w:val="40"/>
          <w:szCs w:val="40"/>
          <w:shd w:val="clear" w:color="auto" w:fill="FBF7EE"/>
        </w:rPr>
        <w:t xml:space="preserve">, </w:t>
      </w:r>
      <w:bookmarkStart w:id="1" w:name="_Hlk55976475"/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>Лола из Валенсии</w:t>
      </w:r>
      <w:r w:rsidR="009125BB">
        <w:rPr>
          <w:rFonts w:cstheme="minorHAnsi"/>
          <w:color w:val="363C5C"/>
          <w:sz w:val="40"/>
          <w:szCs w:val="40"/>
          <w:shd w:val="clear" w:color="auto" w:fill="FBF7EE"/>
        </w:rPr>
        <w:t>,</w:t>
      </w:r>
      <w:r w:rsidR="00FC4C21">
        <w:rPr>
          <w:rFonts w:cstheme="minorHAnsi"/>
          <w:color w:val="363C5C"/>
          <w:sz w:val="40"/>
          <w:szCs w:val="40"/>
          <w:shd w:val="clear" w:color="auto" w:fill="FBF7EE"/>
        </w:rPr>
        <w:t xml:space="preserve">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>Эмиль</w:t>
      </w:r>
      <w:bookmarkEnd w:id="1"/>
      <w:r w:rsidR="00FC4C21">
        <w:rPr>
          <w:rFonts w:cstheme="minorHAnsi"/>
          <w:color w:val="363C5C"/>
          <w:sz w:val="40"/>
          <w:szCs w:val="40"/>
          <w:shd w:val="clear" w:color="auto" w:fill="FBF7EE"/>
        </w:rPr>
        <w:t>,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 xml:space="preserve"> Золя</w:t>
      </w:r>
      <w:r w:rsidR="00FC4C21">
        <w:rPr>
          <w:rFonts w:cstheme="minorHAnsi"/>
          <w:color w:val="363C5C"/>
          <w:sz w:val="40"/>
          <w:szCs w:val="40"/>
          <w:shd w:val="clear" w:color="auto" w:fill="FBF7EE"/>
        </w:rPr>
        <w:t xml:space="preserve">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 xml:space="preserve">Клематис в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lastRenderedPageBreak/>
        <w:t>хрустальной вазе</w:t>
      </w:r>
      <w:r w:rsidR="00FC4C21">
        <w:rPr>
          <w:rFonts w:cstheme="minorHAnsi"/>
          <w:color w:val="363C5C"/>
          <w:sz w:val="40"/>
          <w:szCs w:val="40"/>
          <w:shd w:val="clear" w:color="auto" w:fill="FBF7EE"/>
        </w:rPr>
        <w:t xml:space="preserve">,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>Бар в Фоли-Бержер</w:t>
      </w:r>
      <w:r w:rsidR="00FC4C21">
        <w:rPr>
          <w:rFonts w:cstheme="minorHAnsi"/>
          <w:color w:val="363C5C"/>
          <w:sz w:val="40"/>
          <w:szCs w:val="40"/>
          <w:shd w:val="clear" w:color="auto" w:fill="FBF7EE"/>
        </w:rPr>
        <w:t xml:space="preserve">,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>Сирень и розы</w:t>
      </w:r>
      <w:r w:rsidR="00FC4C21">
        <w:rPr>
          <w:rFonts w:cstheme="minorHAnsi"/>
          <w:color w:val="363C5C"/>
          <w:sz w:val="40"/>
          <w:szCs w:val="40"/>
          <w:shd w:val="clear" w:color="auto" w:fill="FBF7EE"/>
        </w:rPr>
        <w:t xml:space="preserve">,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>Букет сирени</w:t>
      </w:r>
      <w:r w:rsidR="00FC4C21">
        <w:rPr>
          <w:rFonts w:cstheme="minorHAnsi"/>
          <w:color w:val="363C5C"/>
          <w:sz w:val="40"/>
          <w:szCs w:val="40"/>
          <w:shd w:val="clear" w:color="auto" w:fill="FBF7EE"/>
        </w:rPr>
        <w:t xml:space="preserve">,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>Дом в Рюйе</w:t>
      </w:r>
      <w:r w:rsidR="00FC4C21">
        <w:rPr>
          <w:rFonts w:cstheme="minorHAnsi"/>
          <w:color w:val="363C5C"/>
          <w:sz w:val="40"/>
          <w:szCs w:val="40"/>
          <w:shd w:val="clear" w:color="auto" w:fill="FBF7EE"/>
        </w:rPr>
        <w:t xml:space="preserve">,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>Завтрак на траве</w:t>
      </w:r>
      <w:r w:rsidR="00FC4C21">
        <w:rPr>
          <w:rFonts w:cstheme="minorHAnsi"/>
          <w:color w:val="363C5C"/>
          <w:sz w:val="40"/>
          <w:szCs w:val="40"/>
          <w:shd w:val="clear" w:color="auto" w:fill="FBF7EE"/>
        </w:rPr>
        <w:t xml:space="preserve">,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>Бегство Рошфора</w:t>
      </w:r>
      <w:r w:rsidR="00FC4C21">
        <w:rPr>
          <w:rFonts w:cstheme="minorHAnsi"/>
          <w:color w:val="363C5C"/>
          <w:sz w:val="40"/>
          <w:szCs w:val="40"/>
          <w:shd w:val="clear" w:color="auto" w:fill="FBF7EE"/>
        </w:rPr>
        <w:t xml:space="preserve">,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>Булонский порт при лунном свете</w:t>
      </w:r>
      <w:r w:rsidR="00FC4C21">
        <w:rPr>
          <w:rFonts w:cstheme="minorHAnsi"/>
          <w:color w:val="363C5C"/>
          <w:sz w:val="40"/>
          <w:szCs w:val="40"/>
          <w:shd w:val="clear" w:color="auto" w:fill="FBF7EE"/>
        </w:rPr>
        <w:t xml:space="preserve">,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>Жанна</w:t>
      </w:r>
      <w:r w:rsidR="00FC4C21">
        <w:rPr>
          <w:rFonts w:cstheme="minorHAnsi"/>
          <w:color w:val="363C5C"/>
          <w:sz w:val="40"/>
          <w:szCs w:val="40"/>
          <w:shd w:val="clear" w:color="auto" w:fill="FBF7EE"/>
        </w:rPr>
        <w:t>.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 xml:space="preserve"> </w:t>
      </w:r>
    </w:p>
    <w:p w14:paraId="008463C9" w14:textId="77777777" w:rsidR="00FC4C21" w:rsidRDefault="00FC4C21" w:rsidP="00FC4C21">
      <w:pPr>
        <w:jc w:val="center"/>
        <w:rPr>
          <w:rFonts w:cstheme="minorHAnsi"/>
          <w:color w:val="363C5C"/>
          <w:sz w:val="40"/>
          <w:szCs w:val="40"/>
          <w:shd w:val="clear" w:color="auto" w:fill="FBF7EE"/>
        </w:rPr>
      </w:pPr>
    </w:p>
    <w:p w14:paraId="42BF2E37" w14:textId="5CF00F36" w:rsidR="00FC4C21" w:rsidRDefault="002733B4" w:rsidP="00FC4C21">
      <w:pPr>
        <w:jc w:val="center"/>
        <w:rPr>
          <w:rFonts w:cstheme="minorHAnsi"/>
          <w:color w:val="363C5C"/>
          <w:sz w:val="40"/>
          <w:szCs w:val="40"/>
          <w:shd w:val="clear" w:color="auto" w:fill="FBF7EE"/>
        </w:rPr>
      </w:pPr>
      <w:r w:rsidRPr="00FC4C21">
        <w:rPr>
          <w:rFonts w:cstheme="minorHAnsi"/>
          <w:b/>
          <w:bCs/>
          <w:color w:val="363C5C"/>
          <w:sz w:val="56"/>
          <w:szCs w:val="56"/>
          <w:shd w:val="clear" w:color="auto" w:fill="FBF7EE"/>
        </w:rPr>
        <w:t>БИБЛИОГРАФИЯ</w:t>
      </w:r>
    </w:p>
    <w:p w14:paraId="360EE7F6" w14:textId="4093AD3E" w:rsidR="006861BC" w:rsidRDefault="002733B4" w:rsidP="00FC4C21">
      <w:pPr>
        <w:rPr>
          <w:rFonts w:cstheme="minorHAnsi"/>
          <w:color w:val="363C5C"/>
          <w:sz w:val="40"/>
          <w:szCs w:val="40"/>
          <w:shd w:val="clear" w:color="auto" w:fill="FBF7EE"/>
        </w:rPr>
      </w:pP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>Мане Э. Жизнь. Письма. Воспоминания. Критика современников. — М.: Искусство, 1965.Перрюшо А. (пер. М. Прокофьевой) Эдуард Мане. — Серия «Мастера». — М.: Терра, 2000. — 400 с. — ISBN 5-300-02940-8.Перре Катрин.</w:t>
      </w:r>
      <w:r w:rsidR="00FC4C21">
        <w:rPr>
          <w:rFonts w:cstheme="minorHAnsi"/>
          <w:color w:val="363C5C"/>
          <w:sz w:val="40"/>
          <w:szCs w:val="40"/>
          <w:shd w:val="clear" w:color="auto" w:fill="FBF7EE"/>
        </w:rPr>
        <w:t xml:space="preserve"> </w:t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>Модернизм Фуко (Лекция М. Фуко о живописи Э. Мане) // Искусство versus литература: Франция — Россия — Германия на рубеже XIX—XX веков: Сб. ст. — М.: ОГИ, 2006, с. 148—165</w:t>
      </w:r>
      <w:r w:rsidRPr="00484420">
        <w:rPr>
          <w:rFonts w:cstheme="minorHAnsi"/>
          <w:color w:val="363C5C"/>
          <w:sz w:val="40"/>
          <w:szCs w:val="40"/>
        </w:rPr>
        <w:br/>
      </w:r>
      <w:r w:rsidRPr="00484420">
        <w:rPr>
          <w:rFonts w:cstheme="minorHAnsi"/>
          <w:color w:val="363C5C"/>
          <w:sz w:val="40"/>
          <w:szCs w:val="40"/>
          <w:shd w:val="clear" w:color="auto" w:fill="FBF7EE"/>
        </w:rPr>
        <w:t xml:space="preserve">Источник: </w:t>
      </w:r>
      <w:hyperlink r:id="rId13" w:history="1">
        <w:r w:rsidR="00FD07F1" w:rsidRPr="00403C2F">
          <w:rPr>
            <w:rStyle w:val="a4"/>
            <w:rFonts w:cstheme="minorHAnsi"/>
            <w:sz w:val="40"/>
            <w:szCs w:val="40"/>
            <w:shd w:val="clear" w:color="auto" w:fill="FBF7EE"/>
          </w:rPr>
          <w:t>https://allpainters.ru/mane-jeduard.html</w:t>
        </w:r>
      </w:hyperlink>
    </w:p>
    <w:p w14:paraId="7B3CD845" w14:textId="267F1F25" w:rsidR="00FD07F1" w:rsidRDefault="00FD07F1" w:rsidP="00FC4C21">
      <w:pPr>
        <w:rPr>
          <w:rFonts w:cstheme="minorHAnsi"/>
          <w:b/>
          <w:bCs/>
          <w:color w:val="363C5C"/>
          <w:sz w:val="56"/>
          <w:szCs w:val="56"/>
          <w:shd w:val="clear" w:color="auto" w:fill="FBF7EE"/>
        </w:rPr>
      </w:pPr>
      <w:r w:rsidRPr="00FD07F1">
        <w:rPr>
          <w:rFonts w:cstheme="minorHAnsi"/>
          <w:b/>
          <w:bCs/>
          <w:color w:val="363C5C"/>
          <w:sz w:val="56"/>
          <w:szCs w:val="56"/>
          <w:shd w:val="clear" w:color="auto" w:fill="FBF7EE"/>
        </w:rPr>
        <w:t xml:space="preserve">Домашнее задание: </w:t>
      </w:r>
    </w:p>
    <w:p w14:paraId="75DA88CF" w14:textId="13D35B9A" w:rsidR="00FD07F1" w:rsidRDefault="00FD07F1" w:rsidP="00FD07F1">
      <w:pPr>
        <w:pStyle w:val="a3"/>
        <w:numPr>
          <w:ilvl w:val="0"/>
          <w:numId w:val="1"/>
        </w:numPr>
        <w:rPr>
          <w:rFonts w:cstheme="minorHAnsi"/>
          <w:color w:val="363C5C"/>
          <w:sz w:val="40"/>
          <w:szCs w:val="40"/>
          <w:shd w:val="clear" w:color="auto" w:fill="FBF7EE"/>
        </w:rPr>
      </w:pPr>
      <w:r>
        <w:rPr>
          <w:rFonts w:cstheme="minorHAnsi"/>
          <w:color w:val="363C5C"/>
          <w:sz w:val="40"/>
          <w:szCs w:val="40"/>
          <w:shd w:val="clear" w:color="auto" w:fill="FBF7EE"/>
        </w:rPr>
        <w:t>Внимательно прочитать;</w:t>
      </w:r>
    </w:p>
    <w:p w14:paraId="2E6DD29A" w14:textId="68DCD15D" w:rsidR="00FD07F1" w:rsidRDefault="00FD07F1" w:rsidP="00FD07F1">
      <w:pPr>
        <w:pStyle w:val="a3"/>
        <w:numPr>
          <w:ilvl w:val="0"/>
          <w:numId w:val="1"/>
        </w:numPr>
        <w:rPr>
          <w:rFonts w:cstheme="minorHAnsi"/>
          <w:color w:val="363C5C"/>
          <w:sz w:val="40"/>
          <w:szCs w:val="40"/>
          <w:shd w:val="clear" w:color="auto" w:fill="FBF7EE"/>
        </w:rPr>
      </w:pPr>
      <w:r>
        <w:rPr>
          <w:rFonts w:cstheme="minorHAnsi"/>
          <w:color w:val="363C5C"/>
          <w:sz w:val="40"/>
          <w:szCs w:val="40"/>
          <w:shd w:val="clear" w:color="auto" w:fill="FBF7EE"/>
        </w:rPr>
        <w:t>Ознакомиться с картинами художника;</w:t>
      </w:r>
    </w:p>
    <w:p w14:paraId="2E11F57F" w14:textId="19830708" w:rsidR="00FD07F1" w:rsidRPr="00FD07F1" w:rsidRDefault="00FD07F1" w:rsidP="00FD07F1">
      <w:pPr>
        <w:pStyle w:val="a3"/>
        <w:numPr>
          <w:ilvl w:val="0"/>
          <w:numId w:val="1"/>
        </w:numPr>
        <w:rPr>
          <w:rFonts w:cstheme="minorHAnsi"/>
          <w:color w:val="363C5C"/>
          <w:sz w:val="40"/>
          <w:szCs w:val="40"/>
          <w:shd w:val="clear" w:color="auto" w:fill="FBF7EE"/>
        </w:rPr>
      </w:pPr>
      <w:r>
        <w:rPr>
          <w:rFonts w:cstheme="minorHAnsi"/>
          <w:color w:val="363C5C"/>
          <w:sz w:val="40"/>
          <w:szCs w:val="40"/>
          <w:shd w:val="clear" w:color="auto" w:fill="FBF7EE"/>
        </w:rPr>
        <w:t>В тетради написать годы жизни художника и названия картин.</w:t>
      </w:r>
    </w:p>
    <w:p w14:paraId="179D14D2" w14:textId="77777777" w:rsidR="00FD07F1" w:rsidRPr="00484420" w:rsidRDefault="00FD07F1" w:rsidP="00FC4C21">
      <w:pPr>
        <w:rPr>
          <w:rFonts w:cstheme="minorHAnsi"/>
          <w:sz w:val="40"/>
          <w:szCs w:val="40"/>
        </w:rPr>
      </w:pPr>
    </w:p>
    <w:sectPr w:rsidR="00FD07F1" w:rsidRPr="00484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204385"/>
    <w:multiLevelType w:val="hybridMultilevel"/>
    <w:tmpl w:val="2BC48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8FC"/>
    <w:rsid w:val="001105CC"/>
    <w:rsid w:val="002733B4"/>
    <w:rsid w:val="00484420"/>
    <w:rsid w:val="006861BC"/>
    <w:rsid w:val="009125BB"/>
    <w:rsid w:val="00B277E6"/>
    <w:rsid w:val="00D10B20"/>
    <w:rsid w:val="00E428FC"/>
    <w:rsid w:val="00EA6D88"/>
    <w:rsid w:val="00ED55B8"/>
    <w:rsid w:val="00FC4C21"/>
    <w:rsid w:val="00FD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88954"/>
  <w15:chartTrackingRefBased/>
  <w15:docId w15:val="{A8B26366-79C0-4E08-B438-E07F66BB0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4C2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D07F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D07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allpainters.ru/mane-jeduard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1111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9</cp:revision>
  <dcterms:created xsi:type="dcterms:W3CDTF">2020-11-11T03:08:00Z</dcterms:created>
  <dcterms:modified xsi:type="dcterms:W3CDTF">2020-11-11T03:45:00Z</dcterms:modified>
</cp:coreProperties>
</file>