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7FF47A" w14:textId="07BA84FC" w:rsidR="00103E2B" w:rsidRPr="008B5736" w:rsidRDefault="00103E2B" w:rsidP="00103E2B">
      <w:pPr>
        <w:rPr>
          <w:b/>
          <w:bCs/>
          <w:sz w:val="44"/>
          <w:szCs w:val="44"/>
        </w:rPr>
      </w:pPr>
      <w:r w:rsidRPr="008B5736">
        <w:rPr>
          <w:b/>
          <w:bCs/>
          <w:sz w:val="44"/>
          <w:szCs w:val="44"/>
        </w:rPr>
        <w:t>Врубель Михаил Александрович (1856 - 1910)</w:t>
      </w:r>
    </w:p>
    <w:p w14:paraId="7ED2A018" w14:textId="471E320D" w:rsidR="00103E2B" w:rsidRDefault="008B5736" w:rsidP="00103E2B">
      <w:r w:rsidRPr="008B5736">
        <w:drawing>
          <wp:inline distT="0" distB="0" distL="0" distR="0" wp14:anchorId="3C09DF9B" wp14:editId="0696235D">
            <wp:extent cx="5940425" cy="665353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4A643" w14:textId="77777777" w:rsidR="00103E2B" w:rsidRDefault="00103E2B" w:rsidP="00103E2B">
      <w:r>
        <w:t>Врубель Михаил Александрович. Автопортрет (реализм, модернизм)</w:t>
      </w:r>
    </w:p>
    <w:p w14:paraId="577B47C2" w14:textId="77777777" w:rsidR="00103E2B" w:rsidRDefault="00103E2B" w:rsidP="00103E2B"/>
    <w:p w14:paraId="4938D591" w14:textId="77777777" w:rsid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Талант Врубеля был многогранный. Он расписывал храмы, писал огромные многометровые полотна и небольшие станковые картины; он выступал как театральный декоратор, мастер книжной иллюстрации и даже как скульптор.</w:t>
      </w:r>
    </w:p>
    <w:p w14:paraId="72D3CAC8" w14:textId="04C9B531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lastRenderedPageBreak/>
        <w:t xml:space="preserve">Михаил Врубель - русский художник, закончил сначала юридический факультет Петербургского университета, затем Академию художеств. По рекомендации своего учителя </w:t>
      </w:r>
      <w:proofErr w:type="spellStart"/>
      <w:r w:rsidRPr="008B5736">
        <w:rPr>
          <w:sz w:val="32"/>
          <w:szCs w:val="32"/>
        </w:rPr>
        <w:t>П.Чистякова</w:t>
      </w:r>
      <w:proofErr w:type="spellEnd"/>
      <w:r w:rsidRPr="008B5736">
        <w:rPr>
          <w:sz w:val="32"/>
          <w:szCs w:val="32"/>
        </w:rPr>
        <w:t xml:space="preserve"> работал в древнем храме Кирилловского монастыря под Киевом. Однако, его работы не были должным образом оценены.</w:t>
      </w:r>
    </w:p>
    <w:p w14:paraId="16334E04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 xml:space="preserve">Долгое время Врубель был неизвестен публике, только в конце 90-х годов после демонстрации больших панно "Принцесса Греза" и "Микула </w:t>
      </w:r>
      <w:proofErr w:type="spellStart"/>
      <w:r w:rsidRPr="008B5736">
        <w:rPr>
          <w:sz w:val="32"/>
          <w:szCs w:val="32"/>
        </w:rPr>
        <w:t>Селянинович</w:t>
      </w:r>
      <w:proofErr w:type="spellEnd"/>
      <w:r w:rsidRPr="008B5736">
        <w:rPr>
          <w:sz w:val="32"/>
          <w:szCs w:val="32"/>
        </w:rPr>
        <w:t>" его заметили, стали интересоваться творчеством художника. Однако, творчество его постоянно вызывало жестокую полемику в печати.</w:t>
      </w:r>
    </w:p>
    <w:p w14:paraId="6D3EC72F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 xml:space="preserve">Произведения Врубеля невозможно спутать ни с кем другим. У него сложился особенный, только ему присущий </w:t>
      </w:r>
      <w:proofErr w:type="spellStart"/>
      <w:r w:rsidRPr="008B5736">
        <w:rPr>
          <w:sz w:val="32"/>
          <w:szCs w:val="32"/>
        </w:rPr>
        <w:t>врубелевский</w:t>
      </w:r>
      <w:proofErr w:type="spellEnd"/>
      <w:r w:rsidRPr="008B5736">
        <w:rPr>
          <w:sz w:val="32"/>
          <w:szCs w:val="32"/>
        </w:rPr>
        <w:t xml:space="preserve"> стиль. Стиль этот основан на господстве объемно-скульптурного рисунка, своеобразие которого заключается в дроблении поверхности формы на острые, колкие грани, уподобляющие предметы неким кристаллическим образованиям. Цвет понимается Врубелем как своеобразная иллюминация, окрашенный свет, пронизывающий грани кристаллической формы. Дробящийся, переливающийся цвет в полотнах Врубеля и их кристаллическая фактура родственны эффектам мозаики.</w:t>
      </w:r>
    </w:p>
    <w:p w14:paraId="032E13DB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Заметны в произведениях Врубеля черты символизма и стиля "модерн". Художника интересует тема трагического одиночества и гибели личности, которую он стремится раскрыть символически в образе Демона. В его творчестве есть произведения традиционно реалистические, есть и мифологические, иллюстрации к произведениям Лермонтова, Пушкина, к народным сказкам, былинам и легендам.</w:t>
      </w:r>
    </w:p>
    <w:p w14:paraId="4564D505" w14:textId="77777777" w:rsid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Обращаясь к поэтическим картинам природы, Врубель также придавал им мистико-фантастическую окраску. Особенно сильно сказалось воздействие модернизма на декоративных работах Врубеля (панно, скульптура, эскизы витражей и т.п.).</w:t>
      </w:r>
    </w:p>
    <w:p w14:paraId="1285A864" w14:textId="44D89F52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lastRenderedPageBreak/>
        <w:t>В конце жизни Врубель заболел, периодически лечился в психиатрической клинике. В периоды между приступами душевной болезни писал, творил. В 1910 году, пятидесяти четырех лет, Врубель скончался от воспаления легких.</w:t>
      </w:r>
    </w:p>
    <w:p w14:paraId="21919B79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Подлинная стихия картин Врубеля - молчание, тишина, которую, кажется, можно слышать. В молчание погружен его мир. Он изображает моменты неизреченные, чувства, которые не умещаются в слова. Молчаливый поединок сердец, взглядов, глубокое раздумье, безмолвное духовное общение.</w:t>
      </w:r>
    </w:p>
    <w:p w14:paraId="0C879BC5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Токами высокого духовного напряжения пронизан мир Врубеля - в этом тайна его монументальности и залог долговечности.</w:t>
      </w:r>
    </w:p>
    <w:p w14:paraId="7851A60F" w14:textId="77777777" w:rsidR="008B5736" w:rsidRDefault="008B5736" w:rsidP="00103E2B"/>
    <w:p w14:paraId="30406E84" w14:textId="2466016E" w:rsidR="00103E2B" w:rsidRDefault="008B5736" w:rsidP="00103E2B">
      <w:r>
        <w:t>Де</w:t>
      </w:r>
      <w:r w:rsidR="00103E2B">
        <w:t>мон сидящий (1890)</w:t>
      </w:r>
    </w:p>
    <w:p w14:paraId="1083CE55" w14:textId="5D69464A" w:rsidR="008B5736" w:rsidRDefault="008B5736" w:rsidP="00103E2B">
      <w:r w:rsidRPr="008B5736">
        <w:drawing>
          <wp:inline distT="0" distB="0" distL="0" distR="0" wp14:anchorId="2ABA5FEC" wp14:editId="744588A2">
            <wp:extent cx="5940425" cy="33788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C95C5" w14:textId="77777777" w:rsidR="00103E2B" w:rsidRDefault="00103E2B" w:rsidP="00103E2B"/>
    <w:p w14:paraId="53397B71" w14:textId="77777777" w:rsid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Врубель во многих своих произведениях обращается к творчеству Лермонтова. Демон - один из таких образов. Но это не просто иллюстрация к произведению Лермонтова, Врубель вкладывает свое видение, свое понимание этого образа.</w:t>
      </w:r>
    </w:p>
    <w:p w14:paraId="1B683178" w14:textId="54015C29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lastRenderedPageBreak/>
        <w:t>Демон - это падший ангел, поднявший бунт против бога и низвергнутый небесами на землю. В мифологии Демон - образ титанической, но скованной энергии. Он отвергнут небесами, но не мог быть принят и землей. Сам Врубель так понимал Демона: " он олицетворяет собой вечную борьбу мятущегося человеческого духа, ищущего примирения обуревающих его страстей, познания жизни и не находящего ответа на свои сомнения ни на земле, ни на небе."</w:t>
      </w:r>
    </w:p>
    <w:p w14:paraId="03F986E7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Сущность этого образа двойственна. С одной стороны - импонирующее величие человеческого духа, не терпящего ни запретов, ни оков в своих порывах к свободе и полноте познания. С другой - безмерная гордыня, безмерная переоценка сил личности, которая оборачивается одиночеством, холодом, пустотой.</w:t>
      </w:r>
    </w:p>
    <w:p w14:paraId="53A0468D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Лишь только божие проклятье</w:t>
      </w:r>
    </w:p>
    <w:p w14:paraId="46BF69F6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Исполнилось - с того же дня</w:t>
      </w:r>
    </w:p>
    <w:p w14:paraId="3850DAEF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Природы жаркие объятья</w:t>
      </w:r>
    </w:p>
    <w:p w14:paraId="10EBD121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Навек остыли для меня.</w:t>
      </w:r>
    </w:p>
    <w:p w14:paraId="5F689D30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Демон изображен восседающим на горной вершине. Безнадежная тоска читается в его взгляде, в наклоне торса, в заломленных руках, обхвативших колени. Даже такой композиционный прием, как срезанная верхней рамой часть изображения, заставляет нас ощущать стесненность, мучительность существования Демона.</w:t>
      </w:r>
    </w:p>
    <w:p w14:paraId="342A4CAA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Интересна живописная манера художника в этом произведении: картина будто выложена из множества пересекающихся плоскостей-граней.</w:t>
      </w:r>
    </w:p>
    <w:p w14:paraId="07FC1D11" w14:textId="77777777" w:rsidR="00103E2B" w:rsidRPr="008B5736" w:rsidRDefault="00103E2B" w:rsidP="00103E2B">
      <w:pPr>
        <w:rPr>
          <w:sz w:val="32"/>
          <w:szCs w:val="32"/>
        </w:rPr>
      </w:pPr>
      <w:r w:rsidRPr="008B5736">
        <w:rPr>
          <w:sz w:val="32"/>
          <w:szCs w:val="32"/>
        </w:rPr>
        <w:t>В картине преобладают холодные, лилово-синие тона.</w:t>
      </w:r>
    </w:p>
    <w:p w14:paraId="6DF3B731" w14:textId="77777777" w:rsidR="00103E2B" w:rsidRPr="008B5736" w:rsidRDefault="00103E2B" w:rsidP="00103E2B">
      <w:pPr>
        <w:rPr>
          <w:sz w:val="32"/>
          <w:szCs w:val="32"/>
        </w:rPr>
      </w:pPr>
    </w:p>
    <w:p w14:paraId="39C7BE79" w14:textId="77777777" w:rsidR="00103E2B" w:rsidRPr="008B5736" w:rsidRDefault="00103E2B" w:rsidP="00103E2B">
      <w:pPr>
        <w:rPr>
          <w:sz w:val="32"/>
          <w:szCs w:val="32"/>
        </w:rPr>
      </w:pPr>
    </w:p>
    <w:p w14:paraId="3EE3028C" w14:textId="77777777" w:rsidR="00103E2B" w:rsidRDefault="00103E2B" w:rsidP="00103E2B"/>
    <w:p w14:paraId="6F506419" w14:textId="77777777" w:rsidR="008B5736" w:rsidRDefault="008B5736" w:rsidP="00103E2B"/>
    <w:p w14:paraId="25E57F7D" w14:textId="5F418321" w:rsidR="00103E2B" w:rsidRDefault="00103E2B" w:rsidP="00103E2B">
      <w:r>
        <w:lastRenderedPageBreak/>
        <w:t>Сошествие Святого Духа на Апостолов (1885)</w:t>
      </w:r>
    </w:p>
    <w:p w14:paraId="7058B4F3" w14:textId="68E11B00" w:rsidR="00103E2B" w:rsidRDefault="008B5736" w:rsidP="00103E2B">
      <w:r w:rsidRPr="008B5736">
        <w:drawing>
          <wp:inline distT="0" distB="0" distL="0" distR="0" wp14:anchorId="1ED5B009" wp14:editId="6E626AA5">
            <wp:extent cx="5940425" cy="37782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A441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Одна из первых работ Врубеля. Это огромная фреска "Сошествие Святого Духа...", написана художником на </w:t>
      </w:r>
      <w:proofErr w:type="spellStart"/>
      <w:r w:rsidRPr="002F7640">
        <w:rPr>
          <w:sz w:val="32"/>
          <w:szCs w:val="32"/>
        </w:rPr>
        <w:t>коробовом</w:t>
      </w:r>
      <w:proofErr w:type="spellEnd"/>
      <w:r w:rsidRPr="002F7640">
        <w:rPr>
          <w:sz w:val="32"/>
          <w:szCs w:val="32"/>
        </w:rPr>
        <w:t xml:space="preserve"> своде Кирилловской церкви в Киеве.</w:t>
      </w:r>
    </w:p>
    <w:p w14:paraId="6BCC4A7E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По евангельскому преданию, апостолам явился Святой дух в виде голубя, исходившие от него языки пламени "почили на каждом из них". После этого апостолы обрели дар говорить на всех языках и проповедовать учение Христа всем народам. Как и другие евангельские сказания, сюжет "Сошествия" имел в церковном искусстве свою иконографическую схему, закрепленную многовековой традицией. Врубель четко следовал схеме, пользуясь, вероятно, старинными миниатюрами евангелий, но фигуры трактовал по-своему, проявив себя как современный художник.</w:t>
      </w:r>
    </w:p>
    <w:p w14:paraId="5921AE70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Двенадцать сидящих апостолов расположены полукругом, так что композиция вписывается в архитектурную форму свода. Посередине возвышается стоящая очень прямо фигура Богоматери. Фон синий, золотые лучи исходят из круга с фигуркой голубя, одеяния апостолов светлые, с перламутровыми переливами, </w:t>
      </w:r>
      <w:r w:rsidRPr="002F7640">
        <w:rPr>
          <w:sz w:val="32"/>
          <w:szCs w:val="32"/>
        </w:rPr>
        <w:lastRenderedPageBreak/>
        <w:t>создающие эффект свечения изнутри. Сама группа апостолов, охваченная общим высоким душевным подъемом, выражающая это каждый по-своему, производит неизгладимое впечатление: руки, то напряженно стиснутые, то порывисто прижатые к сердцу, то в раздумье опущенные, то трепетно прикасающиеся к руке сидящего рядом.</w:t>
      </w:r>
    </w:p>
    <w:p w14:paraId="3709B0A1" w14:textId="77777777" w:rsidR="002F7640" w:rsidRDefault="002F7640" w:rsidP="00103E2B">
      <w:pPr>
        <w:rPr>
          <w:sz w:val="32"/>
          <w:szCs w:val="32"/>
        </w:rPr>
      </w:pPr>
    </w:p>
    <w:p w14:paraId="41D4FC48" w14:textId="1FAFD1A0" w:rsidR="00103E2B" w:rsidRDefault="00103E2B" w:rsidP="00103E2B">
      <w:r>
        <w:t>К ночи (1900)</w:t>
      </w:r>
    </w:p>
    <w:p w14:paraId="22DF3D7C" w14:textId="08BA38AC" w:rsidR="00103E2B" w:rsidRDefault="00C45C2F" w:rsidP="00103E2B">
      <w:r w:rsidRPr="00C45C2F">
        <w:drawing>
          <wp:inline distT="0" distB="0" distL="0" distR="0" wp14:anchorId="6B1CE01F" wp14:editId="481B1D2A">
            <wp:extent cx="5940425" cy="4164330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3F368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Эта картина Врубеля изображает ночное в глухих, ржаво-красных тонах. Видны темные силуэты коней и смуглый полунагой пастух-цыган. Заросли чертополохов как живые красные факелы: они переговариваются, шепчутся, кажутся оживленными детьми земли. Реальный, кажется, пейзаж, становится фантастическим, когда замечаешь, что в жестких, черных волосах цыгана виднеются рога. Здесь фигура пастуха и ландшафт составляют единство, и друг без друга не мыслятся.</w:t>
      </w:r>
    </w:p>
    <w:p w14:paraId="3D36EEB2" w14:textId="77777777" w:rsidR="002F7640" w:rsidRDefault="002F7640" w:rsidP="00103E2B">
      <w:pPr>
        <w:rPr>
          <w:sz w:val="32"/>
          <w:szCs w:val="32"/>
        </w:rPr>
      </w:pPr>
    </w:p>
    <w:p w14:paraId="7551854C" w14:textId="32E60412" w:rsidR="00103E2B" w:rsidRDefault="00103E2B" w:rsidP="00103E2B">
      <w:r>
        <w:lastRenderedPageBreak/>
        <w:t>Азраил (1904)</w:t>
      </w:r>
    </w:p>
    <w:p w14:paraId="5373B33D" w14:textId="2ABDC093" w:rsidR="00103E2B" w:rsidRDefault="00C45C2F" w:rsidP="00103E2B">
      <w:r w:rsidRPr="00C45C2F">
        <w:drawing>
          <wp:inline distT="0" distB="0" distL="0" distR="0" wp14:anchorId="4C91A117" wp14:editId="44973594">
            <wp:extent cx="5940425" cy="51295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2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A243A" w14:textId="4967CADE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Одно время Врубеля захватила тема "Пророка" - полная высокой значительности, внушенная известным стихотворением Пушкина:</w:t>
      </w:r>
    </w:p>
    <w:p w14:paraId="4CF1922B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Духовной жаждою томим,</w:t>
      </w:r>
    </w:p>
    <w:p w14:paraId="6A814B4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 пустыне мрачной я влачился, -</w:t>
      </w:r>
    </w:p>
    <w:p w14:paraId="7D317320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И шестикрылый серафим</w:t>
      </w:r>
    </w:p>
    <w:p w14:paraId="664171C0" w14:textId="77777777" w:rsid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На перепутье мне явился.</w:t>
      </w:r>
    </w:p>
    <w:p w14:paraId="0E20D108" w14:textId="77777777" w:rsid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 1898 году Врубель сделал иллюстрацию к "Пророку" - она была заказана к юбилейному изданию сочинений поэта. Затем тема "Демон" целиком захватила художника, но после его болезни он вновь вернулся к "Пророку".</w:t>
      </w:r>
    </w:p>
    <w:p w14:paraId="24BEE5DC" w14:textId="3EF668D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lastRenderedPageBreak/>
        <w:t>На этой картине маслом шестикрылый серафим с мечом и горящей лампадой в подъятых руках появляется один - пророка здесь нет, - и называется картина "Азраил" (ангел смерти). Как в ярком бредовом сне, возникает из зеленовато-синих и красно-лиловых жгучих переливов узкий, как бы змеиный лик ангела смерти, на шее длинной и прямой, как колонна, в обрамлении черных волос, с невидящими (или всевидящими?) громадными глазами. Это выражение надвигающейся, неотвратимой судьбы, лик возмездия, которое осуществит этот вознесенный меч и "угль, пылающий огнем". Сильное, грозное произведение.</w:t>
      </w:r>
    </w:p>
    <w:p w14:paraId="25FEAD3A" w14:textId="77777777" w:rsidR="002F7640" w:rsidRDefault="002F7640" w:rsidP="00103E2B"/>
    <w:p w14:paraId="5E07CEAE" w14:textId="1242418F" w:rsidR="00103E2B" w:rsidRDefault="00103E2B" w:rsidP="00103E2B">
      <w:r>
        <w:t>Богатырь (1898). Декоративное панно.</w:t>
      </w:r>
    </w:p>
    <w:p w14:paraId="6C90C658" w14:textId="1E4BE50C" w:rsidR="00103E2B" w:rsidRDefault="00C45C2F" w:rsidP="00103E2B">
      <w:r w:rsidRPr="00C45C2F">
        <w:drawing>
          <wp:inline distT="0" distB="0" distL="0" distR="0" wp14:anchorId="609EB302" wp14:editId="4C5CF87E">
            <wp:extent cx="3831771" cy="583067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44781" cy="585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15B5" w14:textId="77777777" w:rsidR="00103E2B" w:rsidRDefault="00103E2B" w:rsidP="00103E2B"/>
    <w:p w14:paraId="2F4B7E6C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Изображая сказочных героев, Врубель не иллюстрировал известные литературные сюжеты, он творил всегда свои сказки, своего Демона. Но это не значит, что он игнорировал первоисточники. Создавая, например, "Богатыря", он искренне вживался в мир былинных сказаний.</w:t>
      </w:r>
    </w:p>
    <w:p w14:paraId="214F9F5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Его "Богатырь" - Илья Муромец - кряжистый, огромный, восседающий на коне-битюге. Такой "мужичище-деревенщина" может сражаться палицей "в девяносто пуд", выпить чару вина в полтора ведра, как повествуется в былине; ему "грузно от силушки, как от тяжелого бремени", но едет </w:t>
      </w:r>
      <w:proofErr w:type="spellStart"/>
      <w:r w:rsidRPr="002F7640">
        <w:rPr>
          <w:sz w:val="32"/>
          <w:szCs w:val="32"/>
        </w:rPr>
        <w:t>он"чуть</w:t>
      </w:r>
      <w:proofErr w:type="spellEnd"/>
      <w:r w:rsidRPr="002F7640">
        <w:rPr>
          <w:sz w:val="32"/>
          <w:szCs w:val="32"/>
        </w:rPr>
        <w:t xml:space="preserve"> повыше леса стоячего, чуть пониже облака ходячего" - на картине верхушки елей виднеются у ног коня. Лес первозданно дремуч, в его густой вязи притаились два ястреба. Широкоплечий, приземистый, как медведь, богатырь глядит зорко и остро, вслушивается чутко, одежда и доспехи у него узорчаты, нарядны - тоже в согласии с былиной, где говорится о щегольстве "старого казака" Ильи:</w:t>
      </w:r>
    </w:p>
    <w:p w14:paraId="4B0739EB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Обул Илья лапотки шелковые,</w:t>
      </w:r>
    </w:p>
    <w:p w14:paraId="6F45D8CA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Подсумок одел он черна бархата,</w:t>
      </w:r>
    </w:p>
    <w:p w14:paraId="659AB737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На головушку надел шляпку земли Греческой.</w:t>
      </w:r>
    </w:p>
    <w:p w14:paraId="7B73A04E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Силу богатырского эпоса Врубель чувствовал, но они не были ему близки так, как образы хрупкие, лирические, "тающие и ускользающие".</w:t>
      </w:r>
    </w:p>
    <w:p w14:paraId="79B49D0A" w14:textId="77777777" w:rsidR="002F7640" w:rsidRDefault="002F7640" w:rsidP="00103E2B">
      <w:pPr>
        <w:rPr>
          <w:sz w:val="32"/>
          <w:szCs w:val="32"/>
        </w:rPr>
      </w:pPr>
    </w:p>
    <w:p w14:paraId="2081C5CD" w14:textId="77777777" w:rsidR="002F7640" w:rsidRDefault="002F7640" w:rsidP="00103E2B">
      <w:pPr>
        <w:rPr>
          <w:sz w:val="32"/>
          <w:szCs w:val="32"/>
        </w:rPr>
      </w:pPr>
    </w:p>
    <w:p w14:paraId="3DBA4A98" w14:textId="77777777" w:rsidR="002F7640" w:rsidRDefault="002F7640" w:rsidP="00103E2B">
      <w:pPr>
        <w:rPr>
          <w:sz w:val="32"/>
          <w:szCs w:val="32"/>
        </w:rPr>
      </w:pPr>
    </w:p>
    <w:p w14:paraId="7485225F" w14:textId="77777777" w:rsidR="002F7640" w:rsidRDefault="002F7640" w:rsidP="00103E2B">
      <w:pPr>
        <w:rPr>
          <w:sz w:val="32"/>
          <w:szCs w:val="32"/>
        </w:rPr>
      </w:pPr>
    </w:p>
    <w:p w14:paraId="2268E9E2" w14:textId="77777777" w:rsidR="002F7640" w:rsidRDefault="002F7640" w:rsidP="00103E2B">
      <w:pPr>
        <w:rPr>
          <w:sz w:val="32"/>
          <w:szCs w:val="32"/>
        </w:rPr>
      </w:pPr>
    </w:p>
    <w:p w14:paraId="379813AB" w14:textId="77777777" w:rsidR="002F7640" w:rsidRDefault="002F7640" w:rsidP="00103E2B">
      <w:pPr>
        <w:rPr>
          <w:sz w:val="32"/>
          <w:szCs w:val="32"/>
        </w:rPr>
      </w:pPr>
    </w:p>
    <w:p w14:paraId="437C1DFC" w14:textId="77777777" w:rsidR="002F7640" w:rsidRDefault="002F7640" w:rsidP="00103E2B">
      <w:pPr>
        <w:rPr>
          <w:sz w:val="32"/>
          <w:szCs w:val="32"/>
        </w:rPr>
      </w:pPr>
    </w:p>
    <w:p w14:paraId="1268C4FD" w14:textId="500881B5" w:rsidR="00103E2B" w:rsidRDefault="00103E2B" w:rsidP="00103E2B">
      <w:r>
        <w:lastRenderedPageBreak/>
        <w:t>Царевна - лебедь (1900)</w:t>
      </w:r>
    </w:p>
    <w:p w14:paraId="5859C94B" w14:textId="0CE003BD" w:rsidR="00103E2B" w:rsidRDefault="00C45C2F" w:rsidP="00103E2B">
      <w:r w:rsidRPr="00C45C2F">
        <w:drawing>
          <wp:inline distT="0" distB="0" distL="0" distR="0" wp14:anchorId="08FC25C2" wp14:editId="5E01ECC8">
            <wp:extent cx="5940425" cy="834961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C229C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lastRenderedPageBreak/>
        <w:t xml:space="preserve">Говорят, что портрет-картина "Царевна-Лебедь" написана на сюжет "Сказки о царе Салтане" Пушкина, а моделью для написания портрета служила жена Врубеля Надежда </w:t>
      </w:r>
      <w:proofErr w:type="spellStart"/>
      <w:r w:rsidRPr="002F7640">
        <w:rPr>
          <w:sz w:val="32"/>
          <w:szCs w:val="32"/>
        </w:rPr>
        <w:t>Забела</w:t>
      </w:r>
      <w:proofErr w:type="spellEnd"/>
      <w:r w:rsidRPr="002F7640">
        <w:rPr>
          <w:sz w:val="32"/>
          <w:szCs w:val="32"/>
        </w:rPr>
        <w:t xml:space="preserve">-Врубель. Однако, никаких прямых связей со сценической трактовкой "Царя Салтана" в картине нет, и сама царевна даже не похожа на Н.И. </w:t>
      </w:r>
      <w:proofErr w:type="spellStart"/>
      <w:r w:rsidRPr="002F7640">
        <w:rPr>
          <w:sz w:val="32"/>
          <w:szCs w:val="32"/>
        </w:rPr>
        <w:t>Забелу</w:t>
      </w:r>
      <w:proofErr w:type="spellEnd"/>
      <w:r w:rsidRPr="002F7640">
        <w:rPr>
          <w:sz w:val="32"/>
          <w:szCs w:val="32"/>
        </w:rPr>
        <w:t xml:space="preserve"> - совсем другое лицо. Вероятнее всего, Врубель придумал лик Царевны, в котором отдаленно отразились и слились черты и его жены, и дочери когда-то любимой им женщины, а может быть, и еще чьи-то.</w:t>
      </w:r>
    </w:p>
    <w:p w14:paraId="0FEAD4A3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Конечно, Врубель писал не просто портрет. Не живую женщину из плоти и крови писал художник, а фантастическое существо, для которого морская пучина - дом родной. Красота </w:t>
      </w:r>
      <w:proofErr w:type="spellStart"/>
      <w:r w:rsidRPr="002F7640">
        <w:rPr>
          <w:sz w:val="32"/>
          <w:szCs w:val="32"/>
        </w:rPr>
        <w:t>врубелевской</w:t>
      </w:r>
      <w:proofErr w:type="spellEnd"/>
      <w:r w:rsidRPr="002F7640">
        <w:rPr>
          <w:sz w:val="32"/>
          <w:szCs w:val="32"/>
        </w:rPr>
        <w:t xml:space="preserve"> Царевны-Лебеди рождена морской стихией, она как-бы соткана из закатных лучей, игры волн, блеска камней, шума прибоя. На ее неживом лице игра цветов - от иссиня-черного моря до розово-багряной зари - подобна переливу тонов на фарфоре. Только глаза живут на этом лице, и в них безмерная грусть. Шелестят под ветром крылья, сверкают дорогие каменья в ее головном уборе, затягивает, манит прощальный взгляд. В этом взгляде тоска по земному облику, по земной любви и радости.</w:t>
      </w:r>
    </w:p>
    <w:p w14:paraId="076D47C4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Конечно, это не пушкинская "Царевна-Лебедь", и не из оперы Римского-Корсакова. Там она дневная, светлая. Царевич </w:t>
      </w:r>
      <w:proofErr w:type="spellStart"/>
      <w:r w:rsidRPr="002F7640">
        <w:rPr>
          <w:sz w:val="32"/>
          <w:szCs w:val="32"/>
        </w:rPr>
        <w:t>Гвидон</w:t>
      </w:r>
      <w:proofErr w:type="spellEnd"/>
      <w:r w:rsidRPr="002F7640">
        <w:rPr>
          <w:sz w:val="32"/>
          <w:szCs w:val="32"/>
        </w:rPr>
        <w:t xml:space="preserve"> спасает ее от злого коршуна и женится на ней, и все устраивается к общему счастью. На картине Врубеля загадочная птица с ликом девы едва ли станет женой человека, и благополучия не обещает ее томный прощальный взор, ее жест руки, предостерегающий, призывающий к молчанию. Царевна не приближается, она уплывает во тьму.</w:t>
      </w:r>
    </w:p>
    <w:p w14:paraId="32CEF3D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Настроение картины тревожно-печальное. Так написано </w:t>
      </w:r>
      <w:proofErr w:type="spellStart"/>
      <w:r w:rsidRPr="002F7640">
        <w:rPr>
          <w:sz w:val="32"/>
          <w:szCs w:val="32"/>
        </w:rPr>
        <w:t>трепещуще-перламутовое</w:t>
      </w:r>
      <w:proofErr w:type="spellEnd"/>
      <w:r w:rsidRPr="002F7640">
        <w:rPr>
          <w:sz w:val="32"/>
          <w:szCs w:val="32"/>
        </w:rPr>
        <w:t xml:space="preserve">, с отблесками заходящего солнца оперение Лебеди, что мы слышим этот шелест, этот трепет, слышим холодные ровные удары прибоя о берег, усиливающие ощущение безнадежности и грусти. Еще миг - и потухнет полоска </w:t>
      </w:r>
      <w:r w:rsidRPr="002F7640">
        <w:rPr>
          <w:sz w:val="32"/>
          <w:szCs w:val="32"/>
        </w:rPr>
        <w:lastRenderedPageBreak/>
        <w:t>зари, исчезнет красота царевны, только взмахнет крыльями большая белая птица и скроется в волнах...</w:t>
      </w:r>
    </w:p>
    <w:p w14:paraId="1A1316AD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Картину "Царевна-Лебедь" особенно любил </w:t>
      </w:r>
      <w:proofErr w:type="spellStart"/>
      <w:r w:rsidRPr="002F7640">
        <w:rPr>
          <w:sz w:val="32"/>
          <w:szCs w:val="32"/>
        </w:rPr>
        <w:t>А.Блок</w:t>
      </w:r>
      <w:proofErr w:type="spellEnd"/>
      <w:r w:rsidRPr="002F7640">
        <w:rPr>
          <w:sz w:val="32"/>
          <w:szCs w:val="32"/>
        </w:rPr>
        <w:t>. Репродукция с нее всегда висела в его кабинете в Шахматове. Ею навеяно большое стихотворение с подзаголовком "Врубелю". Стихи не иллюстрируют картину Врубеля, они навеяны различными ассоциациями, возникшими от картины...</w:t>
      </w:r>
    </w:p>
    <w:p w14:paraId="2D46F16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Дали слепы, дни </w:t>
      </w:r>
      <w:proofErr w:type="spellStart"/>
      <w:r w:rsidRPr="002F7640">
        <w:rPr>
          <w:sz w:val="32"/>
          <w:szCs w:val="32"/>
        </w:rPr>
        <w:t>безгневны</w:t>
      </w:r>
      <w:proofErr w:type="spellEnd"/>
      <w:r w:rsidRPr="002F7640">
        <w:rPr>
          <w:sz w:val="32"/>
          <w:szCs w:val="32"/>
        </w:rPr>
        <w:t>,</w:t>
      </w:r>
    </w:p>
    <w:p w14:paraId="15A78723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Сомкнуты уста</w:t>
      </w:r>
    </w:p>
    <w:p w14:paraId="56F7FC37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 непробудном сне царевны,</w:t>
      </w:r>
    </w:p>
    <w:p w14:paraId="0293B428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Синева пуста...</w:t>
      </w:r>
    </w:p>
    <w:p w14:paraId="777324C4" w14:textId="77777777" w:rsidR="00103E2B" w:rsidRPr="002F7640" w:rsidRDefault="00103E2B" w:rsidP="00103E2B">
      <w:pPr>
        <w:rPr>
          <w:sz w:val="32"/>
          <w:szCs w:val="32"/>
        </w:rPr>
      </w:pPr>
    </w:p>
    <w:p w14:paraId="175662ED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Будут вёсны в вечной смене</w:t>
      </w:r>
    </w:p>
    <w:p w14:paraId="681DE1E8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И падений гнет.</w:t>
      </w:r>
    </w:p>
    <w:p w14:paraId="5D7069E1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Вихрь, исполненный видений, -</w:t>
      </w:r>
    </w:p>
    <w:p w14:paraId="3C9ACC7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Голубиный лет...</w:t>
      </w:r>
    </w:p>
    <w:p w14:paraId="19A277AD" w14:textId="77777777" w:rsidR="00103E2B" w:rsidRPr="002F7640" w:rsidRDefault="00103E2B" w:rsidP="00103E2B">
      <w:pPr>
        <w:rPr>
          <w:sz w:val="32"/>
          <w:szCs w:val="32"/>
        </w:rPr>
      </w:pPr>
    </w:p>
    <w:p w14:paraId="08D5F327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Что мгновенные бессилья?</w:t>
      </w:r>
    </w:p>
    <w:p w14:paraId="12DDE7B4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Время - легкий дым...</w:t>
      </w:r>
    </w:p>
    <w:p w14:paraId="660E9145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Мы опять расплещем крылья,</w:t>
      </w:r>
    </w:p>
    <w:p w14:paraId="57E7FCB3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Снова отлетим!</w:t>
      </w:r>
    </w:p>
    <w:p w14:paraId="79D649CC" w14:textId="77777777" w:rsidR="00103E2B" w:rsidRPr="002F7640" w:rsidRDefault="00103E2B" w:rsidP="00103E2B">
      <w:pPr>
        <w:rPr>
          <w:sz w:val="32"/>
          <w:szCs w:val="32"/>
        </w:rPr>
      </w:pPr>
    </w:p>
    <w:p w14:paraId="2CDA1118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И опять в безумной смене</w:t>
      </w:r>
    </w:p>
    <w:p w14:paraId="44CE9478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Рассекая твердь,</w:t>
      </w:r>
    </w:p>
    <w:p w14:paraId="442295C3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Встретим новый вихрь видений,</w:t>
      </w:r>
    </w:p>
    <w:p w14:paraId="7DD82F54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Встретим жизнь и смерть!</w:t>
      </w:r>
    </w:p>
    <w:p w14:paraId="76F0B659" w14:textId="77777777" w:rsidR="00103E2B" w:rsidRDefault="00103E2B" w:rsidP="00103E2B">
      <w:r>
        <w:lastRenderedPageBreak/>
        <w:t>Демон поверженный (1902)</w:t>
      </w:r>
    </w:p>
    <w:p w14:paraId="0B906C85" w14:textId="0C6BF4C5" w:rsidR="00103E2B" w:rsidRDefault="00C45C2F" w:rsidP="00103E2B">
      <w:r w:rsidRPr="00C45C2F">
        <w:drawing>
          <wp:inline distT="0" distB="0" distL="0" distR="0" wp14:anchorId="2499F2EC" wp14:editId="2836D96D">
            <wp:extent cx="5940425" cy="20643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FEB48" w14:textId="77777777" w:rsidR="00103E2B" w:rsidRDefault="00103E2B" w:rsidP="00103E2B"/>
    <w:p w14:paraId="1811EF24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Врубель давно задумал патетическое полотно "Демон поверженный". Он хотел потрясти зрителя, создать грандиозное произведение, но, кажется, он не представлял отчетливо замысел картины: Демон владел им больше, чем он - Демоном. Он долго думал, каким изобразить этого Демона - летящим или каким-то другим. Идея "Поверженного" Демона возникла как бы сама собой.</w:t>
      </w:r>
    </w:p>
    <w:p w14:paraId="188C8D11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Демон низринут в ущелье среди скал. Некогда могучие руки стали плетьми, жалко заломленными, тело деформировано, крылья разметались. Вокруг упавшего лиловый мрак и переплеснувшие голубые струи. Они затопляют его, еще немного - и закроют совсем, останется голубая гладь, довременное водяное пространство, в котором отразятся горы. Дико и жалко лицо падшего с мучительно искривленным ртом, хотя в его венце еще горит розовый отблеск.</w:t>
      </w:r>
    </w:p>
    <w:p w14:paraId="711E8019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Золото, сумрачно-синий, </w:t>
      </w:r>
      <w:proofErr w:type="spellStart"/>
      <w:r w:rsidRPr="002F7640">
        <w:rPr>
          <w:sz w:val="32"/>
          <w:szCs w:val="32"/>
        </w:rPr>
        <w:t>млечно</w:t>
      </w:r>
      <w:proofErr w:type="spellEnd"/>
      <w:r w:rsidRPr="002F7640">
        <w:rPr>
          <w:sz w:val="32"/>
          <w:szCs w:val="32"/>
        </w:rPr>
        <w:t>-голубой, дымно-лиловый и розовый - все излюбленные цвета Врубеля - образуют здесь феерическое зрелище.</w:t>
      </w:r>
    </w:p>
    <w:p w14:paraId="407596A7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 xml:space="preserve">Только что написанное полотно выглядело не так, как сейчас: сверкал венец, розово сияли вершины гор, искрились и мерцали перья поломанных крыл, похожие на павлиньи. Как всегда, Врубель не заботился о сохранности красок - он добавлял в краски бронзовый порошок, чтобы придать им блеск, но со временем этот порошок начинал действовать губительно, картина неузнаваемо потемнела. Но с самого начала ее цветовое решение было открыто </w:t>
      </w:r>
      <w:r w:rsidRPr="002F7640">
        <w:rPr>
          <w:sz w:val="32"/>
          <w:szCs w:val="32"/>
        </w:rPr>
        <w:lastRenderedPageBreak/>
        <w:t>декоративным - ему недоставало глубины и насыщенности цвета, многообразия переходов и оттенков, какое есть в лучших вещах Врубеля.</w:t>
      </w:r>
    </w:p>
    <w:p w14:paraId="6A4534A6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Когда картину перевезли в Петербург для выставки "Мира искусства", Врубель, несмотря на то, что полотно уже выставлено, каждый день с самого утра переписывал его, и все видели эту перемену. Были дни, когда Демон был страшен, а потом в его лице появлялась глубокая грусть... Врубель тогда уже был глубоко болен.</w:t>
      </w:r>
    </w:p>
    <w:p w14:paraId="6B04BF16" w14:textId="77777777" w:rsidR="00103E2B" w:rsidRPr="002F7640" w:rsidRDefault="00103E2B" w:rsidP="00103E2B">
      <w:pPr>
        <w:rPr>
          <w:sz w:val="32"/>
          <w:szCs w:val="32"/>
        </w:rPr>
      </w:pPr>
      <w:r w:rsidRPr="002F7640">
        <w:rPr>
          <w:sz w:val="32"/>
          <w:szCs w:val="32"/>
        </w:rPr>
        <w:t>"Демон поверженный" захватывает не столько своей живописью, сколько зримым воплощением трагедии художника: мы чувствуем - "здесь человек сгорел".</w:t>
      </w:r>
    </w:p>
    <w:p w14:paraId="2421BD8B" w14:textId="77777777" w:rsidR="002F7640" w:rsidRDefault="002F7640" w:rsidP="00103E2B">
      <w:pPr>
        <w:rPr>
          <w:sz w:val="32"/>
          <w:szCs w:val="32"/>
        </w:rPr>
      </w:pPr>
    </w:p>
    <w:p w14:paraId="4638964F" w14:textId="3D71316C" w:rsidR="00103E2B" w:rsidRDefault="00103E2B" w:rsidP="00103E2B">
      <w:r>
        <w:t>Голова Демона (рисунок)</w:t>
      </w:r>
    </w:p>
    <w:p w14:paraId="03EB2806" w14:textId="66169355" w:rsidR="00103E2B" w:rsidRDefault="00C45C2F" w:rsidP="00103E2B">
      <w:r w:rsidRPr="00C45C2F">
        <w:drawing>
          <wp:inline distT="0" distB="0" distL="0" distR="0" wp14:anchorId="0B1F115A" wp14:editId="4852E498">
            <wp:extent cx="5940425" cy="400304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B210E" w14:textId="77777777" w:rsidR="00103E2B" w:rsidRDefault="00103E2B" w:rsidP="00103E2B"/>
    <w:p w14:paraId="214950B9" w14:textId="77777777" w:rsidR="002F7640" w:rsidRDefault="002F7640" w:rsidP="00103E2B"/>
    <w:p w14:paraId="6FD68532" w14:textId="77777777" w:rsidR="002F7640" w:rsidRDefault="002F7640" w:rsidP="00103E2B"/>
    <w:p w14:paraId="6384A17D" w14:textId="77777777" w:rsidR="002F7640" w:rsidRDefault="002F7640" w:rsidP="00103E2B"/>
    <w:p w14:paraId="7BDFFCBC" w14:textId="13C0B8F7" w:rsidR="00103E2B" w:rsidRDefault="00103E2B" w:rsidP="00103E2B">
      <w:r>
        <w:lastRenderedPageBreak/>
        <w:t>Испания (1894)</w:t>
      </w:r>
    </w:p>
    <w:p w14:paraId="5AEFB2CE" w14:textId="0A791B56" w:rsidR="00103E2B" w:rsidRDefault="002F7640" w:rsidP="00103E2B">
      <w:r w:rsidRPr="00C45C2F">
        <w:drawing>
          <wp:inline distT="0" distB="0" distL="0" distR="0" wp14:anchorId="631A7BAC" wp14:editId="26963D86">
            <wp:extent cx="3243943" cy="88875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62601" cy="893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B6214" w14:textId="15A285CF" w:rsidR="00103E2B" w:rsidRDefault="00103E2B" w:rsidP="00103E2B"/>
    <w:p w14:paraId="21DE598E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Врубель много путешествовал - вместе с семьей Мамонтовых ездил в Италию, Францию, Грецию. По возвращении написал два панно - "Венеция" и "Испания". Это не жанровые картины, а обобщенный образ Испании и Венеции, такой, каким он представляется взгляду художника.</w:t>
      </w:r>
    </w:p>
    <w:p w14:paraId="2CD1CF5C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По красоте живописи "Испания" - одна из наиболее совершенных картин Врубеля. Основные тона - красновато-лиловый и оливковый - даны в большом богатстве оттенков. Контраст сиреневого сумрака комнаты и яркого солнечного дня за окном, сияющий платок женщины, пронизанный падающим из окна солнцем, создают световые эффекты.</w:t>
      </w:r>
    </w:p>
    <w:p w14:paraId="6BE143E9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В сюжете картины художник избегает определенности, недоговаривает. Неизвестно, что связывает этих трех людей, однако чувствуется, что тут завязан некий узел человеческих отношений. У девушки, отвернувшейся и обращенной на зрителя, величавая статная фигура, прекрасное смуглое лицо в обрамлении сияющего платка, в руке роза, темно-лиловая мантилья небрежно брошена на стул и падает четким веером складок.</w:t>
      </w:r>
    </w:p>
    <w:p w14:paraId="1675414A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Девушка смотрит прямо перед собой неподвижным взором, но и взор не расшифрован психологически - что в нем: следы гнева, упорство, решимость, отказ или призыв? Девушка внешне спокойна, но сквозь спокойное лицо и спокойную позу угадывается смятение духа.</w:t>
      </w:r>
    </w:p>
    <w:p w14:paraId="2B567CB7" w14:textId="77777777" w:rsidR="00103E2B" w:rsidRPr="00634D13" w:rsidRDefault="00103E2B" w:rsidP="00103E2B">
      <w:pPr>
        <w:rPr>
          <w:sz w:val="32"/>
          <w:szCs w:val="32"/>
        </w:rPr>
      </w:pPr>
    </w:p>
    <w:p w14:paraId="2FFB413D" w14:textId="77777777" w:rsidR="00103E2B" w:rsidRPr="00634D13" w:rsidRDefault="00103E2B" w:rsidP="00103E2B">
      <w:pPr>
        <w:rPr>
          <w:sz w:val="32"/>
          <w:szCs w:val="32"/>
        </w:rPr>
      </w:pPr>
    </w:p>
    <w:p w14:paraId="550282F2" w14:textId="6C3B11A9" w:rsidR="00103E2B" w:rsidRDefault="00103E2B" w:rsidP="00103E2B"/>
    <w:p w14:paraId="31217236" w14:textId="6B275828" w:rsidR="00634D13" w:rsidRDefault="00634D13" w:rsidP="00103E2B"/>
    <w:p w14:paraId="5F6DEEDD" w14:textId="177189B3" w:rsidR="00634D13" w:rsidRDefault="00634D13" w:rsidP="00103E2B"/>
    <w:p w14:paraId="79BC63B4" w14:textId="4B49DBC3" w:rsidR="00634D13" w:rsidRDefault="00634D13" w:rsidP="00103E2B"/>
    <w:p w14:paraId="6B80ACEA" w14:textId="42768E7C" w:rsidR="00634D13" w:rsidRDefault="00634D13" w:rsidP="00103E2B"/>
    <w:p w14:paraId="59450017" w14:textId="77777777" w:rsidR="00634D13" w:rsidRDefault="00634D13" w:rsidP="00103E2B"/>
    <w:p w14:paraId="5C666A2F" w14:textId="77777777" w:rsidR="00103E2B" w:rsidRDefault="00103E2B" w:rsidP="00103E2B">
      <w:r>
        <w:lastRenderedPageBreak/>
        <w:t>Пан (1899)</w:t>
      </w:r>
    </w:p>
    <w:p w14:paraId="600478F8" w14:textId="47578E3C" w:rsidR="00103E2B" w:rsidRDefault="00C45C2F" w:rsidP="00103E2B">
      <w:r w:rsidRPr="00C45C2F">
        <w:drawing>
          <wp:inline distT="0" distB="0" distL="0" distR="0" wp14:anchorId="04F87090" wp14:editId="6C3F242F">
            <wp:extent cx="5940425" cy="838644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B184" w14:textId="77777777" w:rsidR="00103E2B" w:rsidRDefault="00103E2B" w:rsidP="00103E2B"/>
    <w:p w14:paraId="2423CC41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lastRenderedPageBreak/>
        <w:t xml:space="preserve">Картина "Пан" единодушно признается чуть ли не вершиной всего творчества Врубеля. Удивительно, но написал ее художник за два-три дня! Говорят, что толчком послужило чтение рассказа </w:t>
      </w:r>
      <w:proofErr w:type="spellStart"/>
      <w:r w:rsidRPr="00634D13">
        <w:rPr>
          <w:sz w:val="32"/>
          <w:szCs w:val="32"/>
        </w:rPr>
        <w:t>А.Франса</w:t>
      </w:r>
      <w:proofErr w:type="spellEnd"/>
      <w:r w:rsidRPr="00634D13">
        <w:rPr>
          <w:sz w:val="32"/>
          <w:szCs w:val="32"/>
        </w:rPr>
        <w:t xml:space="preserve"> "Святой Сатир". И свою картину художник сначала назвал "Сатир". Эллинский козлоногий бог и русский Леший соединились здесь в одно лицо. Но больше все же от Лешего - и пейзаж русский, и облик Пана. Откуда этот облик, откуда взял художник эту примечательную лысую голову, круглое, бровастое, голубоглазое лицо, заросшее дикими кудрями?. Известно, что никто не позировал Врубелю, и то ли подсмотрел он такого старика где-то в украинском селе, или он просто вообразился ему лунной ночью при виде старого замшелого пня - неизвестно.</w:t>
      </w:r>
    </w:p>
    <w:p w14:paraId="48FF39AA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 xml:space="preserve">А вместе с тем он совершенно фантастичен, он лесная нежить, олицетворение того, что мерещится и мнится заблудившемуся ночью. Начинает шевелиться седой пень, под косматым мхом завиваются бараньи рожки, корявая рука </w:t>
      </w:r>
      <w:proofErr w:type="spellStart"/>
      <w:r w:rsidRPr="00634D13">
        <w:rPr>
          <w:sz w:val="32"/>
          <w:szCs w:val="32"/>
        </w:rPr>
        <w:t>отделяется,сжимая</w:t>
      </w:r>
      <w:proofErr w:type="spellEnd"/>
      <w:r w:rsidRPr="00634D13">
        <w:rPr>
          <w:sz w:val="32"/>
          <w:szCs w:val="32"/>
        </w:rPr>
        <w:t xml:space="preserve"> многоствольную свирель, и внезапно открываются круглые голубые глаза, как фосфорические светлячки. Как будто откликаясь на беззвучный зов лесного хозяина, медленно выползает из-за горизонта месяц, голубым сиянием вспыхивает поверхность речки и маленький голубой цветок. Леший - и душа, и тело этих перелесков и топкой равнины; завитки его шерсти подобны встающему полумесяцу, изгиб руки вторит изгибу кривой березки, и весь он узловатый, бурый, из земли, мха, древесной </w:t>
      </w:r>
      <w:proofErr w:type="spellStart"/>
      <w:r w:rsidRPr="00634D13">
        <w:rPr>
          <w:sz w:val="32"/>
          <w:szCs w:val="32"/>
        </w:rPr>
        <w:t>коры</w:t>
      </w:r>
      <w:proofErr w:type="spellEnd"/>
      <w:r w:rsidRPr="00634D13">
        <w:rPr>
          <w:sz w:val="32"/>
          <w:szCs w:val="32"/>
        </w:rPr>
        <w:t xml:space="preserve"> и корней. Колдовская пустота его глаз говорит о какой-то звериной или растительной мудрости, чуждой сознанию: это существо вполне стихийное, лишенное каких-либо переживаний, мучительных раздумий...</w:t>
      </w:r>
    </w:p>
    <w:p w14:paraId="02541018" w14:textId="77777777" w:rsidR="00103E2B" w:rsidRPr="00634D13" w:rsidRDefault="00103E2B" w:rsidP="00103E2B">
      <w:pPr>
        <w:rPr>
          <w:sz w:val="32"/>
          <w:szCs w:val="32"/>
        </w:rPr>
      </w:pPr>
    </w:p>
    <w:p w14:paraId="6DFA1A52" w14:textId="77777777" w:rsidR="00103E2B" w:rsidRPr="00634D13" w:rsidRDefault="00103E2B" w:rsidP="00103E2B">
      <w:pPr>
        <w:rPr>
          <w:sz w:val="32"/>
          <w:szCs w:val="32"/>
        </w:rPr>
      </w:pPr>
    </w:p>
    <w:p w14:paraId="2ED09F13" w14:textId="77777777" w:rsidR="00103E2B" w:rsidRDefault="00103E2B" w:rsidP="00103E2B"/>
    <w:p w14:paraId="2047E8AE" w14:textId="77777777" w:rsidR="00634D13" w:rsidRDefault="00634D13" w:rsidP="00103E2B"/>
    <w:p w14:paraId="43D0BFE8" w14:textId="77777777" w:rsidR="00634D13" w:rsidRDefault="00634D13" w:rsidP="00103E2B"/>
    <w:p w14:paraId="147359DF" w14:textId="01B625B2" w:rsidR="00103E2B" w:rsidRDefault="00103E2B" w:rsidP="00103E2B">
      <w:r>
        <w:lastRenderedPageBreak/>
        <w:t xml:space="preserve">Портрет Н.И. </w:t>
      </w:r>
      <w:proofErr w:type="spellStart"/>
      <w:r>
        <w:t>Забелы</w:t>
      </w:r>
      <w:proofErr w:type="spellEnd"/>
      <w:r>
        <w:t>-Врубель (1905)</w:t>
      </w:r>
    </w:p>
    <w:p w14:paraId="284B7BCE" w14:textId="5BED2BDB" w:rsidR="00103E2B" w:rsidRDefault="00C45C2F" w:rsidP="00103E2B">
      <w:r w:rsidRPr="00C45C2F">
        <w:drawing>
          <wp:inline distT="0" distB="0" distL="0" distR="0" wp14:anchorId="34B866CC" wp14:editId="214C6BB7">
            <wp:extent cx="3209925" cy="45148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965B9" w14:textId="77777777" w:rsidR="00103E2B" w:rsidRDefault="00103E2B" w:rsidP="00103E2B"/>
    <w:p w14:paraId="19206CE2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 xml:space="preserve">Врубель часто рисовал свою жену. И всегда он чуть-чуть уходил от реальности, немного </w:t>
      </w:r>
      <w:proofErr w:type="spellStart"/>
      <w:r w:rsidRPr="00634D13">
        <w:rPr>
          <w:sz w:val="32"/>
          <w:szCs w:val="32"/>
        </w:rPr>
        <w:t>удлинняя</w:t>
      </w:r>
      <w:proofErr w:type="spellEnd"/>
      <w:r w:rsidRPr="00634D13">
        <w:rPr>
          <w:sz w:val="32"/>
          <w:szCs w:val="32"/>
        </w:rPr>
        <w:t xml:space="preserve"> лицо, расширяя глаза, тем самым делая образ загадочнее. И самым реальным портретом, пожалуй, был карандашный портрет </w:t>
      </w:r>
      <w:proofErr w:type="spellStart"/>
      <w:r w:rsidRPr="00634D13">
        <w:rPr>
          <w:sz w:val="32"/>
          <w:szCs w:val="32"/>
        </w:rPr>
        <w:t>Н.И.Забелы</w:t>
      </w:r>
      <w:proofErr w:type="spellEnd"/>
      <w:r w:rsidRPr="00634D13">
        <w:rPr>
          <w:sz w:val="32"/>
          <w:szCs w:val="32"/>
        </w:rPr>
        <w:t>-Врубель, выполненный художником в 1905 году.</w:t>
      </w:r>
    </w:p>
    <w:p w14:paraId="274244B5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Художник попытался изобразить жену совершенно трезво, даже прозаично, вне "образа", вне поэтического ореола, - это строгий, суховатый портрет дамы, на котором видна даже бородавка над верхней губой.</w:t>
      </w:r>
    </w:p>
    <w:p w14:paraId="62F73098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 xml:space="preserve">Портрет, видимо, схож, но это совсем не та </w:t>
      </w:r>
      <w:proofErr w:type="spellStart"/>
      <w:r w:rsidRPr="00634D13">
        <w:rPr>
          <w:sz w:val="32"/>
          <w:szCs w:val="32"/>
        </w:rPr>
        <w:t>Забела</w:t>
      </w:r>
      <w:proofErr w:type="spellEnd"/>
      <w:r w:rsidRPr="00634D13">
        <w:rPr>
          <w:sz w:val="32"/>
          <w:szCs w:val="32"/>
        </w:rPr>
        <w:t xml:space="preserve">, как на других ее изображениях. Как будто художник, в то время уже перенесший острый приступ психического заболевания, оправившийся от него и обратившийся к тщательному штудированию натуры, сознательно </w:t>
      </w:r>
      <w:r w:rsidRPr="00634D13">
        <w:rPr>
          <w:sz w:val="32"/>
          <w:szCs w:val="32"/>
        </w:rPr>
        <w:lastRenderedPageBreak/>
        <w:t>хотел быть бесстрастным и беспристрастным наблюдателем со стороны.</w:t>
      </w:r>
    </w:p>
    <w:p w14:paraId="2B165785" w14:textId="77777777" w:rsidR="00634D13" w:rsidRDefault="00634D13" w:rsidP="00103E2B">
      <w:pPr>
        <w:rPr>
          <w:sz w:val="32"/>
          <w:szCs w:val="32"/>
        </w:rPr>
      </w:pPr>
    </w:p>
    <w:p w14:paraId="13B8FDA3" w14:textId="13285153" w:rsidR="00103E2B" w:rsidRDefault="00103E2B" w:rsidP="00103E2B">
      <w:r>
        <w:t>Сирень (1900)</w:t>
      </w:r>
    </w:p>
    <w:p w14:paraId="3AE7142E" w14:textId="0697E99C" w:rsidR="00103E2B" w:rsidRDefault="00C45C2F" w:rsidP="00103E2B">
      <w:r w:rsidRPr="00C45C2F">
        <w:drawing>
          <wp:inline distT="0" distB="0" distL="0" distR="0" wp14:anchorId="0CE9B52E" wp14:editId="1D162A2B">
            <wp:extent cx="5940425" cy="5383530"/>
            <wp:effectExtent l="0" t="0" r="317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0ADE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Врубель любил изображать вплотную густые, вьющиеся заросли цветов, трав. Художник вникал в плетения стеблей, колючих еловых веток, в "архитектуру" гроздьев сирени, диковинные формы рогатых раковин, в структуру ледяных кристаллов, образующих зимой на стекле узоры, похожие на папоротники. Все эти чудеса природы под взором художника разрастались в волшебный мир, он всматривался еще и еще - и чудились очертания фигур, глядящие глаза...</w:t>
      </w:r>
    </w:p>
    <w:p w14:paraId="12E19073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lastRenderedPageBreak/>
        <w:t>Вот картина "Сирень"...Лиловые заросли сирени заполняют все пространство картины, и кажется, им нет конца и за ее пределами. А в кустах - женская фигура, не то девушки, не то феи. Ее дымчато-зеленоватое лицо и руки, почти черное платье и волосы и темные провалы глаз, - ведь это не что иное, как сгустившаяся и ожившая тень в глубине между ветками в предрассветный сумрачный час. Взойдет солнце и она исчезнет.</w:t>
      </w:r>
    </w:p>
    <w:p w14:paraId="45E6F6F0" w14:textId="77777777" w:rsidR="00634D13" w:rsidRDefault="00634D13" w:rsidP="00103E2B">
      <w:pPr>
        <w:rPr>
          <w:sz w:val="32"/>
          <w:szCs w:val="32"/>
        </w:rPr>
      </w:pPr>
    </w:p>
    <w:p w14:paraId="38F9E8E7" w14:textId="1CDF8466" w:rsidR="00103E2B" w:rsidRDefault="00103E2B" w:rsidP="00103E2B">
      <w:r>
        <w:t>Валькирия (1899)</w:t>
      </w:r>
    </w:p>
    <w:p w14:paraId="6668B437" w14:textId="02805555" w:rsidR="00103E2B" w:rsidRDefault="00C45C2F" w:rsidP="00103E2B">
      <w:r w:rsidRPr="00C45C2F">
        <w:drawing>
          <wp:inline distT="0" distB="0" distL="0" distR="0" wp14:anchorId="105648AB" wp14:editId="4FF7BC9F">
            <wp:extent cx="5940425" cy="43065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69B10" w14:textId="77777777" w:rsidR="00103E2B" w:rsidRDefault="00103E2B" w:rsidP="00103E2B"/>
    <w:p w14:paraId="1907A309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 xml:space="preserve">С древнеисландского "валькирия" - "выбирающая убитых мертвых". В скандинавской мифологии это воинственные девы, которые подчиняются богу Одину. Они </w:t>
      </w:r>
      <w:proofErr w:type="spellStart"/>
      <w:r w:rsidRPr="00634D13">
        <w:rPr>
          <w:sz w:val="32"/>
          <w:szCs w:val="32"/>
        </w:rPr>
        <w:t>учавствуют</w:t>
      </w:r>
      <w:proofErr w:type="spellEnd"/>
      <w:r w:rsidRPr="00634D13">
        <w:rPr>
          <w:sz w:val="32"/>
          <w:szCs w:val="32"/>
        </w:rPr>
        <w:t xml:space="preserve"> в распределении смертей и побед в битвах. Павших в бою храбрых воинов (</w:t>
      </w:r>
      <w:proofErr w:type="spellStart"/>
      <w:r w:rsidRPr="00634D13">
        <w:rPr>
          <w:sz w:val="32"/>
          <w:szCs w:val="32"/>
        </w:rPr>
        <w:t>эйнхериев</w:t>
      </w:r>
      <w:proofErr w:type="spellEnd"/>
      <w:r w:rsidRPr="00634D13">
        <w:rPr>
          <w:sz w:val="32"/>
          <w:szCs w:val="32"/>
        </w:rPr>
        <w:t xml:space="preserve">) они уносят в </w:t>
      </w:r>
      <w:proofErr w:type="spellStart"/>
      <w:r w:rsidRPr="00634D13">
        <w:rPr>
          <w:sz w:val="32"/>
          <w:szCs w:val="32"/>
        </w:rPr>
        <w:t>вальхаяму</w:t>
      </w:r>
      <w:proofErr w:type="spellEnd"/>
      <w:r w:rsidRPr="00634D13">
        <w:rPr>
          <w:sz w:val="32"/>
          <w:szCs w:val="32"/>
        </w:rPr>
        <w:t xml:space="preserve"> и там прислуживают им - подносят питье, следят за посудой и чашами. </w:t>
      </w:r>
      <w:proofErr w:type="spellStart"/>
      <w:r w:rsidRPr="00634D13">
        <w:rPr>
          <w:sz w:val="32"/>
          <w:szCs w:val="32"/>
        </w:rPr>
        <w:t>Вальхаяма</w:t>
      </w:r>
      <w:proofErr w:type="spellEnd"/>
      <w:r w:rsidRPr="00634D13">
        <w:rPr>
          <w:sz w:val="32"/>
          <w:szCs w:val="32"/>
        </w:rPr>
        <w:t xml:space="preserve"> - валгалла - находящееся на небе жилище </w:t>
      </w:r>
      <w:proofErr w:type="spellStart"/>
      <w:r w:rsidRPr="00634D13">
        <w:rPr>
          <w:sz w:val="32"/>
          <w:szCs w:val="32"/>
        </w:rPr>
        <w:t>эйнхериев</w:t>
      </w:r>
      <w:proofErr w:type="spellEnd"/>
      <w:r w:rsidRPr="00634D13">
        <w:rPr>
          <w:sz w:val="32"/>
          <w:szCs w:val="32"/>
        </w:rPr>
        <w:t xml:space="preserve">, которое </w:t>
      </w:r>
      <w:r w:rsidRPr="00634D13">
        <w:rPr>
          <w:sz w:val="32"/>
          <w:szCs w:val="32"/>
        </w:rPr>
        <w:lastRenderedPageBreak/>
        <w:t xml:space="preserve">принадлежит Одину, а </w:t>
      </w:r>
      <w:proofErr w:type="spellStart"/>
      <w:r w:rsidRPr="00634D13">
        <w:rPr>
          <w:sz w:val="32"/>
          <w:szCs w:val="32"/>
        </w:rPr>
        <w:t>эйнхерии</w:t>
      </w:r>
      <w:proofErr w:type="spellEnd"/>
      <w:r w:rsidRPr="00634D13">
        <w:rPr>
          <w:sz w:val="32"/>
          <w:szCs w:val="32"/>
        </w:rPr>
        <w:t xml:space="preserve"> там пируют, пьют </w:t>
      </w:r>
      <w:proofErr w:type="spellStart"/>
      <w:r w:rsidRPr="00634D13">
        <w:rPr>
          <w:sz w:val="32"/>
          <w:szCs w:val="32"/>
        </w:rPr>
        <w:t>неиссякающее</w:t>
      </w:r>
      <w:proofErr w:type="spellEnd"/>
      <w:r w:rsidRPr="00634D13">
        <w:rPr>
          <w:sz w:val="32"/>
          <w:szCs w:val="32"/>
        </w:rPr>
        <w:t xml:space="preserve"> медовое молоко козы </w:t>
      </w:r>
      <w:proofErr w:type="spellStart"/>
      <w:r w:rsidRPr="00634D13">
        <w:rPr>
          <w:sz w:val="32"/>
          <w:szCs w:val="32"/>
        </w:rPr>
        <w:t>Хейдрун</w:t>
      </w:r>
      <w:proofErr w:type="spellEnd"/>
      <w:r w:rsidRPr="00634D13">
        <w:rPr>
          <w:sz w:val="32"/>
          <w:szCs w:val="32"/>
        </w:rPr>
        <w:t xml:space="preserve"> и едят </w:t>
      </w:r>
      <w:proofErr w:type="spellStart"/>
      <w:r w:rsidRPr="00634D13">
        <w:rPr>
          <w:sz w:val="32"/>
          <w:szCs w:val="32"/>
        </w:rPr>
        <w:t>неиссякающее</w:t>
      </w:r>
      <w:proofErr w:type="spellEnd"/>
      <w:r w:rsidRPr="00634D13">
        <w:rPr>
          <w:sz w:val="32"/>
          <w:szCs w:val="32"/>
        </w:rPr>
        <w:t xml:space="preserve"> мясо вепря.</w:t>
      </w:r>
    </w:p>
    <w:p w14:paraId="55064B2A" w14:textId="77777777" w:rsidR="00103E2B" w:rsidRDefault="00103E2B" w:rsidP="00103E2B"/>
    <w:p w14:paraId="6D7E5B41" w14:textId="77777777" w:rsidR="00103E2B" w:rsidRDefault="00103E2B" w:rsidP="00103E2B">
      <w:r>
        <w:t>Жемчужина (1904)</w:t>
      </w:r>
    </w:p>
    <w:p w14:paraId="237FB404" w14:textId="0972273F" w:rsidR="00103E2B" w:rsidRDefault="00C45C2F" w:rsidP="00103E2B">
      <w:r w:rsidRPr="00C45C2F">
        <w:drawing>
          <wp:inline distT="0" distB="0" distL="0" distR="0" wp14:anchorId="7B584CF6" wp14:editId="35ED6C99">
            <wp:extent cx="5940425" cy="47428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CA67" w14:textId="77777777" w:rsidR="00103E2B" w:rsidRDefault="00103E2B" w:rsidP="00103E2B"/>
    <w:p w14:paraId="5F46C029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Пастель Жемчужина" - маленькое чудо искусства, удивительная игра переливов в жемчужной раковине.</w:t>
      </w:r>
    </w:p>
    <w:p w14:paraId="0FC1E4EF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 xml:space="preserve">Кто когда-нибудь держал в </w:t>
      </w:r>
      <w:proofErr w:type="spellStart"/>
      <w:r w:rsidRPr="00634D13">
        <w:rPr>
          <w:sz w:val="32"/>
          <w:szCs w:val="32"/>
        </w:rPr>
        <w:t>руказ</w:t>
      </w:r>
      <w:proofErr w:type="spellEnd"/>
      <w:r w:rsidRPr="00634D13">
        <w:rPr>
          <w:sz w:val="32"/>
          <w:szCs w:val="32"/>
        </w:rPr>
        <w:t xml:space="preserve"> и рассматривал натуральную морскую раковину, не мог не дивиться изменчивой игре цвета в ее напластованиях. Они отсвечивают и тонами моря, и закатного неба, и сиянием радуги, и мерцаниями тусклого серебра. Настоящая пещера сокровищ в миниатюре.</w:t>
      </w:r>
    </w:p>
    <w:p w14:paraId="511105EF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 xml:space="preserve">Для Врубеля вся природа была пещерой сокровищ, и в переливах раковины он увидел как бы сконцентрированным разлитое в природе волшебство. Надо было его только "скопировать": </w:t>
      </w:r>
      <w:r w:rsidRPr="00634D13">
        <w:rPr>
          <w:sz w:val="32"/>
          <w:szCs w:val="32"/>
        </w:rPr>
        <w:lastRenderedPageBreak/>
        <w:t>цветовые нюансы перламутра неуловимы, изменяются при каждом повороте раковины, каждой перемене освещения. Врубель понял, что переливы раковины зависят еще и от фактуры ее - гладкой, шероховатой, слоистой.</w:t>
      </w:r>
    </w:p>
    <w:p w14:paraId="2A935299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Врубель сделал массу рисунков раковины углем и карандашом, прежде, чем писать ее в цвете, со всеми переливами лилового, голубого, розового, зеленоватого. Эти переливы созданы с такой подлинностью, что чудится: если повернуть картину под разным углом, то и краски будут изменяться, вспыхивать и меркнуть, как в настоящей раковине.</w:t>
      </w:r>
    </w:p>
    <w:p w14:paraId="254BF460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Раковина написана немного больше натуральной величины, и это усиливает впечатление волшебства, словно перед нами какой-то терем подводного царства. Тогда в нем кто-то должен обитать! Кто же, как не дочери морского царя?</w:t>
      </w:r>
    </w:p>
    <w:p w14:paraId="630CC892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Царевны возникли с такой же неизбежностью, как и все фантастические образы Врубеля - из созерцания природных форм, будто изначально в них таились, и надо их было только рассмотреть. Сами фигуры не нравились художнику, они были слишком в духе модерна - несколько жеманны, изысканно игривы, что мельчит замысел художника.</w:t>
      </w:r>
    </w:p>
    <w:p w14:paraId="0C669469" w14:textId="77777777" w:rsidR="00103E2B" w:rsidRPr="00634D13" w:rsidRDefault="00103E2B" w:rsidP="00103E2B">
      <w:pPr>
        <w:rPr>
          <w:sz w:val="32"/>
          <w:szCs w:val="32"/>
        </w:rPr>
      </w:pPr>
      <w:r w:rsidRPr="00634D13">
        <w:rPr>
          <w:sz w:val="32"/>
          <w:szCs w:val="32"/>
        </w:rPr>
        <w:t>При всем том, что "Жемчужина" - одно из последних произведений Врубеля - остается неподдельной жемчужиной его творчества.</w:t>
      </w:r>
    </w:p>
    <w:p w14:paraId="4F329D02" w14:textId="77777777" w:rsidR="00634D13" w:rsidRDefault="00634D13" w:rsidP="00103E2B"/>
    <w:p w14:paraId="15611AC0" w14:textId="77777777" w:rsidR="00634D13" w:rsidRDefault="00634D13" w:rsidP="00103E2B"/>
    <w:p w14:paraId="03ED1AD2" w14:textId="77777777" w:rsidR="00634D13" w:rsidRDefault="00634D13" w:rsidP="00103E2B"/>
    <w:p w14:paraId="0DF670C5" w14:textId="77777777" w:rsidR="00634D13" w:rsidRDefault="00634D13" w:rsidP="00103E2B"/>
    <w:p w14:paraId="350BFC8A" w14:textId="77777777" w:rsidR="00634D13" w:rsidRDefault="00634D13" w:rsidP="00103E2B"/>
    <w:p w14:paraId="732FB104" w14:textId="77777777" w:rsidR="00634D13" w:rsidRDefault="00634D13" w:rsidP="00103E2B"/>
    <w:p w14:paraId="26480B19" w14:textId="77777777" w:rsidR="00634D13" w:rsidRDefault="00634D13" w:rsidP="00103E2B"/>
    <w:p w14:paraId="560D5D3B" w14:textId="77777777" w:rsidR="00634D13" w:rsidRDefault="00634D13" w:rsidP="00103E2B"/>
    <w:p w14:paraId="7C937385" w14:textId="77777777" w:rsidR="00634D13" w:rsidRDefault="00634D13" w:rsidP="00103E2B"/>
    <w:p w14:paraId="506B3468" w14:textId="77777777" w:rsidR="00634D13" w:rsidRDefault="00634D13" w:rsidP="00103E2B"/>
    <w:p w14:paraId="516040DF" w14:textId="3FC3AA5B" w:rsidR="00103E2B" w:rsidRDefault="00103E2B" w:rsidP="00103E2B">
      <w:r>
        <w:lastRenderedPageBreak/>
        <w:t>Игры наяд и тритонов</w:t>
      </w:r>
    </w:p>
    <w:p w14:paraId="74A599D4" w14:textId="1D3589E6" w:rsidR="00103E2B" w:rsidRDefault="00C45C2F" w:rsidP="00103E2B">
      <w:r w:rsidRPr="00C45C2F">
        <w:drawing>
          <wp:inline distT="0" distB="0" distL="0" distR="0" wp14:anchorId="29F80A1B" wp14:editId="61309535">
            <wp:extent cx="6096000" cy="287108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9083" cy="28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B4CA9" w14:textId="77777777" w:rsidR="00103E2B" w:rsidRDefault="00103E2B" w:rsidP="00103E2B"/>
    <w:p w14:paraId="405E9C60" w14:textId="77777777" w:rsidR="00103E2B" w:rsidRDefault="00103E2B" w:rsidP="00103E2B">
      <w:r>
        <w:t>Гадалка (1895)</w:t>
      </w:r>
    </w:p>
    <w:p w14:paraId="08A1DDC7" w14:textId="77777777" w:rsidR="00103E2B" w:rsidRDefault="00103E2B" w:rsidP="00103E2B"/>
    <w:p w14:paraId="44C5D909" w14:textId="3F6876A7" w:rsidR="00103E2B" w:rsidRDefault="00C45C2F" w:rsidP="00103E2B">
      <w:r w:rsidRPr="00C45C2F">
        <w:drawing>
          <wp:inline distT="0" distB="0" distL="0" distR="0" wp14:anchorId="259CC567" wp14:editId="08C99AA4">
            <wp:extent cx="3120543" cy="4931228"/>
            <wp:effectExtent l="0" t="0" r="381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27542" cy="494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1961" w14:textId="77777777" w:rsidR="00103E2B" w:rsidRDefault="00103E2B" w:rsidP="00103E2B">
      <w:r>
        <w:lastRenderedPageBreak/>
        <w:t>Принцесса Греза (панно) - 1896</w:t>
      </w:r>
    </w:p>
    <w:p w14:paraId="1B3C61D4" w14:textId="77777777" w:rsidR="00103E2B" w:rsidRDefault="00103E2B" w:rsidP="00103E2B"/>
    <w:p w14:paraId="7681BAD9" w14:textId="54DA46BD" w:rsidR="00103E2B" w:rsidRDefault="00C45C2F" w:rsidP="00103E2B">
      <w:r w:rsidRPr="00C45C2F">
        <w:drawing>
          <wp:inline distT="0" distB="0" distL="0" distR="0" wp14:anchorId="54D89208" wp14:editId="382CB813">
            <wp:extent cx="6150045" cy="2416629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4387" cy="24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9FB32" w14:textId="77777777" w:rsidR="00103E2B" w:rsidRDefault="00103E2B" w:rsidP="00103E2B"/>
    <w:p w14:paraId="5056A606" w14:textId="77777777" w:rsidR="00103E2B" w:rsidRDefault="00103E2B" w:rsidP="00103E2B"/>
    <w:p w14:paraId="600E8864" w14:textId="659E2BEC" w:rsidR="00103E2B" w:rsidRDefault="00103E2B" w:rsidP="00103E2B">
      <w:r>
        <w:t xml:space="preserve">Прощание морского царя с царевной </w:t>
      </w:r>
      <w:proofErr w:type="spellStart"/>
      <w:r>
        <w:t>Волхвой</w:t>
      </w:r>
      <w:proofErr w:type="spellEnd"/>
      <w:r>
        <w:t xml:space="preserve"> (1899)</w:t>
      </w:r>
      <w:bookmarkStart w:id="0" w:name="_GoBack"/>
      <w:bookmarkEnd w:id="0"/>
    </w:p>
    <w:p w14:paraId="28935A91" w14:textId="41B3CC7D" w:rsidR="00103E2B" w:rsidRDefault="00C45C2F" w:rsidP="00103E2B">
      <w:r w:rsidRPr="00C45C2F">
        <w:drawing>
          <wp:inline distT="0" distB="0" distL="0" distR="0" wp14:anchorId="29B8BE5D" wp14:editId="58E85F55">
            <wp:extent cx="6096000" cy="255764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9159" cy="255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63847" w14:textId="77777777" w:rsidR="00103E2B" w:rsidRDefault="00103E2B" w:rsidP="00103E2B"/>
    <w:p w14:paraId="61A9E032" w14:textId="77777777" w:rsidR="00103E2B" w:rsidRDefault="00103E2B" w:rsidP="00103E2B"/>
    <w:p w14:paraId="74872E74" w14:textId="46E61CEA" w:rsidR="001E55D9" w:rsidRDefault="001E55D9" w:rsidP="00103E2B"/>
    <w:sectPr w:rsidR="001E55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2E2"/>
    <w:rsid w:val="000E12E2"/>
    <w:rsid w:val="00103E2B"/>
    <w:rsid w:val="001E55D9"/>
    <w:rsid w:val="002F7640"/>
    <w:rsid w:val="00634D13"/>
    <w:rsid w:val="008B5736"/>
    <w:rsid w:val="00C45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945AD9"/>
  <w15:chartTrackingRefBased/>
  <w15:docId w15:val="{A075785B-B21B-45EC-A365-4A8B99522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25</Pages>
  <Words>2968</Words>
  <Characters>16923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5</cp:revision>
  <dcterms:created xsi:type="dcterms:W3CDTF">2020-12-21T05:20:00Z</dcterms:created>
  <dcterms:modified xsi:type="dcterms:W3CDTF">2020-12-21T05:48:00Z</dcterms:modified>
</cp:coreProperties>
</file>