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45" w:rsidRPr="00C05F45" w:rsidRDefault="00C05F45" w:rsidP="00C05F4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b/>
          <w:bCs/>
          <w:color w:val="22251E"/>
          <w:sz w:val="28"/>
          <w:szCs w:val="28"/>
        </w:rPr>
        <w:t>МУНИЦИПАЛЬНОЕ АВТОНОМНОЕ ДОШКОЛЬНОЕ ОБРАЗОВАТЕЛЬНОЕ УЧРЕЖДЕНИЕ</w:t>
      </w:r>
    </w:p>
    <w:p w:rsidR="00C05F45" w:rsidRPr="00C05F45" w:rsidRDefault="00C05F45" w:rsidP="00C05F4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b/>
          <w:bCs/>
          <w:color w:val="22251E"/>
          <w:sz w:val="28"/>
          <w:szCs w:val="28"/>
        </w:rPr>
        <w:t>ДЕТСКИЙ САД КОМБИНИРОВАННОГО ВИДА №12</w:t>
      </w:r>
    </w:p>
    <w:p w:rsidR="00C05F45" w:rsidRPr="00C05F45" w:rsidRDefault="00C05F45" w:rsidP="00C05F4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b/>
          <w:bCs/>
          <w:color w:val="22251E"/>
          <w:sz w:val="28"/>
          <w:szCs w:val="28"/>
        </w:rPr>
        <w:t>МУНИЦИПАЛЬНОГО ОБРАЗОВАНИЯ ТЕМРЮКСКИЙ РАЙОН</w:t>
      </w:r>
    </w:p>
    <w:p w:rsidR="00C05F45" w:rsidRPr="00C05F45" w:rsidRDefault="00C05F45" w:rsidP="00C05F4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color w:val="22251E"/>
        </w:rPr>
        <w:t> </w:t>
      </w:r>
    </w:p>
    <w:p w:rsidR="00C05F45" w:rsidRPr="00C05F45" w:rsidRDefault="00C05F45" w:rsidP="00C05F4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color w:val="22251E"/>
        </w:rPr>
        <w:t> 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 xml:space="preserve">Адрес: 353505, Россия, Краснодарский край, </w:t>
      </w:r>
      <w:proofErr w:type="spellStart"/>
      <w:r w:rsidRPr="00C05F45">
        <w:rPr>
          <w:rStyle w:val="a4"/>
          <w:rFonts w:ascii="Arial" w:hAnsi="Arial" w:cs="Arial"/>
          <w:color w:val="22251E"/>
          <w:sz w:val="28"/>
          <w:szCs w:val="28"/>
        </w:rPr>
        <w:t>г.Темрюк</w:t>
      </w:r>
      <w:proofErr w:type="spellEnd"/>
      <w:r w:rsidRPr="00C05F45">
        <w:rPr>
          <w:rStyle w:val="a4"/>
          <w:rFonts w:ascii="Arial" w:hAnsi="Arial" w:cs="Arial"/>
          <w:color w:val="22251E"/>
          <w:sz w:val="28"/>
          <w:szCs w:val="28"/>
        </w:rPr>
        <w:t>, пер.Цветочный,11.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ИНН-2352049876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КПП-235201001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ОГРН-1122352000770</w:t>
      </w:r>
      <w:bookmarkStart w:id="0" w:name="_GoBack"/>
      <w:bookmarkEnd w:id="0"/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Л/с-925.71.124.0.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925.81.124.0.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 xml:space="preserve">Т/счет -40701810200003000001 РКЦ </w:t>
      </w:r>
      <w:proofErr w:type="spellStart"/>
      <w:r w:rsidRPr="00C05F45">
        <w:rPr>
          <w:rStyle w:val="a4"/>
          <w:rFonts w:ascii="Arial" w:hAnsi="Arial" w:cs="Arial"/>
          <w:color w:val="22251E"/>
          <w:sz w:val="28"/>
          <w:szCs w:val="28"/>
        </w:rPr>
        <w:t>г.Темрюк</w:t>
      </w:r>
      <w:proofErr w:type="spellEnd"/>
      <w:r w:rsidRPr="00C05F45">
        <w:rPr>
          <w:rStyle w:val="a4"/>
          <w:rFonts w:ascii="Arial" w:hAnsi="Arial" w:cs="Arial"/>
          <w:color w:val="22251E"/>
          <w:sz w:val="28"/>
          <w:szCs w:val="28"/>
        </w:rPr>
        <w:t>, БИК банк 040361000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ОКПО-20701727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ОКВЭД-80.10.1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ОКАТО-03251501000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ОКПО-20701727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ОКОГУ- 4210007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ОКФС-14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ОКТМО-03651101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>ОКОПФ-75401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</w:rPr>
        <w:t xml:space="preserve">Заведующий – </w:t>
      </w:r>
      <w:proofErr w:type="spellStart"/>
      <w:r w:rsidRPr="00C05F45">
        <w:rPr>
          <w:rStyle w:val="a4"/>
          <w:rFonts w:ascii="Arial" w:hAnsi="Arial" w:cs="Arial"/>
          <w:color w:val="22251E"/>
          <w:sz w:val="28"/>
          <w:szCs w:val="28"/>
        </w:rPr>
        <w:t>Потоманова</w:t>
      </w:r>
      <w:proofErr w:type="spellEnd"/>
      <w:r w:rsidRPr="00C05F45">
        <w:rPr>
          <w:rStyle w:val="a4"/>
          <w:rFonts w:ascii="Arial" w:hAnsi="Arial" w:cs="Arial"/>
          <w:color w:val="22251E"/>
          <w:sz w:val="28"/>
          <w:szCs w:val="28"/>
        </w:rPr>
        <w:t xml:space="preserve"> Наталья Васильевна – 99-0-16</w:t>
      </w:r>
    </w:p>
    <w:p w:rsidR="00C05F45" w:rsidRPr="00C05F45" w:rsidRDefault="00C05F45" w:rsidP="00C05F45">
      <w:pPr>
        <w:pStyle w:val="a5"/>
        <w:spacing w:before="0" w:beforeAutospacing="0" w:after="0" w:afterAutospacing="0"/>
        <w:rPr>
          <w:rFonts w:ascii="Arial" w:hAnsi="Arial" w:cs="Arial"/>
          <w:color w:val="22251E"/>
        </w:rPr>
      </w:pPr>
      <w:r w:rsidRPr="00C05F45">
        <w:rPr>
          <w:rFonts w:ascii="Arial" w:hAnsi="Arial" w:cs="Arial"/>
          <w:color w:val="22251E"/>
        </w:rPr>
        <w:t> </w:t>
      </w:r>
    </w:p>
    <w:p w:rsidR="00C05F45" w:rsidRPr="00C05F45" w:rsidRDefault="00C05F45" w:rsidP="00C05F4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05F45">
        <w:rPr>
          <w:rStyle w:val="a4"/>
          <w:rFonts w:ascii="Arial" w:hAnsi="Arial" w:cs="Arial"/>
          <w:color w:val="22251E"/>
          <w:sz w:val="28"/>
          <w:szCs w:val="28"/>
          <w:lang w:val="en-US"/>
        </w:rPr>
        <w:t>e-mail-madoy.12@mail.ru</w:t>
      </w:r>
    </w:p>
    <w:p w:rsidR="00311CFF" w:rsidRDefault="00311CFF" w:rsidP="00C05F45"/>
    <w:sectPr w:rsidR="0031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45"/>
    <w:rsid w:val="00311CFF"/>
    <w:rsid w:val="00C0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EDADC-FF13-4B9C-BD09-9A249C3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F45"/>
    <w:rPr>
      <w:b/>
      <w:bCs/>
    </w:rPr>
  </w:style>
  <w:style w:type="paragraph" w:styleId="a5">
    <w:name w:val="Normal (Web)"/>
    <w:basedOn w:val="a"/>
    <w:uiPriority w:val="99"/>
    <w:semiHidden/>
    <w:unhideWhenUsed/>
    <w:rsid w:val="00C0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Болтков</dc:creator>
  <cp:keywords/>
  <dc:description/>
  <cp:lastModifiedBy>Максим Болтков</cp:lastModifiedBy>
  <cp:revision>1</cp:revision>
  <dcterms:created xsi:type="dcterms:W3CDTF">2016-12-17T20:28:00Z</dcterms:created>
  <dcterms:modified xsi:type="dcterms:W3CDTF">2016-12-17T20:28:00Z</dcterms:modified>
</cp:coreProperties>
</file>