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DB57" w14:textId="77777777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bookmarkStart w:id="0" w:name="_GoBack"/>
      <w:bookmarkEnd w:id="0"/>
      <w:r w:rsidRPr="00A34482">
        <w:rPr>
          <w:b/>
          <w:bCs/>
          <w:sz w:val="28"/>
          <w:szCs w:val="28"/>
        </w:rPr>
        <w:t>Изменен порядок признания многоквартирного дома аварийным и подлежащим сносу или реконструкции</w:t>
      </w:r>
    </w:p>
    <w:p w14:paraId="5F04A1B4" w14:textId="2A929245" w:rsidR="008A5B63" w:rsidRDefault="005A6E46"/>
    <w:p w14:paraId="56D73B96" w14:textId="4325AB57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A34482">
        <w:rPr>
          <w:sz w:val="28"/>
          <w:szCs w:val="28"/>
        </w:rPr>
        <w:t xml:space="preserve">Постановлением правительства Российской Федерации № 1396 от 19.10.2024 </w:t>
      </w:r>
      <w:r w:rsidRPr="00A34482">
        <w:rPr>
          <w:bCs/>
          <w:sz w:val="28"/>
          <w:szCs w:val="28"/>
        </w:rPr>
        <w:t>изменен порядок признания многоквартирного дома аварийным и подлежащим сносу или реконструкции.</w:t>
      </w:r>
    </w:p>
    <w:p w14:paraId="4423237E" w14:textId="0E5DAB29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4482">
        <w:rPr>
          <w:sz w:val="28"/>
          <w:szCs w:val="28"/>
        </w:rPr>
        <w:t>Так, названным постановлением установлено, что 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 ГОСТ 31937-2024 "Здания и сооружения. Правила обследования и мониторинга технического состояния" на основании выводов юридического лица - члена СРО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или основания фундаментов.</w:t>
      </w:r>
    </w:p>
    <w:p w14:paraId="13157503" w14:textId="77777777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4482">
        <w:rPr>
          <w:sz w:val="28"/>
          <w:szCs w:val="28"/>
        </w:rPr>
        <w:t xml:space="preserve">При определенных условиях аварийное техническое состояние многоквартирного дома, количество этажей в котором не превышает двух, может быть установлено без применения указанного межгосударственного стандарта. </w:t>
      </w:r>
    </w:p>
    <w:p w14:paraId="3936BE92" w14:textId="77777777" w:rsid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</w:pPr>
      <w:r w:rsidRPr="00A34482">
        <w:rPr>
          <w:sz w:val="28"/>
          <w:szCs w:val="28"/>
        </w:rPr>
        <w:t>Предусмотрено, что заключение специализированной организации, содержащее выводы о наличии оснований для признания многоквартирного дома аварийным и подлежащим сносу или реконструкции, должно быть подписано специалистом по организации инженерных изысканий, сведения о котором включены в национальный реестр специалистов.</w:t>
      </w:r>
      <w:r>
        <w:t xml:space="preserve"> </w:t>
      </w:r>
    </w:p>
    <w:p w14:paraId="172AF5DC" w14:textId="7E590842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C6772D7" w14:textId="77777777" w:rsidR="00A34482" w:rsidRPr="00A34482" w:rsidRDefault="00A34482" w:rsidP="00A34482">
      <w:pPr>
        <w:pStyle w:val="a3"/>
        <w:spacing w:before="168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A34482">
        <w:rPr>
          <w:b/>
          <w:bCs/>
          <w:sz w:val="28"/>
          <w:szCs w:val="28"/>
        </w:rPr>
        <w:t>Определены особенности оказания первичной медико-санитарной помощи военнослужащим Вооруженных Сил, находящимся в отпуске, в том числе по болезни, медицинскими организациями, подведомственными исполнительным органам субъектов РФ или органам местного самоуправления</w:t>
      </w:r>
    </w:p>
    <w:p w14:paraId="46AD89EE" w14:textId="71FF1E92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4482">
        <w:rPr>
          <w:sz w:val="28"/>
          <w:szCs w:val="28"/>
        </w:rPr>
        <w:t>Постановлением Правительства Российской Федерации № 1423 от 24.10.2024 установлено, что в период проведения СВО первичная медико-санитарная помощь при заболеваниях и состояниях, включенных в программу государственных гарантий бесплатного оказания гражданам медицинской помощи, таким военнослужащим оказывается указанными медицинскими организациями по месту обращения военнослужащего за ее получением.</w:t>
      </w:r>
    </w:p>
    <w:p w14:paraId="0A9158E3" w14:textId="77777777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4482">
        <w:rPr>
          <w:sz w:val="28"/>
          <w:szCs w:val="28"/>
        </w:rPr>
        <w:t xml:space="preserve">При этом под военнослужащими понимаются лица, имеющие документы, удостоверяющие их личность и подтверждающие прохождение военной службы в Вооруженных Силах, а также нахождение в отпуске, в том числе по болезни (военный билет и отпускной билет). </w:t>
      </w:r>
    </w:p>
    <w:p w14:paraId="050BC5C0" w14:textId="53D9CF0D" w:rsidR="00A34482" w:rsidRP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4482">
        <w:rPr>
          <w:sz w:val="28"/>
          <w:szCs w:val="28"/>
        </w:rPr>
        <w:t xml:space="preserve">Также предусмотрено, что Правила, утвержденные Постановлением Правительства РФ от 31.12.2004 № 911, в отношении военнослужащих Вооруженных Сил, находящихся в отпуске, в том числе по болезни, в части оказания им первичной медико-санитарной помощи в плановой форме не применяются. </w:t>
      </w:r>
    </w:p>
    <w:p w14:paraId="67B9FFE1" w14:textId="6E9F5CD0" w:rsidR="00A34482" w:rsidRPr="00A34482" w:rsidRDefault="00A34482" w:rsidP="00A34482">
      <w:pPr>
        <w:pStyle w:val="a3"/>
        <w:spacing w:before="168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A34482">
        <w:rPr>
          <w:b/>
          <w:bCs/>
          <w:sz w:val="28"/>
          <w:szCs w:val="28"/>
        </w:rPr>
        <w:lastRenderedPageBreak/>
        <w:t xml:space="preserve">Суд может отсрочить реальное отбывание наказания в виде ограничения свободы беременным женщинам, женщинам, имеющим ребенка в возрасте до 14 лет, </w:t>
      </w:r>
    </w:p>
    <w:p w14:paraId="5402197D" w14:textId="659A3E8A" w:rsidR="00A34482" w:rsidRDefault="00A34482">
      <w:pPr>
        <w:rPr>
          <w:rFonts w:ascii="Times New Roman" w:hAnsi="Times New Roman" w:cs="Times New Roman"/>
          <w:sz w:val="28"/>
          <w:szCs w:val="28"/>
        </w:rPr>
      </w:pPr>
    </w:p>
    <w:p w14:paraId="695E323C" w14:textId="4DD4368D" w:rsidR="00A34482" w:rsidRDefault="00A34482" w:rsidP="00A34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Федеральными законами № 350-ФЗ от 25.10.2024 и № 351-ФЗ от 25.10.2024 внесены изменения в ст. 82 УК РФ и ст. 175 УИК РФ.</w:t>
      </w:r>
    </w:p>
    <w:p w14:paraId="050DB995" w14:textId="7A9533FC" w:rsidR="00A34482" w:rsidRPr="00A34482" w:rsidRDefault="00A34482" w:rsidP="00A3448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34482">
        <w:rPr>
          <w:sz w:val="28"/>
          <w:szCs w:val="28"/>
        </w:rPr>
        <w:t>Новыми положениями закреплено, что в случае наступления беременности женщина, осужденная к ограничению свободы, вправе обратиться в суд с ходатайством об отсрочке ей отбывания наказания со дня предоставления отпуска по беременности и родам либо со дня, когда ей в соответствии с трудовым законодательством мог бы быть предоставлен отпуск по беременности и родам.</w:t>
      </w:r>
    </w:p>
    <w:p w14:paraId="1663DFE0" w14:textId="77777777" w:rsid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</w:p>
    <w:p w14:paraId="26FC7D15" w14:textId="1BCCB73C" w:rsidR="00A34482" w:rsidRDefault="00A34482" w:rsidP="00A34482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A34482">
        <w:rPr>
          <w:b/>
          <w:bCs/>
          <w:sz w:val="28"/>
          <w:szCs w:val="28"/>
        </w:rPr>
        <w:t xml:space="preserve">Изменен порядок отмены судебного приказа в рамках гражданского </w:t>
      </w:r>
      <w:r w:rsidR="00963886">
        <w:rPr>
          <w:b/>
          <w:bCs/>
          <w:sz w:val="28"/>
          <w:szCs w:val="28"/>
        </w:rPr>
        <w:t>судопроизводства</w:t>
      </w:r>
    </w:p>
    <w:p w14:paraId="76554192" w14:textId="4FC612C1" w:rsidR="00963886" w:rsidRPr="00963886" w:rsidRDefault="00963886" w:rsidP="00963886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№ 356-ФЗ от 26.10.2024 в статью 129 ГПК РФ внесены изменения, касающиеся порядка подачи возражения на судебный приказ. Новым законодательством установлено, </w:t>
      </w:r>
      <w:r w:rsidRPr="00963886">
        <w:rPr>
          <w:sz w:val="28"/>
          <w:szCs w:val="28"/>
        </w:rPr>
        <w:t xml:space="preserve">что возражения должника, поступившие в суд по истечении </w:t>
      </w:r>
      <w:r>
        <w:rPr>
          <w:sz w:val="28"/>
          <w:szCs w:val="28"/>
        </w:rPr>
        <w:t>10 дней с момента получения должником судебного приказа</w:t>
      </w:r>
      <w:r w:rsidRPr="00963886">
        <w:rPr>
          <w:sz w:val="28"/>
          <w:szCs w:val="28"/>
        </w:rPr>
        <w:t>, не рассматриваются судом и возвращаются лицу, которым они были поданы, за исключением случая, если это лицо обосновало невозможность представления возражений в установленный срок по независящим от него причинам, на что должно быть указано в определении об отмене судебного приказа.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срока.</w:t>
      </w:r>
    </w:p>
    <w:p w14:paraId="3FC16943" w14:textId="77777777" w:rsidR="00963886" w:rsidRPr="00963886" w:rsidRDefault="00963886" w:rsidP="0096388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период, в течение которого алименты подлежали взысканию согласно судебному приказу. При этом за период, предшествующий подаче заявления о вынесении судебного приказа, алименты могут быть присуждены в соответствии с пунктом 2 статьи 107 СК РФ. </w:t>
      </w:r>
    </w:p>
    <w:p w14:paraId="640C76C8" w14:textId="7CCA5B91" w:rsidR="00963886" w:rsidRDefault="00963886" w:rsidP="00963886">
      <w:pPr>
        <w:pStyle w:val="a3"/>
        <w:spacing w:before="0" w:beforeAutospacing="0" w:after="0" w:afterAutospacing="0" w:line="288" w:lineRule="atLeast"/>
        <w:ind w:firstLine="540"/>
        <w:rPr>
          <w:sz w:val="28"/>
          <w:szCs w:val="28"/>
        </w:rPr>
      </w:pPr>
    </w:p>
    <w:p w14:paraId="2636024B" w14:textId="77777777" w:rsidR="00963886" w:rsidRPr="00963886" w:rsidRDefault="00963886" w:rsidP="00963886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963886">
        <w:rPr>
          <w:b/>
          <w:bCs/>
          <w:sz w:val="28"/>
          <w:szCs w:val="28"/>
        </w:rPr>
        <w:t>Ужесточается уголовная ответственность за отдельные преступления в сфере миграции</w:t>
      </w:r>
    </w:p>
    <w:p w14:paraId="7A27B844" w14:textId="0102B1D8" w:rsidR="00963886" w:rsidRDefault="00963886" w:rsidP="00963886">
      <w:pPr>
        <w:pStyle w:val="a3"/>
        <w:spacing w:before="0" w:beforeAutospacing="0" w:after="0" w:afterAutospacing="0" w:line="288" w:lineRule="atLeast"/>
        <w:ind w:firstLine="540"/>
        <w:rPr>
          <w:sz w:val="28"/>
          <w:szCs w:val="28"/>
        </w:rPr>
      </w:pPr>
    </w:p>
    <w:p w14:paraId="5541C784" w14:textId="3A1873EC" w:rsid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383-ФЗ от 09.11.2024 внесены изменения в Уголовный кодекс Российской Федерации, в части, касающейся уголовной ответственности за организацию незаконной миграции.</w:t>
      </w:r>
    </w:p>
    <w:p w14:paraId="49FD6F90" w14:textId="1892DD55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>Организация незаконной миграции повлечет лишение свободы на срок от 2 до 5 лет со штрафом в размере до 500 тыс. рублей или в размере заработной платы или иного дохода осужденного за период до 3 лет либо без такового и с лишением права занимать определенные должности или заниматься определенной деятельностью на срок до 5 лет или без такового.</w:t>
      </w:r>
    </w:p>
    <w:p w14:paraId="1AADB89D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lastRenderedPageBreak/>
        <w:t xml:space="preserve">Повышенная уголовная ответственность будет наступать в том числе за совершение указанного преступления: </w:t>
      </w:r>
    </w:p>
    <w:p w14:paraId="159023F9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- с целью скрыть другое преступление или облегчить его совершение; </w:t>
      </w:r>
    </w:p>
    <w:p w14:paraId="55C0BF21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- с использованием поддельных документов, а равно с изъятием, сокрытием либо уничтожением документов, удостоверяющих личность; </w:t>
      </w:r>
    </w:p>
    <w:p w14:paraId="5E712D41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- с использованием информационно-телекоммуникационных сетей, в том числе Интернета. </w:t>
      </w:r>
    </w:p>
    <w:p w14:paraId="36E1EF67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В отдельный состав выделена организация незаконной миграции, совершенная организованной группой или в целях совершения тяжких или особо тяжких преступлений на территории РФ. За совершение указанного преступления предусмотрено лишение свободы на срок от 8 до 15 лет со штрафом в размере от 3 млн до 5 млн рублей или в размере заработной платы или иного дохода осужденного за период от 3 до 5 лет либо без такового и с лишением права занимать определенные должности или заниматься определенной деятельностью на срок до 10 лет или без такового. Предварительное расследование по данным уголовным делам производится в форме предварительного следствия следователями органов федеральной службы безопасности и следователями органов внутренних дел. </w:t>
      </w:r>
    </w:p>
    <w:p w14:paraId="14AA25A0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С 3 до 5 лет увеличен максимальный срок наказания за такие преступления, как: </w:t>
      </w:r>
    </w:p>
    <w:p w14:paraId="5E72317B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- фиктивная регистрация гражданина РФ по месту пребывания или по месту жительства в жилом помещении, а равно фиктивная регистрация иностранного гражданина или лица без гражданства по месту жительства в жилом помещении; </w:t>
      </w:r>
    </w:p>
    <w:p w14:paraId="5DE12B07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- фиктивная постановка на учет иностранного гражданина или лица без гражданства по месту пребывания. </w:t>
      </w:r>
    </w:p>
    <w:p w14:paraId="223C823D" w14:textId="77777777" w:rsidR="00963886" w:rsidRPr="00963886" w:rsidRDefault="00963886" w:rsidP="0096388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Уточняется, что преступления, предусмотренные частями первой - третьей статьи 327 УК РФ, совершенные группой лиц по предварительному сговору или организованной группой, а равно в целях совершения преступления на территории РФ либо с целью скрыть другое преступление или облегчить его совершение, наказываются лишением свободы на срок от 2 до 6 лет со штрафом в размере до 500 тыс. рублей или в размере заработной платы или иного дохода осужденного за период до 3 лет либо без такового и с ограничением свободы на срок до одного года либо без такового. </w:t>
      </w:r>
    </w:p>
    <w:p w14:paraId="5F6D6097" w14:textId="77777777" w:rsidR="00963886" w:rsidRPr="00A34482" w:rsidRDefault="00963886" w:rsidP="00963886">
      <w:pPr>
        <w:pStyle w:val="a3"/>
        <w:spacing w:before="0" w:beforeAutospacing="0" w:after="0" w:afterAutospacing="0" w:line="288" w:lineRule="atLeast"/>
        <w:ind w:firstLine="540"/>
        <w:rPr>
          <w:sz w:val="28"/>
          <w:szCs w:val="28"/>
        </w:rPr>
      </w:pPr>
    </w:p>
    <w:p w14:paraId="21A64E51" w14:textId="4EDCE6A4" w:rsidR="00963886" w:rsidRPr="00E85964" w:rsidRDefault="00963886" w:rsidP="00E85964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963886">
        <w:rPr>
          <w:b/>
          <w:bCs/>
          <w:sz w:val="28"/>
          <w:szCs w:val="28"/>
        </w:rPr>
        <w:t>Вводится уголовная ответственность за контрабанду патогенных биологических агентов</w:t>
      </w:r>
    </w:p>
    <w:p w14:paraId="2DF45DF5" w14:textId="77777777" w:rsidR="00963886" w:rsidRDefault="00963886" w:rsidP="0096388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1AFC62C" w14:textId="59F609A5" w:rsidR="00963886" w:rsidRPr="00963886" w:rsidRDefault="00963886" w:rsidP="0096388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статью 226.1 УК РФ внесены изменения. Новым уголовным законом установ</w:t>
      </w:r>
      <w:r w:rsidR="00E85964">
        <w:rPr>
          <w:sz w:val="28"/>
          <w:szCs w:val="28"/>
        </w:rPr>
        <w:t>лено,</w:t>
      </w:r>
      <w:r w:rsidRPr="00963886">
        <w:rPr>
          <w:sz w:val="28"/>
          <w:szCs w:val="28"/>
        </w:rPr>
        <w:t xml:space="preserve"> что незаконное перемещение через таможенную границу ЕАЭС либо Государственную границу РФ с государствами - членами ЕАЭС патогенных биологических агентов наказывается лишением свободы на срок от 3 до 7 лет со штрафом в размере до 1 млн рублей или в размере заработной платы или иного дохода осужденного за период до 5 лет или без такового и с ограничением свободы на срок до 1 года или без такового.</w:t>
      </w:r>
    </w:p>
    <w:p w14:paraId="0F526FF0" w14:textId="77777777" w:rsidR="00963886" w:rsidRPr="00963886" w:rsidRDefault="00963886" w:rsidP="0096388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lastRenderedPageBreak/>
        <w:t xml:space="preserve">Также установлено, что уголовная ответственность по статье 248 УК РФ будет наступать за нарушение правил безопасности при обращении с патогенными биологическими агентами (ранее - микробиологическими либо другими биологическими агентами или токсинами). </w:t>
      </w:r>
    </w:p>
    <w:p w14:paraId="689CF784" w14:textId="77777777" w:rsidR="00963886" w:rsidRPr="00963886" w:rsidRDefault="00963886" w:rsidP="0096388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3886">
        <w:rPr>
          <w:sz w:val="28"/>
          <w:szCs w:val="28"/>
        </w:rPr>
        <w:t xml:space="preserve">Одновременно вводится уголовная ответственность за нарушение правил безопасности при обращении с патогенными биологическими агентами, повлекшее по неосторожности смерть двух или более лиц. Указанное преступление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8 лет с лишением права занимать определенные должности или заниматься определенной деятельностью на срок до 3 лет или без такового. </w:t>
      </w:r>
    </w:p>
    <w:p w14:paraId="613D96F6" w14:textId="0B890A68" w:rsidR="00A34482" w:rsidRDefault="00A34482" w:rsidP="00A344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7484F7" w14:textId="77777777" w:rsidR="00E85964" w:rsidRPr="00E85964" w:rsidRDefault="00E85964" w:rsidP="00E85964">
      <w:pPr>
        <w:pStyle w:val="a3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E85964">
        <w:rPr>
          <w:b/>
          <w:bCs/>
          <w:sz w:val="28"/>
          <w:szCs w:val="28"/>
        </w:rPr>
        <w:t>Конституционный Суд РФ обязал федерального законодателя устранить неопределенность, касающуюся территориальной подсудности при рассмотрении жалобы на постановление по делу об административном правонарушении, не вступившее в законную силу</w:t>
      </w:r>
    </w:p>
    <w:p w14:paraId="747FE625" w14:textId="0374096D" w:rsidR="00E85964" w:rsidRPr="00E85964" w:rsidRDefault="00E85964" w:rsidP="00E85964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5964">
        <w:rPr>
          <w:rFonts w:eastAsiaTheme="minorHAnsi"/>
          <w:sz w:val="28"/>
          <w:szCs w:val="28"/>
          <w:lang w:eastAsia="en-US"/>
        </w:rPr>
        <w:t xml:space="preserve">Постановлением Конституционного суда Российской Федерации от 12.11.2024 № 51-П </w:t>
      </w:r>
      <w:r w:rsidRPr="00E85964">
        <w:rPr>
          <w:sz w:val="28"/>
          <w:szCs w:val="28"/>
        </w:rPr>
        <w:t>пункт 3 части 1 статьи 30.1 КоАП РФ признан не соответствующим Конституции РФ в той мере, в какой он в системе действующего правового регулирования не позволяет однозначно разрешить вопрос об определении территориальной подсудности рассмотрения жалобы на вынесенное должностным лицом и не вступившее в законную силу постановление по делу об административном правонарушении.</w:t>
      </w:r>
    </w:p>
    <w:p w14:paraId="69ACFE5E" w14:textId="77777777" w:rsidR="00E85964" w:rsidRPr="00E85964" w:rsidRDefault="00E85964" w:rsidP="00E8596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5964">
        <w:rPr>
          <w:sz w:val="28"/>
          <w:szCs w:val="28"/>
        </w:rPr>
        <w:t xml:space="preserve">Впредь до внесения в законодательство изменений при применении указанной нормы жалобы подлежат рассмотрению судом по месту нахождения органа (должностного лица), вынесшего постановление. Исключение составляют жалобы на постановления по делам об административных правонарушениях, выявленных с использованием работающих в автоматическом режиме средств фото- и видеофиксации, которые подлежат рассмотрению судом по месту совершения административного правонарушения. </w:t>
      </w:r>
    </w:p>
    <w:p w14:paraId="2239B171" w14:textId="77777777" w:rsidR="00E85964" w:rsidRPr="00A34482" w:rsidRDefault="00E85964" w:rsidP="00A3448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85964" w:rsidRPr="00A34482" w:rsidSect="00A344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F"/>
    <w:rsid w:val="005A6E46"/>
    <w:rsid w:val="007507FC"/>
    <w:rsid w:val="007F0A10"/>
    <w:rsid w:val="00963886"/>
    <w:rsid w:val="00A34482"/>
    <w:rsid w:val="00BB06AF"/>
    <w:rsid w:val="00E8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4CAE"/>
  <w15:chartTrackingRefBased/>
  <w15:docId w15:val="{43B22AB0-9049-427A-A159-10800B12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 Никита Сергеевич</dc:creator>
  <cp:keywords/>
  <dc:description/>
  <cp:lastModifiedBy>Копытова Елизавета Игоревна</cp:lastModifiedBy>
  <cp:revision>2</cp:revision>
  <dcterms:created xsi:type="dcterms:W3CDTF">2024-12-17T12:37:00Z</dcterms:created>
  <dcterms:modified xsi:type="dcterms:W3CDTF">2024-12-17T12:37:00Z</dcterms:modified>
</cp:coreProperties>
</file>