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48" w:rsidRPr="000C205C" w:rsidRDefault="000C205C">
      <w:pPr>
        <w:spacing w:after="0" w:line="408" w:lineRule="auto"/>
        <w:ind w:left="120"/>
        <w:jc w:val="center"/>
      </w:pPr>
      <w:bookmarkStart w:id="0" w:name="block-38735618"/>
      <w:r w:rsidRPr="000C205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6B48" w:rsidRPr="000C205C" w:rsidRDefault="000C205C">
      <w:pPr>
        <w:spacing w:after="0" w:line="408" w:lineRule="auto"/>
        <w:ind w:left="120"/>
        <w:jc w:val="center"/>
      </w:pPr>
      <w:bookmarkStart w:id="1" w:name="84b34cd1-8907-4be2-9654-5e4d7c979c34"/>
      <w:r w:rsidRPr="000C205C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 w:rsidRPr="000C205C">
        <w:rPr>
          <w:rFonts w:ascii="Times New Roman" w:hAnsi="Times New Roman"/>
          <w:b/>
          <w:color w:val="000000"/>
          <w:sz w:val="28"/>
        </w:rPr>
        <w:t xml:space="preserve"> </w:t>
      </w:r>
    </w:p>
    <w:p w:rsidR="00146B48" w:rsidRPr="000C205C" w:rsidRDefault="000C205C">
      <w:pPr>
        <w:spacing w:after="0" w:line="408" w:lineRule="auto"/>
        <w:ind w:left="120"/>
        <w:jc w:val="center"/>
      </w:pPr>
      <w:bookmarkStart w:id="2" w:name="74d6ab55-f73b-48d7-ba78-c30f74a03786"/>
      <w:r w:rsidRPr="000C205C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146B48" w:rsidRPr="000C205C" w:rsidRDefault="000C205C">
      <w:pPr>
        <w:spacing w:after="0" w:line="408" w:lineRule="auto"/>
        <w:ind w:left="120"/>
        <w:jc w:val="center"/>
      </w:pPr>
      <w:r w:rsidRPr="000C205C">
        <w:rPr>
          <w:rFonts w:ascii="Times New Roman" w:hAnsi="Times New Roman"/>
          <w:b/>
          <w:color w:val="000000"/>
          <w:sz w:val="28"/>
        </w:rPr>
        <w:t>МБОУ СОШ № 4</w:t>
      </w:r>
      <w:r w:rsidR="00C86C6D">
        <w:rPr>
          <w:rFonts w:ascii="Times New Roman" w:hAnsi="Times New Roman"/>
          <w:b/>
          <w:color w:val="000000"/>
          <w:sz w:val="28"/>
        </w:rPr>
        <w:t xml:space="preserve"> им. С. Ю. Полякова</w:t>
      </w:r>
    </w:p>
    <w:p w:rsidR="00146B48" w:rsidRPr="000C205C" w:rsidRDefault="00146B48">
      <w:pPr>
        <w:spacing w:after="0"/>
        <w:ind w:left="120"/>
      </w:pPr>
    </w:p>
    <w:p w:rsidR="00146B48" w:rsidRPr="000C205C" w:rsidRDefault="00146B48">
      <w:pPr>
        <w:spacing w:after="0"/>
        <w:ind w:left="120"/>
      </w:pPr>
    </w:p>
    <w:p w:rsidR="00146B48" w:rsidRPr="000C205C" w:rsidRDefault="00146B48">
      <w:pPr>
        <w:spacing w:after="0"/>
        <w:ind w:left="120"/>
      </w:pPr>
    </w:p>
    <w:p w:rsidR="00146B48" w:rsidRPr="000C205C" w:rsidRDefault="00146B4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6C6D" w:rsidRPr="00E2220E" w:rsidTr="00C86C6D">
        <w:tc>
          <w:tcPr>
            <w:tcW w:w="3114" w:type="dxa"/>
          </w:tcPr>
          <w:p w:rsidR="00C86C6D" w:rsidRPr="0040209D" w:rsidRDefault="000C205C" w:rsidP="00C86C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общественно-гуманитарного цикла</w:t>
            </w:r>
          </w:p>
          <w:p w:rsidR="00C86C6D" w:rsidRDefault="000C205C" w:rsidP="00C86C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 Л.</w:t>
            </w:r>
          </w:p>
          <w:p w:rsidR="00C86C6D" w:rsidRDefault="00C86C6D" w:rsidP="00C86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C205C" w:rsidRP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C20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86C6D" w:rsidRPr="0040209D" w:rsidRDefault="00C86C6D" w:rsidP="00C86C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6C6D" w:rsidRPr="0040209D" w:rsidRDefault="000C205C" w:rsidP="00C86C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МС</w:t>
            </w:r>
          </w:p>
          <w:p w:rsidR="00C86C6D" w:rsidRDefault="000C205C" w:rsidP="00C86C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 А.</w:t>
            </w:r>
          </w:p>
          <w:p w:rsidR="00C86C6D" w:rsidRDefault="00C86C6D" w:rsidP="00C86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C205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20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86C6D" w:rsidRPr="0040209D" w:rsidRDefault="00C86C6D" w:rsidP="00C86C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6C6D" w:rsidRDefault="000C205C" w:rsidP="00C86C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86C6D" w:rsidRDefault="000C205C" w:rsidP="00C86C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6C6D" w:rsidRPr="008944ED" w:rsidRDefault="000C205C" w:rsidP="00C86C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 Э.</w:t>
            </w:r>
          </w:p>
          <w:p w:rsidR="00C86C6D" w:rsidRDefault="00C86C6D" w:rsidP="00C86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D159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53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C205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C20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20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C20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86C6D" w:rsidRPr="0040209D" w:rsidRDefault="00C86C6D" w:rsidP="00C86C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6B48" w:rsidRDefault="00146B48">
      <w:pPr>
        <w:spacing w:after="0"/>
        <w:ind w:left="120"/>
      </w:pPr>
    </w:p>
    <w:p w:rsidR="00146B48" w:rsidRDefault="00146B48">
      <w:pPr>
        <w:spacing w:after="0"/>
        <w:ind w:left="120"/>
      </w:pPr>
    </w:p>
    <w:p w:rsidR="00146B48" w:rsidRDefault="00146B48">
      <w:pPr>
        <w:spacing w:after="0"/>
        <w:ind w:left="120"/>
      </w:pPr>
    </w:p>
    <w:p w:rsidR="00146B48" w:rsidRDefault="00146B48">
      <w:pPr>
        <w:spacing w:after="0"/>
        <w:ind w:left="120"/>
      </w:pPr>
    </w:p>
    <w:p w:rsidR="00146B48" w:rsidRDefault="00146B48">
      <w:pPr>
        <w:spacing w:after="0"/>
        <w:ind w:left="120"/>
      </w:pPr>
    </w:p>
    <w:p w:rsidR="00146B48" w:rsidRDefault="000C20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6B48" w:rsidRDefault="000C20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5095152)</w:t>
      </w:r>
    </w:p>
    <w:p w:rsidR="00146B48" w:rsidRDefault="00146B48">
      <w:pPr>
        <w:spacing w:after="0"/>
        <w:ind w:left="120"/>
        <w:jc w:val="center"/>
      </w:pPr>
    </w:p>
    <w:p w:rsidR="00146B48" w:rsidRDefault="000C20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146B48" w:rsidRDefault="000C20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146B48">
      <w:pPr>
        <w:spacing w:after="0"/>
        <w:ind w:left="120"/>
        <w:jc w:val="center"/>
      </w:pPr>
    </w:p>
    <w:p w:rsidR="00146B48" w:rsidRDefault="000C205C">
      <w:pPr>
        <w:spacing w:after="0"/>
        <w:ind w:left="120"/>
        <w:jc w:val="center"/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х. Ягодинка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146B48" w:rsidRDefault="00146B48">
      <w:pPr>
        <w:spacing w:after="0"/>
        <w:ind w:left="120"/>
      </w:pPr>
    </w:p>
    <w:p w:rsidR="00146B48" w:rsidRDefault="00146B48">
      <w:pPr>
        <w:sectPr w:rsidR="00146B48">
          <w:pgSz w:w="11906" w:h="16383"/>
          <w:pgMar w:top="1134" w:right="850" w:bottom="1134" w:left="1701" w:header="720" w:footer="720" w:gutter="0"/>
          <w:cols w:space="720"/>
        </w:sectPr>
      </w:pPr>
    </w:p>
    <w:p w:rsidR="00C86C6D" w:rsidRDefault="00C86C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38735619"/>
      <w:bookmarkEnd w:id="0"/>
    </w:p>
    <w:p w:rsidR="00146B48" w:rsidRDefault="000C205C" w:rsidP="00C86C6D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46B48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86C6D">
        <w:rPr>
          <w:rFonts w:ascii="Times New Roman" w:hAnsi="Times New Roman"/>
          <w:color w:val="333333"/>
          <w:sz w:val="28"/>
        </w:rPr>
        <w:t xml:space="preserve">рабочей </w:t>
      </w:r>
      <w:r w:rsidRPr="00C86C6D">
        <w:rPr>
          <w:rFonts w:ascii="Times New Roman" w:hAnsi="Times New Roman"/>
          <w:color w:val="000000"/>
          <w:sz w:val="28"/>
        </w:rPr>
        <w:t>программы воспитания, с учётом Концепции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C86C6D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C86C6D">
        <w:rPr>
          <w:rFonts w:ascii="Times New Roman" w:hAnsi="Times New Roman"/>
          <w:color w:val="000000"/>
          <w:sz w:val="28"/>
        </w:rPr>
        <w:lastRenderedPageBreak/>
        <w:t xml:space="preserve">"литературное чтение" на уровне начального общего образования,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C86C6D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C86C6D">
        <w:rPr>
          <w:rFonts w:ascii="Times New Roman" w:hAnsi="Times New Roman"/>
          <w:color w:val="000000"/>
          <w:sz w:val="28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проблемы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воспринимая чужую точку зрения и аргументированно отстаивая свою. 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46B48" w:rsidRDefault="00146B48"/>
    <w:p w:rsidR="00C86C6D" w:rsidRDefault="00C86C6D"/>
    <w:p w:rsidR="00146B48" w:rsidRPr="00C86C6D" w:rsidRDefault="000C205C" w:rsidP="00C86C6D">
      <w:pPr>
        <w:spacing w:after="0" w:line="264" w:lineRule="auto"/>
        <w:ind w:left="120"/>
        <w:jc w:val="center"/>
      </w:pPr>
      <w:bookmarkStart w:id="6" w:name="block-38735620"/>
      <w:bookmarkEnd w:id="5"/>
      <w:r w:rsidRPr="00C86C6D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5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Мифология.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Мифы народов России и мира.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Фольклор. </w:t>
      </w:r>
      <w:r w:rsidRPr="00C86C6D">
        <w:rPr>
          <w:rFonts w:ascii="Times New Roman" w:hAnsi="Times New Roman"/>
          <w:color w:val="000000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C86C6D">
        <w:rPr>
          <w:rFonts w:ascii="Times New Roman" w:hAnsi="Times New Roman"/>
          <w:color w:val="000000"/>
          <w:sz w:val="28"/>
        </w:rPr>
        <w:t>(не менее трёх).</w:t>
      </w:r>
      <w:bookmarkEnd w:id="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 И. А. Крылов. </w:t>
      </w:r>
      <w:r w:rsidRPr="00C86C6D">
        <w:rPr>
          <w:rFonts w:ascii="Times New Roman" w:hAnsi="Times New Roman"/>
          <w:color w:val="000000"/>
          <w:sz w:val="28"/>
        </w:rPr>
        <w:t xml:space="preserve">Басни </w:t>
      </w:r>
      <w:bookmarkStart w:id="8" w:name="f1cdb435-b3ac-4333-9983-9795e004a0c2"/>
      <w:r w:rsidRPr="00C86C6D">
        <w:rPr>
          <w:rFonts w:ascii="Times New Roman" w:hAnsi="Times New Roman"/>
          <w:color w:val="000000"/>
          <w:sz w:val="28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" w:name="b8731a29-438b-4b6a-a37d-ff778ded575a"/>
      <w:r w:rsidRPr="00C86C6D">
        <w:rPr>
          <w:rFonts w:ascii="Times New Roman" w:hAnsi="Times New Roman"/>
          <w:color w:val="000000"/>
          <w:sz w:val="28"/>
        </w:rPr>
        <w:t>(не менее трёх). «Зимнее утро», «Зимний вечер», «Няне» и другие.</w:t>
      </w:r>
      <w:bookmarkEnd w:id="9"/>
      <w:r w:rsidRPr="00C86C6D">
        <w:rPr>
          <w:rFonts w:ascii="Times New Roman" w:hAnsi="Times New Roman"/>
          <w:color w:val="000000"/>
          <w:sz w:val="28"/>
        </w:rPr>
        <w:t xml:space="preserve"> «Сказка о мёртвой царевне и о семи богатырях».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Ю. Лермонтов.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Стихотворение «Бородино».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Н. В. Гоголь.</w:t>
      </w:r>
      <w:r w:rsidRPr="00C86C6D">
        <w:rPr>
          <w:rFonts w:ascii="Times New Roman" w:hAnsi="Times New Roman"/>
          <w:color w:val="000000"/>
          <w:sz w:val="28"/>
        </w:rPr>
        <w:t xml:space="preserve"> Повесть «Ночь перед Рождеством» из сборника «Вечера на хуторе близ Диканьки».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И. С. Тургенев.</w:t>
      </w:r>
      <w:r w:rsidRPr="00C86C6D">
        <w:rPr>
          <w:rFonts w:ascii="Times New Roman" w:hAnsi="Times New Roman"/>
          <w:color w:val="000000"/>
          <w:sz w:val="28"/>
        </w:rPr>
        <w:t xml:space="preserve"> Рассказ «Муму».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Н. А. Некрасов.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10" w:name="1d4fde75-5a86-4cea-90d5-aae01314b835"/>
      <w:r w:rsidRPr="00C86C6D">
        <w:rPr>
          <w:rFonts w:ascii="Times New Roman" w:hAnsi="Times New Roman"/>
          <w:color w:val="000000"/>
          <w:sz w:val="28"/>
        </w:rPr>
        <w:t>(не менее двух). «Крестьянские дети», «Школьник» и другие.</w:t>
      </w:r>
      <w:bookmarkEnd w:id="10"/>
      <w:r w:rsidRPr="00C86C6D">
        <w:rPr>
          <w:rFonts w:ascii="Times New Roman" w:hAnsi="Times New Roman"/>
          <w:color w:val="000000"/>
          <w:sz w:val="28"/>
        </w:rPr>
        <w:t xml:space="preserve"> Поэма «Мороз, Красный нос» (фрагмент).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Л. Н. Толстой.</w:t>
      </w:r>
      <w:r w:rsidRPr="00C86C6D">
        <w:rPr>
          <w:rFonts w:ascii="Times New Roman" w:hAnsi="Times New Roman"/>
          <w:color w:val="000000"/>
          <w:sz w:val="28"/>
        </w:rPr>
        <w:t xml:space="preserve"> Рассказ «Кавказский пленник».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–ХХ веков.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C86C6D">
        <w:rPr>
          <w:rFonts w:ascii="Times New Roman" w:hAnsi="Times New Roman"/>
          <w:color w:val="000000"/>
          <w:sz w:val="28"/>
        </w:rPr>
        <w:t xml:space="preserve">(не менее пяти стихотворений трёх поэтов). Например, стихотворения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А.К.Толстого</w:t>
      </w:r>
      <w:proofErr w:type="spellEnd"/>
      <w:r w:rsidRPr="00C86C6D">
        <w:rPr>
          <w:rFonts w:ascii="Times New Roman" w:hAnsi="Times New Roman"/>
          <w:color w:val="000000"/>
          <w:sz w:val="28"/>
        </w:rPr>
        <w:t>, Ф. И. Тютчева, А. А. Фета, И. А. Бунина, А. А. Блока, С. А. Есенина, Н. М. Рубцова, Ю. П. Кузнецова.</w:t>
      </w:r>
      <w:bookmarkEnd w:id="1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П. Чехов </w:t>
      </w:r>
      <w:bookmarkStart w:id="12" w:name="dbfddf02-0071-45b9-8d3c-fa1cc17b4b15"/>
      <w:r w:rsidRPr="00C86C6D">
        <w:rPr>
          <w:rFonts w:ascii="Times New Roman" w:hAnsi="Times New Roman"/>
          <w:color w:val="000000"/>
          <w:sz w:val="28"/>
        </w:rPr>
        <w:t>(два рассказа по выбору). Например, «Лошадиная фамилия», «Мальчики», «Хирургия» и другие.</w:t>
      </w:r>
      <w:bookmarkEnd w:id="1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М. М. Зощенко </w:t>
      </w:r>
      <w:bookmarkStart w:id="13" w:name="90913393-50df-412f-ac1a-f5af225a368e"/>
      <w:r w:rsidRPr="00C86C6D">
        <w:rPr>
          <w:rFonts w:ascii="Times New Roman" w:hAnsi="Times New Roman"/>
          <w:color w:val="000000"/>
          <w:sz w:val="28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>Произведения отечественной литературы о природе и животных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14" w:name="aec23ce7-13ed-416b-91bb-298806d5c90e"/>
      <w:r w:rsidRPr="00C86C6D">
        <w:rPr>
          <w:rFonts w:ascii="Times New Roman" w:hAnsi="Times New Roman"/>
          <w:color w:val="000000"/>
          <w:sz w:val="28"/>
        </w:rPr>
        <w:t>(не менее двух). Например, А. И. Куприна, М. М. Пришвина, К. Г. Паустовского.</w:t>
      </w:r>
      <w:bookmarkEnd w:id="14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П. Платонов.</w:t>
      </w:r>
      <w:r w:rsidRPr="00C86C6D">
        <w:rPr>
          <w:rFonts w:ascii="Times New Roman" w:hAnsi="Times New Roman"/>
          <w:color w:val="000000"/>
          <w:sz w:val="28"/>
        </w:rPr>
        <w:t xml:space="preserve"> Рассказы </w:t>
      </w:r>
      <w:bookmarkStart w:id="15" w:name="cfa39edd-5597-42b5-b07f-489d84e47a94"/>
      <w:r w:rsidRPr="00C86C6D">
        <w:rPr>
          <w:rFonts w:ascii="Times New Roman" w:hAnsi="Times New Roman"/>
          <w:color w:val="000000"/>
          <w:sz w:val="28"/>
        </w:rPr>
        <w:t>(один по выбору). Например, «Корова», «Никита» и другие.</w:t>
      </w:r>
      <w:bookmarkEnd w:id="1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В. П. Астафьев.</w:t>
      </w:r>
      <w:r w:rsidRPr="00C86C6D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Васюткино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озеро».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отечественной литературы на тему «Человек на войне»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16" w:name="35dcef7b-869c-4626-b557-2b2839912c37"/>
      <w:r w:rsidRPr="00C86C6D">
        <w:rPr>
          <w:rFonts w:ascii="Times New Roman" w:hAnsi="Times New Roman"/>
          <w:color w:val="000000"/>
          <w:sz w:val="28"/>
        </w:rPr>
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К.М.Симонов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«Сын артиллериста» и другие.</w:t>
      </w:r>
      <w:bookmarkEnd w:id="16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 на тему детства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17" w:name="a5fd8ebc-c46e-41fa-818f-2757c5fc34dd"/>
      <w:r w:rsidRPr="00C86C6D">
        <w:rPr>
          <w:rFonts w:ascii="Times New Roman" w:hAnsi="Times New Roman"/>
          <w:color w:val="000000"/>
          <w:sz w:val="28"/>
        </w:rPr>
        <w:t xml:space="preserve">(не менее двух). Например, произведения В.П. Катаева, В.П. Крапивина, Ю.П. Казакова, А.Г. Алексина, В.К.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Железникова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, Ю.Я. Яковлева, Ю.И. Коваля, А.А.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Лиханова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и другие. </w:t>
      </w:r>
      <w:bookmarkEnd w:id="1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приключенческого жанра отечественных писателей</w:t>
      </w:r>
      <w:bookmarkStart w:id="18" w:name="0447e246-04d6-4654-9850-bc46c641eafe"/>
      <w:r w:rsidRPr="00C86C6D">
        <w:rPr>
          <w:rFonts w:ascii="Times New Roman" w:hAnsi="Times New Roman"/>
          <w:color w:val="000000"/>
          <w:sz w:val="28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C86C6D">
        <w:rPr>
          <w:rFonts w:ascii="Times New Roman" w:hAnsi="Times New Roman"/>
          <w:color w:val="000000"/>
          <w:sz w:val="28"/>
        </w:rPr>
        <w:t xml:space="preserve">(одно по выбору). Например, Р. Г. Гамзатов. «Песня соловья»; М. </w:t>
      </w:r>
      <w:proofErr w:type="gramStart"/>
      <w:r w:rsidRPr="00C86C6D">
        <w:rPr>
          <w:rFonts w:ascii="Times New Roman" w:hAnsi="Times New Roman"/>
          <w:color w:val="000000"/>
          <w:sz w:val="28"/>
        </w:rPr>
        <w:t>Карим</w:t>
      </w:r>
      <w:proofErr w:type="gramEnd"/>
      <w:r w:rsidRPr="00C86C6D">
        <w:rPr>
          <w:rFonts w:ascii="Times New Roman" w:hAnsi="Times New Roman"/>
          <w:color w:val="000000"/>
          <w:sz w:val="28"/>
        </w:rPr>
        <w:t>. «Эту песню мать мне пела».</w:t>
      </w:r>
      <w:bookmarkEnd w:id="19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Х. К. Андерсен. </w:t>
      </w:r>
      <w:r w:rsidRPr="00C86C6D">
        <w:rPr>
          <w:rFonts w:ascii="Times New Roman" w:hAnsi="Times New Roman"/>
          <w:color w:val="000000"/>
          <w:sz w:val="28"/>
        </w:rPr>
        <w:t xml:space="preserve">Сказки </w:t>
      </w:r>
      <w:bookmarkStart w:id="20" w:name="2ca66737-c580-4ac4-a5b2-7f657ef38e3a"/>
      <w:r w:rsidRPr="00C86C6D">
        <w:rPr>
          <w:rFonts w:ascii="Times New Roman" w:hAnsi="Times New Roman"/>
          <w:color w:val="000000"/>
          <w:sz w:val="28"/>
        </w:rPr>
        <w:t>(одна по выбору). Например, «Снежная королева», «Соловей» и другие.</w:t>
      </w:r>
      <w:bookmarkEnd w:id="20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Зарубежная сказочная проза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21" w:name="fd694784-5635-4214-94a4-c12d0a30d199"/>
      <w:r w:rsidRPr="00C86C6D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Толкин</w:t>
      </w:r>
      <w:proofErr w:type="spellEnd"/>
      <w:r w:rsidRPr="00C86C6D">
        <w:rPr>
          <w:rFonts w:ascii="Times New Roman" w:hAnsi="Times New Roman"/>
          <w:color w:val="000000"/>
          <w:sz w:val="28"/>
        </w:rPr>
        <w:t>.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Хоббит</w:t>
      </w:r>
      <w:proofErr w:type="spellEnd"/>
      <w:r w:rsidRPr="00C86C6D">
        <w:rPr>
          <w:rFonts w:ascii="Times New Roman" w:hAnsi="Times New Roman"/>
          <w:color w:val="000000"/>
          <w:sz w:val="28"/>
        </w:rPr>
        <w:t>, или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 Т</w:t>
      </w:r>
      <w:proofErr w:type="gramEnd"/>
      <w:r w:rsidRPr="00C86C6D">
        <w:rPr>
          <w:rFonts w:ascii="Times New Roman" w:hAnsi="Times New Roman"/>
          <w:color w:val="000000"/>
          <w:sz w:val="28"/>
        </w:rPr>
        <w:t>уда и обратно» (главы по выбору).</w:t>
      </w:r>
      <w:bookmarkEnd w:id="2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проза о детях и подростках </w:t>
      </w:r>
      <w:bookmarkStart w:id="22" w:name="b40b601e-d0c3-4299-89d0-394ad0dce0c8"/>
      <w:r w:rsidRPr="00C86C6D">
        <w:rPr>
          <w:rFonts w:ascii="Times New Roman" w:hAnsi="Times New Roman"/>
          <w:color w:val="000000"/>
          <w:sz w:val="28"/>
        </w:rPr>
        <w:t xml:space="preserve">(два произведения по выбору). Например, М. Твен. «Приключения Тома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Сойера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» (главы по выбору); Дж. Лондон. «Сказание о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Кише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»; Р.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Брэдбери</w:t>
      </w:r>
      <w:proofErr w:type="spellEnd"/>
      <w:r w:rsidRPr="00C86C6D">
        <w:rPr>
          <w:rFonts w:ascii="Times New Roman" w:hAnsi="Times New Roman"/>
          <w:color w:val="000000"/>
          <w:sz w:val="28"/>
        </w:rPr>
        <w:t>. Рассказы. Например, «Каникулы», «Звук бегущих ног», «Зелёное утро» и другие.</w:t>
      </w:r>
      <w:bookmarkEnd w:id="2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приключенческая проза </w:t>
      </w:r>
      <w:bookmarkStart w:id="23" w:name="103698ad-506d-4d05-bb28-79e90ac8cd6a"/>
      <w:r w:rsidRPr="00C86C6D">
        <w:rPr>
          <w:rFonts w:ascii="Times New Roman" w:hAnsi="Times New Roman"/>
          <w:color w:val="000000"/>
          <w:sz w:val="28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проза о животных </w:t>
      </w:r>
      <w:bookmarkStart w:id="24" w:name="8a53c771-ce41-4f85-8a47-a227160dd957"/>
      <w:r w:rsidRPr="00C86C6D">
        <w:rPr>
          <w:rFonts w:ascii="Times New Roman" w:hAnsi="Times New Roman"/>
          <w:color w:val="000000"/>
          <w:sz w:val="28"/>
        </w:rPr>
        <w:t>(одно-два произведения по выбору). Э. Сетон-Томпсон. «</w:t>
      </w:r>
      <w:proofErr w:type="gramStart"/>
      <w:r w:rsidRPr="00C86C6D">
        <w:rPr>
          <w:rFonts w:ascii="Times New Roman" w:hAnsi="Times New Roman"/>
          <w:color w:val="000000"/>
          <w:sz w:val="28"/>
        </w:rPr>
        <w:t>Королевская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аналостанка</w:t>
      </w:r>
      <w:proofErr w:type="spellEnd"/>
      <w:r w:rsidRPr="00C86C6D">
        <w:rPr>
          <w:rFonts w:ascii="Times New Roman" w:hAnsi="Times New Roman"/>
          <w:color w:val="000000"/>
          <w:sz w:val="28"/>
        </w:rPr>
        <w:t>»; Дж. Даррелл. «Говорящий свёрток»; Дж. Лондон. «Белый клык»; Дж. Р. Киплинг.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Маугли</w:t>
      </w:r>
      <w:proofErr w:type="spellEnd"/>
      <w:r w:rsidRPr="00C86C6D">
        <w:rPr>
          <w:rFonts w:ascii="Times New Roman" w:hAnsi="Times New Roman"/>
          <w:color w:val="000000"/>
          <w:sz w:val="28"/>
        </w:rPr>
        <w:t>»,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Рикки-Тикки-Тави</w:t>
      </w:r>
      <w:proofErr w:type="spellEnd"/>
      <w:r w:rsidRPr="00C86C6D">
        <w:rPr>
          <w:rFonts w:ascii="Times New Roman" w:hAnsi="Times New Roman"/>
          <w:color w:val="000000"/>
          <w:sz w:val="28"/>
        </w:rPr>
        <w:t>» и другие.</w:t>
      </w:r>
      <w:bookmarkEnd w:id="24"/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6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>Гомер.</w:t>
      </w:r>
      <w:r w:rsidRPr="00C86C6D">
        <w:rPr>
          <w:rFonts w:ascii="Times New Roman" w:hAnsi="Times New Roman"/>
          <w:color w:val="000000"/>
          <w:sz w:val="28"/>
        </w:rPr>
        <w:t xml:space="preserve"> Поэмы. «Илиада», «Одиссея» (фрагменты).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Фольклор.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Русские былины </w:t>
      </w:r>
      <w:bookmarkStart w:id="25" w:name="2d1a2719-45ad-4395-a569-7b3d43745842"/>
      <w:r w:rsidRPr="00C86C6D">
        <w:rPr>
          <w:rFonts w:ascii="Times New Roman" w:hAnsi="Times New Roman"/>
          <w:color w:val="000000"/>
          <w:sz w:val="28"/>
        </w:rPr>
        <w:t>(не менее двух). Например, «Илья Муромец и Соловей-разбойник», «Садко».</w:t>
      </w:r>
      <w:bookmarkEnd w:id="25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333333"/>
          <w:sz w:val="28"/>
        </w:rPr>
        <w:t xml:space="preserve">Народные песни и поэмы народов России и мира </w:t>
      </w:r>
      <w:bookmarkStart w:id="26" w:name="f7900e95-fc4b-4bc0-a061-48731519b6e7"/>
      <w:r w:rsidRPr="00C86C6D">
        <w:rPr>
          <w:rFonts w:ascii="Times New Roman" w:hAnsi="Times New Roman"/>
          <w:color w:val="333333"/>
          <w:sz w:val="28"/>
        </w:rPr>
        <w:t xml:space="preserve">(не менее трех песен и двух поэм). Например, «Ах, </w:t>
      </w:r>
      <w:proofErr w:type="gramStart"/>
      <w:r w:rsidRPr="00C86C6D">
        <w:rPr>
          <w:rFonts w:ascii="Times New Roman" w:hAnsi="Times New Roman"/>
          <w:color w:val="333333"/>
          <w:sz w:val="28"/>
        </w:rPr>
        <w:t>кабы</w:t>
      </w:r>
      <w:proofErr w:type="gramEnd"/>
      <w:r w:rsidRPr="00C86C6D">
        <w:rPr>
          <w:rFonts w:ascii="Times New Roman" w:hAnsi="Times New Roman"/>
          <w:color w:val="333333"/>
          <w:sz w:val="28"/>
        </w:rPr>
        <w:t xml:space="preserve"> на цветы да не морозы...», «Ах вы ветры, ветры буйные...», «Черный ворон», «Не шуми, </w:t>
      </w:r>
      <w:proofErr w:type="spellStart"/>
      <w:r w:rsidRPr="00C86C6D">
        <w:rPr>
          <w:rFonts w:ascii="Times New Roman" w:hAnsi="Times New Roman"/>
          <w:color w:val="333333"/>
          <w:sz w:val="28"/>
        </w:rPr>
        <w:t>мати</w:t>
      </w:r>
      <w:proofErr w:type="spellEnd"/>
      <w:r w:rsidRPr="00C86C6D">
        <w:rPr>
          <w:rFonts w:ascii="Times New Roman" w:hAnsi="Times New Roman"/>
          <w:color w:val="333333"/>
          <w:sz w:val="28"/>
        </w:rPr>
        <w:t xml:space="preserve"> зеленая дубровушка...» и другие. «Песнь о Роланде» (фрагменты), «Песнь о </w:t>
      </w:r>
      <w:proofErr w:type="spellStart"/>
      <w:r w:rsidRPr="00C86C6D">
        <w:rPr>
          <w:rFonts w:ascii="Times New Roman" w:hAnsi="Times New Roman"/>
          <w:color w:val="333333"/>
          <w:sz w:val="28"/>
        </w:rPr>
        <w:t>Нибелунгах</w:t>
      </w:r>
      <w:proofErr w:type="spellEnd"/>
      <w:r w:rsidRPr="00C86C6D">
        <w:rPr>
          <w:rFonts w:ascii="Times New Roman" w:hAnsi="Times New Roman"/>
          <w:color w:val="333333"/>
          <w:sz w:val="28"/>
        </w:rPr>
        <w:t xml:space="preserve">» (фрагменты). </w:t>
      </w:r>
      <w:bookmarkEnd w:id="26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«Повесть временных лет</w:t>
      </w:r>
      <w:proofErr w:type="gramStart"/>
      <w:r w:rsidRPr="00C86C6D">
        <w:rPr>
          <w:rFonts w:ascii="Times New Roman" w:hAnsi="Times New Roman"/>
          <w:b/>
          <w:color w:val="000000"/>
          <w:sz w:val="28"/>
        </w:rPr>
        <w:t>»</w:t>
      </w:r>
      <w:bookmarkStart w:id="27" w:name="ad04843b-b512-47d3-b84b-e22df1580588"/>
      <w:r w:rsidRPr="00C86C6D">
        <w:rPr>
          <w:rFonts w:ascii="Times New Roman" w:hAnsi="Times New Roman"/>
          <w:color w:val="000000"/>
          <w:sz w:val="28"/>
        </w:rPr>
        <w:t>(</w:t>
      </w:r>
      <w:proofErr w:type="gramEnd"/>
      <w:r w:rsidRPr="00C86C6D">
        <w:rPr>
          <w:rFonts w:ascii="Times New Roman" w:hAnsi="Times New Roman"/>
          <w:color w:val="000000"/>
          <w:sz w:val="28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С. Пушкин.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8" w:name="582b55ee-e1e5-46d8-8c0a-755ec48e137e"/>
      <w:r w:rsidRPr="00C86C6D">
        <w:rPr>
          <w:rFonts w:ascii="Times New Roman" w:hAnsi="Times New Roman"/>
          <w:color w:val="000000"/>
          <w:sz w:val="28"/>
        </w:rPr>
        <w:t>(не менее трёх). «Песнь о вещем Олеге», «Зимняя дорога», «Узник», «Туча» и другие.</w:t>
      </w:r>
      <w:bookmarkEnd w:id="28"/>
      <w:r w:rsidRPr="00C86C6D">
        <w:rPr>
          <w:rFonts w:ascii="Times New Roman" w:hAnsi="Times New Roman"/>
          <w:color w:val="000000"/>
          <w:sz w:val="28"/>
        </w:rPr>
        <w:t xml:space="preserve"> Роман «Дубровский».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Ю. Лермонтов.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 w:rsidRPr="00C86C6D">
        <w:rPr>
          <w:rFonts w:ascii="Times New Roman" w:hAnsi="Times New Roman"/>
          <w:color w:val="000000"/>
          <w:sz w:val="28"/>
        </w:rPr>
        <w:t>(не менее трёх). «Три пальмы», «Листок», «Утёс» и другие.</w:t>
      </w:r>
      <w:bookmarkEnd w:id="29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В. Кольцов.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0" w:name="9aa6636f-e65a-485c-aff8-0cee29fb09d5"/>
      <w:r w:rsidRPr="00C86C6D">
        <w:rPr>
          <w:rFonts w:ascii="Times New Roman" w:hAnsi="Times New Roman"/>
          <w:color w:val="000000"/>
          <w:sz w:val="28"/>
        </w:rPr>
        <w:t>(не менее двух). Например, «Косарь», «Соловей» и другие.</w:t>
      </w:r>
      <w:bookmarkEnd w:id="30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31" w:name="c36fcc5a-2cdd-400a-b3ee-0e5071a59ee1"/>
      <w:r w:rsidRPr="00C86C6D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3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А. Фет.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2" w:name="e75d9245-73fc-447a-aaf6-d7ac09f2bf3a"/>
      <w:r w:rsidRPr="00C86C6D">
        <w:rPr>
          <w:rFonts w:ascii="Times New Roman" w:hAnsi="Times New Roman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3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И. С. Тургенев.</w:t>
      </w:r>
      <w:r w:rsidRPr="00C86C6D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Бежин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луг».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Н. С. Лесков.</w:t>
      </w:r>
      <w:r w:rsidRPr="00C86C6D"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Л. Н. Толстой.</w:t>
      </w:r>
      <w:r w:rsidRPr="00C86C6D">
        <w:rPr>
          <w:rFonts w:ascii="Times New Roman" w:hAnsi="Times New Roman"/>
          <w:color w:val="000000"/>
          <w:sz w:val="28"/>
        </w:rPr>
        <w:t xml:space="preserve"> Повесть «Детство» </w:t>
      </w:r>
      <w:bookmarkStart w:id="33" w:name="977de391-a0ab-47d0-b055-bb99283dc920"/>
      <w:r w:rsidRPr="00C86C6D">
        <w:rPr>
          <w:rFonts w:ascii="Times New Roman" w:hAnsi="Times New Roman"/>
          <w:color w:val="000000"/>
          <w:sz w:val="28"/>
        </w:rPr>
        <w:t>(главы по выбору).</w:t>
      </w:r>
      <w:bookmarkEnd w:id="33"/>
      <w:r w:rsidRPr="00C86C6D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П. Чехов. </w:t>
      </w:r>
      <w:r w:rsidRPr="00C86C6D">
        <w:rPr>
          <w:rFonts w:ascii="Times New Roman" w:hAnsi="Times New Roman"/>
          <w:color w:val="000000"/>
          <w:sz w:val="28"/>
        </w:rPr>
        <w:t xml:space="preserve">Рассказы </w:t>
      </w:r>
      <w:bookmarkStart w:id="34" w:name="5ccd7dea-76bb-435c-9fae-1b74ca2890ed"/>
      <w:r w:rsidRPr="00C86C6D"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34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И. Куприн. </w:t>
      </w:r>
      <w:r w:rsidRPr="00C86C6D"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bookmarkStart w:id="35" w:name="1a89c352-1e28-490d-a532-18fd47b8e1fa"/>
      <w:r w:rsidRPr="00C86C6D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3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C86C6D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О.Ф.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Берггольц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, В.С. Высоцкого, Ю.П.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, Д.С. Самойлова и других. </w:t>
      </w:r>
      <w:r w:rsidRPr="00C86C6D">
        <w:rPr>
          <w:sz w:val="28"/>
        </w:rPr>
        <w:br/>
      </w:r>
      <w:bookmarkStart w:id="36" w:name="5118f498-9661-45e8-9924-bef67bfbf524"/>
      <w:bookmarkEnd w:id="36"/>
    </w:p>
    <w:p w:rsidR="00146B48" w:rsidRPr="00C86C6D" w:rsidRDefault="000C205C">
      <w:pPr>
        <w:spacing w:after="0" w:line="264" w:lineRule="auto"/>
        <w:ind w:firstLine="600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C86C6D">
        <w:rPr>
          <w:rFonts w:ascii="Times New Roman" w:hAnsi="Times New Roman"/>
          <w:color w:val="000000"/>
          <w:sz w:val="28"/>
        </w:rPr>
        <w:t xml:space="preserve"> (два произведения по выбору). 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Например, Например, Б.Л. Васильев «Экспонат №...», Б.П. Екимов «Ночь исцеления», Э.Н.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Веркин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«Облачный полк» (главы) и другие. </w:t>
      </w:r>
      <w:r w:rsidRPr="00C86C6D">
        <w:rPr>
          <w:sz w:val="28"/>
        </w:rPr>
        <w:br/>
      </w:r>
      <w:bookmarkStart w:id="37" w:name="a35f0a0b-d9a0-4ac9-afd6-3c0ec32f1224"/>
      <w:bookmarkEnd w:id="37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 w:rsidRPr="00C86C6D">
        <w:rPr>
          <w:rFonts w:ascii="Times New Roman" w:hAnsi="Times New Roman"/>
          <w:color w:val="000000"/>
          <w:sz w:val="28"/>
        </w:rPr>
        <w:t xml:space="preserve">Рассказ «Уроки </w:t>
      </w:r>
      <w:proofErr w:type="gramStart"/>
      <w:r w:rsidRPr="00C86C6D">
        <w:rPr>
          <w:rFonts w:ascii="Times New Roman" w:hAnsi="Times New Roman"/>
          <w:color w:val="000000"/>
          <w:sz w:val="28"/>
        </w:rPr>
        <w:t>французского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C86C6D"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Р. И.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Фраерман</w:t>
      </w:r>
      <w:proofErr w:type="spellEnd"/>
      <w:r w:rsidRPr="00C86C6D">
        <w:rPr>
          <w:rFonts w:ascii="Times New Roman" w:hAnsi="Times New Roman"/>
          <w:color w:val="000000"/>
          <w:sz w:val="28"/>
        </w:rPr>
        <w:t>. «Дикая собака Динго, или Повесть о первой любви»; Ю. И. Коваль. «Самая лёгкая лодка в мире» и другие.</w:t>
      </w:r>
      <w:bookmarkEnd w:id="38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39" w:name="99ff4dfc-6077-4b1d-979a-efd5d464e2ea"/>
      <w:r w:rsidRPr="00C86C6D">
        <w:rPr>
          <w:rFonts w:ascii="Times New Roman" w:hAnsi="Times New Roman"/>
          <w:color w:val="000000"/>
          <w:sz w:val="28"/>
        </w:rPr>
        <w:t>Н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апример, К. Булычев «Сто лет тому вперед» и другие. </w:t>
      </w:r>
      <w:bookmarkEnd w:id="39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40" w:name="8c6e542d-3297-4f00-9d18-f11cc02b5c2a"/>
      <w:r w:rsidRPr="00C86C6D">
        <w:rPr>
          <w:rFonts w:ascii="Times New Roman" w:hAnsi="Times New Roman"/>
          <w:color w:val="000000"/>
          <w:sz w:val="28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 w:rsidRPr="00C86C6D">
        <w:rPr>
          <w:rFonts w:ascii="Times New Roman" w:hAnsi="Times New Roman"/>
          <w:color w:val="000000"/>
          <w:sz w:val="28"/>
        </w:rPr>
        <w:t xml:space="preserve">«Робинзон Крузо» </w:t>
      </w:r>
      <w:bookmarkStart w:id="41" w:name="c11c39d0-823d-48a6-b780-3c956bde3174"/>
      <w:r w:rsidRPr="00C86C6D">
        <w:rPr>
          <w:rFonts w:ascii="Times New Roman" w:hAnsi="Times New Roman"/>
          <w:color w:val="000000"/>
          <w:sz w:val="28"/>
        </w:rPr>
        <w:t>(главы по выбору).</w:t>
      </w:r>
      <w:bookmarkEnd w:id="4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Дж. Свифт. </w:t>
      </w:r>
      <w:r w:rsidRPr="00C86C6D">
        <w:rPr>
          <w:rFonts w:ascii="Times New Roman" w:hAnsi="Times New Roman"/>
          <w:color w:val="000000"/>
          <w:sz w:val="28"/>
        </w:rPr>
        <w:t xml:space="preserve">«Путешествия Гулливера» </w:t>
      </w:r>
      <w:bookmarkStart w:id="42" w:name="401c2012-d122-4b9b-86de-93f36659c25d"/>
      <w:r w:rsidRPr="00C86C6D">
        <w:rPr>
          <w:rFonts w:ascii="Times New Roman" w:hAnsi="Times New Roman"/>
          <w:color w:val="000000"/>
          <w:sz w:val="28"/>
        </w:rPr>
        <w:t>(главы по выбору).</w:t>
      </w:r>
      <w:bookmarkEnd w:id="42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43" w:name="e9c8f8f3-f048-4763-af7b-4a65b4f5147c"/>
      <w:r w:rsidRPr="00C86C6D">
        <w:rPr>
          <w:rFonts w:ascii="Times New Roman" w:hAnsi="Times New Roman"/>
          <w:color w:val="000000"/>
          <w:sz w:val="28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7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r w:rsidRPr="00C86C6D">
        <w:rPr>
          <w:rFonts w:ascii="Times New Roman" w:hAnsi="Times New Roman"/>
          <w:b/>
          <w:color w:val="000000"/>
          <w:sz w:val="28"/>
        </w:rPr>
        <w:t>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Древнерусская литература.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Древнерусские повести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44" w:name="683b575d-fc29-4554-8898-a7b5c598dbb6"/>
      <w:r w:rsidRPr="00C86C6D">
        <w:rPr>
          <w:rFonts w:ascii="Times New Roman" w:hAnsi="Times New Roman"/>
          <w:color w:val="000000"/>
          <w:sz w:val="28"/>
        </w:rPr>
        <w:t>(одна повесть по выбору). Например, «Поучение» Владимира Мономаха (в сокращении) и другие.</w:t>
      </w:r>
      <w:bookmarkEnd w:id="44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5" w:name="3741b07c-b818-4276-9c02-9452404ed662"/>
      <w:r w:rsidRPr="00C86C6D">
        <w:rPr>
          <w:rFonts w:ascii="Times New Roman" w:hAnsi="Times New Roman"/>
          <w:color w:val="000000"/>
          <w:sz w:val="28"/>
        </w:rPr>
        <w:t>(не менее четырёх). Например, «</w:t>
      </w:r>
      <w:proofErr w:type="gramStart"/>
      <w:r w:rsidRPr="00C86C6D">
        <w:rPr>
          <w:rFonts w:ascii="Times New Roman" w:hAnsi="Times New Roman"/>
          <w:color w:val="000000"/>
          <w:sz w:val="28"/>
        </w:rPr>
        <w:t>Во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C86C6D">
        <w:rPr>
          <w:rFonts w:ascii="Times New Roman" w:hAnsi="Times New Roman"/>
          <w:color w:val="000000"/>
          <w:sz w:val="28"/>
        </w:rPr>
        <w:t xml:space="preserve"> «Повести Белкина» </w:t>
      </w:r>
      <w:bookmarkStart w:id="46" w:name="f492b714-890f-4682-ac40-57999778e8e6"/>
      <w:r w:rsidRPr="00C86C6D">
        <w:rPr>
          <w:rFonts w:ascii="Times New Roman" w:hAnsi="Times New Roman"/>
          <w:color w:val="000000"/>
          <w:sz w:val="28"/>
        </w:rPr>
        <w:t>(«Станционный смотритель» и другие).</w:t>
      </w:r>
      <w:bookmarkEnd w:id="46"/>
      <w:r w:rsidRPr="00C86C6D">
        <w:rPr>
          <w:rFonts w:ascii="Times New Roman" w:hAnsi="Times New Roman"/>
          <w:color w:val="000000"/>
          <w:sz w:val="28"/>
        </w:rPr>
        <w:t xml:space="preserve"> Поэма «Полтава»</w:t>
      </w:r>
      <w:bookmarkStart w:id="47" w:name="d902c126-21ef-4167-9209-dfb4fb73593d"/>
      <w:r w:rsidRPr="00C86C6D">
        <w:rPr>
          <w:rFonts w:ascii="Times New Roman" w:hAnsi="Times New Roman"/>
          <w:color w:val="000000"/>
          <w:sz w:val="28"/>
        </w:rPr>
        <w:t xml:space="preserve"> (фрагмент).</w:t>
      </w:r>
      <w:bookmarkEnd w:id="4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8" w:name="117e4a82-ed0d-45ab-b4ae-813f20ad62a5"/>
      <w:r w:rsidRPr="00C86C6D">
        <w:rPr>
          <w:rFonts w:ascii="Times New Roman" w:hAnsi="Times New Roman"/>
          <w:color w:val="000000"/>
          <w:sz w:val="28"/>
        </w:rPr>
        <w:t xml:space="preserve">(не менее четырёх). </w:t>
      </w:r>
      <w:proofErr w:type="gramStart"/>
      <w:r w:rsidRPr="00C86C6D">
        <w:rPr>
          <w:rFonts w:ascii="Times New Roman" w:hAnsi="Times New Roman"/>
          <w:color w:val="000000"/>
          <w:sz w:val="28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8"/>
      <w:proofErr w:type="gramEnd"/>
      <w:r w:rsidRPr="00C86C6D">
        <w:rPr>
          <w:rFonts w:ascii="Times New Roman" w:hAnsi="Times New Roman"/>
          <w:color w:val="000000"/>
          <w:sz w:val="28"/>
        </w:rPr>
        <w:t xml:space="preserve"> «</w:t>
      </w:r>
      <w:proofErr w:type="gramStart"/>
      <w:r w:rsidRPr="00C86C6D">
        <w:rPr>
          <w:rFonts w:ascii="Times New Roman" w:hAnsi="Times New Roman"/>
          <w:color w:val="000000"/>
          <w:sz w:val="28"/>
        </w:rPr>
        <w:t>Песня про царя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Ивана Васильевича, молодого опричника и удалого купца Калашникова».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Н. В. Гоголь. </w:t>
      </w:r>
      <w:r w:rsidRPr="00C86C6D"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И. С. Тургенев.</w:t>
      </w:r>
      <w:r w:rsidRPr="00C86C6D">
        <w:rPr>
          <w:rFonts w:ascii="Times New Roman" w:hAnsi="Times New Roman"/>
          <w:color w:val="000000"/>
          <w:sz w:val="28"/>
        </w:rPr>
        <w:t xml:space="preserve"> Рассказы из цикла «Записки охотника» </w:t>
      </w:r>
      <w:bookmarkStart w:id="49" w:name="724e0df4-38e3-41a2-b5b6-ae74cd02e3ae"/>
      <w:r w:rsidRPr="00C86C6D">
        <w:rPr>
          <w:rFonts w:ascii="Times New Roman" w:hAnsi="Times New Roman"/>
          <w:color w:val="000000"/>
          <w:sz w:val="28"/>
        </w:rPr>
        <w:t xml:space="preserve">(два по выбору). Например, «Бирюк», «Хорь и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Калиныч</w:t>
      </w:r>
      <w:proofErr w:type="spellEnd"/>
      <w:r w:rsidRPr="00C86C6D">
        <w:rPr>
          <w:rFonts w:ascii="Times New Roman" w:hAnsi="Times New Roman"/>
          <w:color w:val="000000"/>
          <w:sz w:val="28"/>
        </w:rPr>
        <w:t>» и другие.</w:t>
      </w:r>
      <w:bookmarkEnd w:id="49"/>
      <w:r w:rsidRPr="00C86C6D">
        <w:rPr>
          <w:rFonts w:ascii="Times New Roman" w:hAnsi="Times New Roman"/>
          <w:color w:val="000000"/>
          <w:sz w:val="28"/>
        </w:rPr>
        <w:t xml:space="preserve"> Стихотворения в прозе, </w:t>
      </w:r>
      <w:bookmarkStart w:id="50" w:name="392c8492-5b4a-402c-8f0e-10bd561de6f3"/>
      <w:r w:rsidRPr="00C86C6D">
        <w:rPr>
          <w:rFonts w:ascii="Times New Roman" w:hAnsi="Times New Roman"/>
          <w:color w:val="000000"/>
          <w:sz w:val="28"/>
        </w:rPr>
        <w:t>например, «Русский язык», «Воробей» и другие.</w:t>
      </w:r>
      <w:bookmarkEnd w:id="50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C86C6D"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Н. А. Некрасов.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51" w:name="d49ac97a-9f24-4da7-91f2-e48f019fd3f5"/>
      <w:r w:rsidRPr="00C86C6D">
        <w:rPr>
          <w:rFonts w:ascii="Times New Roman" w:hAnsi="Times New Roman"/>
          <w:color w:val="000000"/>
          <w:sz w:val="28"/>
        </w:rPr>
        <w:t>(не менее двух). Например, «Размышления у парадного подъезда», «Железная дорога» и другие.</w:t>
      </w:r>
      <w:bookmarkEnd w:id="5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52" w:name="d84dadf2-8837-40a7-90af-c346f8dae9ab"/>
      <w:r w:rsidRPr="00C86C6D">
        <w:rPr>
          <w:rFonts w:ascii="Times New Roman" w:hAnsi="Times New Roman"/>
          <w:color w:val="000000"/>
          <w:sz w:val="28"/>
        </w:rPr>
        <w:t>Ф. И. Тютчев, А. А. Фет, А. К. Толстой и другие (не менее двух стихотворений по выбору).</w:t>
      </w:r>
      <w:bookmarkEnd w:id="5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 w:rsidRPr="00C86C6D">
        <w:rPr>
          <w:rFonts w:ascii="Times New Roman" w:hAnsi="Times New Roman"/>
          <w:color w:val="000000"/>
          <w:sz w:val="28"/>
        </w:rPr>
        <w:t xml:space="preserve">Сказки </w:t>
      </w:r>
      <w:bookmarkStart w:id="53" w:name="0c9ef179-8127-40c8-873b-fdcc57270e7f"/>
      <w:r w:rsidRPr="00C86C6D">
        <w:rPr>
          <w:rFonts w:ascii="Times New Roman" w:hAnsi="Times New Roman"/>
          <w:color w:val="000000"/>
          <w:sz w:val="28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пискарь</w:t>
      </w:r>
      <w:proofErr w:type="spellEnd"/>
      <w:r w:rsidRPr="00C86C6D">
        <w:rPr>
          <w:rFonts w:ascii="Times New Roman" w:hAnsi="Times New Roman"/>
          <w:color w:val="000000"/>
          <w:sz w:val="28"/>
        </w:rPr>
        <w:t>» и другие.</w:t>
      </w:r>
      <w:bookmarkEnd w:id="5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 w:rsidRPr="00C86C6D">
        <w:rPr>
          <w:rFonts w:ascii="Times New Roman" w:hAnsi="Times New Roman"/>
          <w:color w:val="000000"/>
          <w:sz w:val="28"/>
        </w:rPr>
        <w:t xml:space="preserve">у </w:t>
      </w:r>
      <w:bookmarkStart w:id="54" w:name="3f08c306-d1eb-40c1-bf0e-bea855aa400c"/>
      <w:r w:rsidRPr="00C86C6D">
        <w:rPr>
          <w:rFonts w:ascii="Times New Roman" w:hAnsi="Times New Roman"/>
          <w:color w:val="000000"/>
          <w:sz w:val="28"/>
        </w:rPr>
        <w:t xml:space="preserve">(не менее двух). Например, А. К. Толстого, Р.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Сабатини</w:t>
      </w:r>
      <w:proofErr w:type="spellEnd"/>
      <w:r w:rsidRPr="00C86C6D">
        <w:rPr>
          <w:rFonts w:ascii="Times New Roman" w:hAnsi="Times New Roman"/>
          <w:color w:val="000000"/>
          <w:sz w:val="28"/>
        </w:rPr>
        <w:t>, Ф. Купера.</w:t>
      </w:r>
      <w:bookmarkEnd w:id="54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П. Чехов.</w:t>
      </w:r>
      <w:r w:rsidRPr="00C86C6D">
        <w:rPr>
          <w:rFonts w:ascii="Times New Roman" w:hAnsi="Times New Roman"/>
          <w:color w:val="000000"/>
          <w:sz w:val="28"/>
        </w:rPr>
        <w:t xml:space="preserve"> Рассказы </w:t>
      </w:r>
      <w:bookmarkStart w:id="55" w:name="40c64b3a-a3eb-4d3f-8b8d-5837df728019"/>
      <w:r w:rsidRPr="00C86C6D">
        <w:rPr>
          <w:rFonts w:ascii="Times New Roman" w:hAnsi="Times New Roman"/>
          <w:color w:val="000000"/>
          <w:sz w:val="28"/>
        </w:rPr>
        <w:t>(один по выбору). Например, «Тоска», «Злоумышленник» и другие.</w:t>
      </w:r>
      <w:bookmarkEnd w:id="5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М. Горький. </w:t>
      </w:r>
      <w:r w:rsidRPr="00C86C6D">
        <w:rPr>
          <w:rFonts w:ascii="Times New Roman" w:hAnsi="Times New Roman"/>
          <w:color w:val="000000"/>
          <w:sz w:val="28"/>
        </w:rPr>
        <w:t xml:space="preserve">Ранние рассказы </w:t>
      </w:r>
      <w:bookmarkStart w:id="56" w:name="a869f2ae-2a1e-4f4b-ba77-92f82652d3d9"/>
      <w:r w:rsidRPr="00C86C6D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«Старуха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Изергиль</w:t>
      </w:r>
      <w:proofErr w:type="spellEnd"/>
      <w:r w:rsidRPr="00C86C6D">
        <w:rPr>
          <w:rFonts w:ascii="Times New Roman" w:hAnsi="Times New Roman"/>
          <w:color w:val="000000"/>
          <w:sz w:val="28"/>
        </w:rPr>
        <w:t>» (легенда о Данко),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Челкаш</w:t>
      </w:r>
      <w:proofErr w:type="spellEnd"/>
      <w:r w:rsidRPr="00C86C6D">
        <w:rPr>
          <w:rFonts w:ascii="Times New Roman" w:hAnsi="Times New Roman"/>
          <w:color w:val="000000"/>
          <w:sz w:val="28"/>
        </w:rPr>
        <w:t>» и другие.</w:t>
      </w:r>
      <w:bookmarkEnd w:id="56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C86C6D"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5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С. Грин.</w:t>
      </w:r>
      <w:r w:rsidRPr="00C86C6D">
        <w:rPr>
          <w:rFonts w:ascii="Times New Roman" w:hAnsi="Times New Roman"/>
          <w:color w:val="000000"/>
          <w:sz w:val="28"/>
        </w:rPr>
        <w:t xml:space="preserve"> Повести и рассказы </w:t>
      </w:r>
      <w:bookmarkStart w:id="58" w:name="b02116e4-e9ea-4e8f-af38-04f2ae71ec92"/>
      <w:r w:rsidRPr="00C86C6D">
        <w:rPr>
          <w:rFonts w:ascii="Times New Roman" w:hAnsi="Times New Roman"/>
          <w:color w:val="000000"/>
          <w:sz w:val="28"/>
        </w:rPr>
        <w:t>(одно произведение по выбору). Например, «Алые паруса», «Зелёная лампа» и другие.</w:t>
      </w:r>
      <w:bookmarkEnd w:id="58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</w:t>
      </w:r>
      <w:bookmarkStart w:id="59" w:name="56b5d580-1dbd-4944-a96b-0fcb0abff146"/>
      <w:r w:rsidRPr="00C86C6D"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В. В. Маяковский.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0" w:name="3508c828-689c-452f-ba72-3d6a17920a96"/>
      <w:r w:rsidRPr="00C86C6D">
        <w:rPr>
          <w:rFonts w:ascii="Times New Roman" w:hAnsi="Times New Roman"/>
          <w:color w:val="000000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М.А. Шолохов</w:t>
      </w:r>
      <w:r w:rsidRPr="00C86C6D">
        <w:rPr>
          <w:rFonts w:ascii="Times New Roman" w:hAnsi="Times New Roman"/>
          <w:color w:val="000000"/>
          <w:sz w:val="28"/>
        </w:rPr>
        <w:t xml:space="preserve">. «Донские рассказы» </w:t>
      </w:r>
      <w:bookmarkStart w:id="61" w:name="bfb8e5e7-5dc0-4aa2-a0fb-f3372a190ccd"/>
      <w:r w:rsidRPr="00C86C6D">
        <w:rPr>
          <w:rFonts w:ascii="Times New Roman" w:hAnsi="Times New Roman"/>
          <w:color w:val="000000"/>
          <w:sz w:val="28"/>
        </w:rPr>
        <w:t>(один по выбору). Например, «Родинка», «Чужая кровь» и другие.</w:t>
      </w:r>
      <w:bookmarkEnd w:id="61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 w:rsidRPr="00C86C6D">
        <w:rPr>
          <w:rFonts w:ascii="Times New Roman" w:hAnsi="Times New Roman"/>
          <w:color w:val="000000"/>
          <w:sz w:val="28"/>
        </w:rPr>
        <w:t xml:space="preserve">Рассказы </w:t>
      </w:r>
      <w:bookmarkStart w:id="62" w:name="58f8e791-4da1-4c7c-996e-06e9678d7abd"/>
      <w:r w:rsidRPr="00C86C6D">
        <w:rPr>
          <w:rFonts w:ascii="Times New Roman" w:hAnsi="Times New Roman"/>
          <w:color w:val="000000"/>
          <w:sz w:val="28"/>
        </w:rPr>
        <w:t>(один по выбору). Например, «Юшка», «Неизвестный цветок» и другие.</w:t>
      </w:r>
      <w:bookmarkEnd w:id="6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333333"/>
          <w:sz w:val="28"/>
        </w:rPr>
        <w:t>–</w:t>
      </w:r>
      <w:r w:rsidRPr="00C86C6D">
        <w:rPr>
          <w:rFonts w:ascii="Times New Roman" w:hAnsi="Times New Roman"/>
          <w:b/>
          <w:color w:val="000000"/>
          <w:sz w:val="28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В. М. Шукшин. </w:t>
      </w:r>
      <w:r w:rsidRPr="00C86C6D">
        <w:rPr>
          <w:rFonts w:ascii="Times New Roman" w:hAnsi="Times New Roman"/>
          <w:color w:val="000000"/>
          <w:sz w:val="28"/>
        </w:rPr>
        <w:t xml:space="preserve">Рассказы </w:t>
      </w:r>
      <w:bookmarkStart w:id="63" w:name="a067d7de-fb70-421e-a5f5-fb299a482d23"/>
      <w:r w:rsidRPr="00C86C6D">
        <w:rPr>
          <w:rFonts w:ascii="Times New Roman" w:hAnsi="Times New Roman"/>
          <w:color w:val="000000"/>
          <w:sz w:val="28"/>
        </w:rPr>
        <w:t>(один по выбору). Например, «Чудик», «Стенька Разин», «Критики» и другие.</w:t>
      </w:r>
      <w:bookmarkEnd w:id="6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 </w:t>
      </w:r>
      <w:bookmarkStart w:id="64" w:name="0597886d-dd6d-4674-8ee8-e14ffd5ff356"/>
      <w:r w:rsidRPr="00C86C6D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Левитанского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и другие.</w:t>
      </w:r>
      <w:bookmarkEnd w:id="64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 </w:t>
      </w:r>
      <w:bookmarkStart w:id="65" w:name="83a8feea-b75e-4227-8bcd-8ff9e804ba2b"/>
      <w:r w:rsidRPr="00C86C6D"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Зарубежная литература.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де Сервантес Сааведра.</w:t>
      </w:r>
      <w:r w:rsidRPr="00C86C6D"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</w:t>
      </w:r>
      <w:bookmarkStart w:id="66" w:name="ea61fdd9-b266-4028-b605-73fad05f3a1b"/>
      <w:r w:rsidRPr="00C86C6D">
        <w:rPr>
          <w:rFonts w:ascii="Times New Roman" w:hAnsi="Times New Roman"/>
          <w:color w:val="000000"/>
          <w:sz w:val="28"/>
        </w:rPr>
        <w:t>(главы по выбору).</w:t>
      </w:r>
      <w:bookmarkEnd w:id="66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b/>
          <w:color w:val="000000"/>
          <w:sz w:val="28"/>
        </w:rPr>
        <w:t>Зарубежная</w:t>
      </w:r>
      <w:proofErr w:type="gramEnd"/>
      <w:r w:rsidRPr="00C86C6D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C86C6D">
        <w:rPr>
          <w:rFonts w:ascii="Times New Roman" w:hAnsi="Times New Roman"/>
          <w:b/>
          <w:color w:val="000000"/>
          <w:sz w:val="28"/>
        </w:rPr>
        <w:t>новеллистика</w:t>
      </w:r>
      <w:proofErr w:type="spellEnd"/>
      <w:r w:rsidRPr="00C86C6D">
        <w:rPr>
          <w:rFonts w:ascii="Times New Roman" w:hAnsi="Times New Roman"/>
          <w:b/>
          <w:color w:val="000000"/>
          <w:sz w:val="28"/>
        </w:rPr>
        <w:t xml:space="preserve"> </w:t>
      </w:r>
      <w:bookmarkStart w:id="67" w:name="4c3792f6-c508-448f-810f-0a4e7935e4da"/>
      <w:r w:rsidRPr="00C86C6D">
        <w:rPr>
          <w:rFonts w:ascii="Times New Roman" w:hAnsi="Times New Roman"/>
          <w:color w:val="000000"/>
          <w:sz w:val="28"/>
        </w:rPr>
        <w:t>(одно-два произведения по выбору). Например, П. Мериме.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Маттео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Фальконе»; О. Генри. «Дары волхвов», «Последний лист».</w:t>
      </w:r>
      <w:bookmarkEnd w:id="67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де </w:t>
      </w:r>
      <w:proofErr w:type="spellStart"/>
      <w:proofErr w:type="gramStart"/>
      <w:r w:rsidRPr="00C86C6D">
        <w:rPr>
          <w:rFonts w:ascii="Times New Roman" w:hAnsi="Times New Roman"/>
          <w:b/>
          <w:color w:val="000000"/>
          <w:sz w:val="28"/>
        </w:rPr>
        <w:t>Сент</w:t>
      </w:r>
      <w:proofErr w:type="spellEnd"/>
      <w:proofErr w:type="gramEnd"/>
      <w:r w:rsidRPr="00C86C6D">
        <w:rPr>
          <w:rFonts w:ascii="Times New Roman" w:hAnsi="Times New Roman"/>
          <w:b/>
          <w:color w:val="000000"/>
          <w:sz w:val="28"/>
        </w:rPr>
        <w:t xml:space="preserve"> Экзюпери.</w:t>
      </w:r>
      <w:r w:rsidRPr="00C86C6D"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8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Житийная литература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68" w:name="985594a0-fcf7-4207-a4d1-f380ff5738df"/>
      <w:r w:rsidRPr="00C86C6D">
        <w:rPr>
          <w:rFonts w:ascii="Times New Roman" w:hAnsi="Times New Roman"/>
          <w:color w:val="000000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Д. И. Фонвизин. </w:t>
      </w:r>
      <w:r w:rsidRPr="00C86C6D">
        <w:rPr>
          <w:rFonts w:ascii="Times New Roman" w:hAnsi="Times New Roman"/>
          <w:color w:val="000000"/>
          <w:sz w:val="28"/>
        </w:rPr>
        <w:t xml:space="preserve">Комедия «Недоросль».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С. Пушкин.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9" w:name="5b5c3fe8-b2de-4b56-86d3-e3754f0ba265"/>
      <w:r w:rsidRPr="00C86C6D">
        <w:rPr>
          <w:rFonts w:ascii="Times New Roman" w:hAnsi="Times New Roman"/>
          <w:color w:val="000000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C86C6D">
        <w:rPr>
          <w:rFonts w:ascii="Times New Roman" w:hAnsi="Times New Roman"/>
          <w:color w:val="000000"/>
          <w:sz w:val="28"/>
        </w:rPr>
        <w:t xml:space="preserve">Роман «Капитанская дочка».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Ю. Лермонтов.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0" w:name="1749eea8-4a2b-4b41-b15d-2fbade426127"/>
      <w:r w:rsidRPr="00C86C6D">
        <w:rPr>
          <w:rFonts w:ascii="Times New Roman" w:hAnsi="Times New Roman"/>
          <w:color w:val="000000"/>
          <w:sz w:val="28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C86C6D">
        <w:rPr>
          <w:rFonts w:ascii="Times New Roman" w:hAnsi="Times New Roman"/>
          <w:color w:val="000000"/>
          <w:sz w:val="28"/>
        </w:rPr>
        <w:t xml:space="preserve"> Поэма «Мцыри».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C86C6D">
        <w:rPr>
          <w:rFonts w:ascii="Times New Roman" w:hAnsi="Times New Roman"/>
          <w:color w:val="000000"/>
          <w:sz w:val="28"/>
        </w:rPr>
        <w:t xml:space="preserve">Повесть «Шинель». Комедия «Ревизор».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И. С. Тургенев.</w:t>
      </w:r>
      <w:r w:rsidRPr="00C86C6D">
        <w:rPr>
          <w:rFonts w:ascii="Times New Roman" w:hAnsi="Times New Roman"/>
          <w:color w:val="000000"/>
          <w:sz w:val="28"/>
        </w:rPr>
        <w:t xml:space="preserve"> Повести </w:t>
      </w:r>
      <w:bookmarkStart w:id="71" w:name="fabf9287-55ad-4e60-84d5-add7a98c2934"/>
      <w:r w:rsidRPr="00C86C6D">
        <w:rPr>
          <w:rFonts w:ascii="Times New Roman" w:hAnsi="Times New Roman"/>
          <w:color w:val="000000"/>
          <w:sz w:val="28"/>
        </w:rPr>
        <w:t>(одна по выбору). Например, «Ася», «Первая любовь».</w:t>
      </w:r>
      <w:bookmarkEnd w:id="71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Ф. М. Достоевский. </w:t>
      </w:r>
      <w:bookmarkStart w:id="72" w:name="d4361b3a-67eb-4f10-a5c6-46aeb46ddd0f"/>
      <w:r w:rsidRPr="00C86C6D">
        <w:rPr>
          <w:rFonts w:ascii="Times New Roman" w:hAnsi="Times New Roman"/>
          <w:color w:val="000000"/>
          <w:sz w:val="28"/>
        </w:rPr>
        <w:t>«Бедные люди», «Белые ночи» (одно произведение по выбору).</w:t>
      </w:r>
      <w:bookmarkEnd w:id="7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Л. Н. Толстой. </w:t>
      </w:r>
      <w:r w:rsidRPr="00C86C6D">
        <w:rPr>
          <w:rFonts w:ascii="Times New Roman" w:hAnsi="Times New Roman"/>
          <w:color w:val="000000"/>
          <w:sz w:val="28"/>
        </w:rPr>
        <w:t xml:space="preserve">Повести и рассказы </w:t>
      </w:r>
      <w:bookmarkStart w:id="73" w:name="1cb9fa85-1479-480f-ac52-31806803cd56"/>
      <w:r w:rsidRPr="00C86C6D">
        <w:rPr>
          <w:rFonts w:ascii="Times New Roman" w:hAnsi="Times New Roman"/>
          <w:color w:val="000000"/>
          <w:sz w:val="28"/>
        </w:rPr>
        <w:t>(одно произведение по выбору). Например, «Отрочество» (главы).</w:t>
      </w:r>
      <w:bookmarkEnd w:id="7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Произведения писателей русского зарубежья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74" w:name="2d584d74-2b44-43c1-bb1d-41138fc1bfb5"/>
      <w:r w:rsidRPr="00C86C6D">
        <w:rPr>
          <w:rFonts w:ascii="Times New Roman" w:hAnsi="Times New Roman"/>
          <w:color w:val="000000"/>
          <w:sz w:val="28"/>
        </w:rPr>
        <w:t xml:space="preserve">(не менее двух по выбору). Например, произведения И. С.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Шмелёва</w:t>
      </w:r>
      <w:proofErr w:type="spellEnd"/>
      <w:r w:rsidRPr="00C86C6D">
        <w:rPr>
          <w:rFonts w:ascii="Times New Roman" w:hAnsi="Times New Roman"/>
          <w:color w:val="000000"/>
          <w:sz w:val="28"/>
        </w:rPr>
        <w:t>, М. А. Осоргина, В. В. Набокова, Н. Тэффи, А. Т. Аверченко и другие.</w:t>
      </w:r>
      <w:bookmarkEnd w:id="74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Поэзия первой половины ХХ века</w:t>
      </w:r>
      <w:r w:rsidRPr="00C86C6D">
        <w:rPr>
          <w:rFonts w:ascii="Times New Roman" w:hAnsi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А. Булгаков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75" w:name="ef531e3a-0507-4076-89cb-456c64cbca56"/>
      <w:r w:rsidRPr="00C86C6D">
        <w:rPr>
          <w:rFonts w:ascii="Times New Roman" w:hAnsi="Times New Roman"/>
          <w:color w:val="000000"/>
          <w:sz w:val="28"/>
        </w:rPr>
        <w:t>(одна повесть по выбору). Например, «Собачье сердце» и другие.</w:t>
      </w:r>
      <w:bookmarkEnd w:id="7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333333"/>
          <w:sz w:val="28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А. Т. Твардовский. 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Поэма «Василий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Тёркин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» </w:t>
      </w:r>
      <w:bookmarkStart w:id="76" w:name="bf7bc9e4-c459-4e44-8cf4-6440f472144b"/>
      <w:r w:rsidRPr="00C86C6D">
        <w:rPr>
          <w:rFonts w:ascii="Times New Roman" w:hAnsi="Times New Roman"/>
          <w:color w:val="000000"/>
          <w:sz w:val="28"/>
        </w:rPr>
        <w:t>(главы «Переправа», «Гармонь», «Два солдата», «Поединок» и другие).</w:t>
      </w:r>
      <w:bookmarkEnd w:id="76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А.Н. Толстой</w:t>
      </w:r>
      <w:r w:rsidRPr="00C86C6D">
        <w:rPr>
          <w:rFonts w:ascii="Times New Roman" w:hAnsi="Times New Roman"/>
          <w:color w:val="000000"/>
          <w:sz w:val="28"/>
        </w:rPr>
        <w:t>. Рассказ «Русский характер».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А. Шолохов.</w:t>
      </w:r>
      <w:r w:rsidRPr="00C86C6D">
        <w:rPr>
          <w:rFonts w:ascii="Times New Roman" w:hAnsi="Times New Roman"/>
          <w:color w:val="000000"/>
          <w:sz w:val="28"/>
        </w:rPr>
        <w:t xml:space="preserve"> Рассказ «Судьба человека».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И. Солженицын.</w:t>
      </w:r>
      <w:r w:rsidRPr="00C86C6D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Матрёнин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двор».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</w:t>
      </w:r>
      <w:proofErr w:type="gramStart"/>
      <w:r w:rsidRPr="00C86C6D">
        <w:rPr>
          <w:rFonts w:ascii="Times New Roman" w:hAnsi="Times New Roman"/>
          <w:b/>
          <w:color w:val="000000"/>
          <w:sz w:val="28"/>
        </w:rPr>
        <w:t>а</w:t>
      </w:r>
      <w:r w:rsidRPr="00C86C6D">
        <w:rPr>
          <w:rFonts w:ascii="Times New Roman" w:hAnsi="Times New Roman"/>
          <w:color w:val="000000"/>
          <w:sz w:val="28"/>
        </w:rPr>
        <w:t>(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C86C6D">
        <w:rPr>
          <w:sz w:val="28"/>
        </w:rPr>
        <w:br/>
      </w:r>
      <w:bookmarkStart w:id="77" w:name="464a1461-dc27-4c8e-855e-7a4d0048dab5"/>
      <w:bookmarkEnd w:id="77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6C6D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веков</w:t>
      </w:r>
      <w:r w:rsidRPr="00C86C6D">
        <w:rPr>
          <w:rFonts w:ascii="Times New Roman" w:hAnsi="Times New Roman"/>
          <w:color w:val="000000"/>
          <w:sz w:val="28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C86C6D">
        <w:rPr>
          <w:sz w:val="28"/>
        </w:rPr>
        <w:br/>
      </w:r>
      <w:bookmarkStart w:id="78" w:name="adb853ee-930d-4a27-923a-b9cb0245de5e"/>
      <w:bookmarkEnd w:id="78"/>
    </w:p>
    <w:p w:rsidR="00146B48" w:rsidRPr="00C86C6D" w:rsidRDefault="000C205C">
      <w:pPr>
        <w:shd w:val="clear" w:color="auto" w:fill="FFFFFF"/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Зарубежная литература. У. Шекспир.</w:t>
      </w:r>
      <w:r w:rsidRPr="00C86C6D">
        <w:rPr>
          <w:rFonts w:ascii="Times New Roman" w:hAnsi="Times New Roman"/>
          <w:color w:val="000000"/>
          <w:sz w:val="28"/>
        </w:rPr>
        <w:t xml:space="preserve"> Сонеты </w:t>
      </w:r>
      <w:bookmarkStart w:id="79" w:name="0d55d6d3-7190-4389-8070-261d3434d548"/>
      <w:r w:rsidRPr="00C86C6D">
        <w:rPr>
          <w:rFonts w:ascii="Times New Roman" w:hAnsi="Times New Roman"/>
          <w:color w:val="000000"/>
          <w:sz w:val="28"/>
        </w:rPr>
        <w:t>(один-два по выбору). Например, № 66 «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Измучась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всем, я умереть хочу…», № 130 «Её глаза на звёзды не похожи…» и другие. </w:t>
      </w:r>
      <w:bookmarkEnd w:id="79"/>
      <w:r w:rsidRPr="00C86C6D">
        <w:rPr>
          <w:rFonts w:ascii="Times New Roman" w:hAnsi="Times New Roman"/>
          <w:color w:val="000000"/>
          <w:sz w:val="28"/>
        </w:rPr>
        <w:t xml:space="preserve">Трагедия «Ромео и Джульетта» </w:t>
      </w:r>
      <w:bookmarkStart w:id="80" w:name="b53ea1d5-9b20-4ab2-824f-f7ee2f330726"/>
      <w:r w:rsidRPr="00C86C6D">
        <w:rPr>
          <w:rFonts w:ascii="Times New Roman" w:hAnsi="Times New Roman"/>
          <w:color w:val="000000"/>
          <w:sz w:val="28"/>
        </w:rPr>
        <w:t>(фрагменты по выбору).</w:t>
      </w:r>
      <w:bookmarkEnd w:id="80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hd w:val="clear" w:color="auto" w:fill="FFFFFF"/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Ж.-Б. Мольер. </w:t>
      </w:r>
      <w:r w:rsidRPr="00C86C6D">
        <w:rPr>
          <w:rFonts w:ascii="Times New Roman" w:hAnsi="Times New Roman"/>
          <w:color w:val="000000"/>
          <w:sz w:val="28"/>
        </w:rPr>
        <w:t xml:space="preserve">Комедия «Мещанин во дворянстве» </w:t>
      </w:r>
      <w:bookmarkStart w:id="81" w:name="0d430c7d-1e84-4c15-8128-09b5a0ae5b8e"/>
      <w:r w:rsidRPr="00C86C6D">
        <w:rPr>
          <w:rFonts w:ascii="Times New Roman" w:hAnsi="Times New Roman"/>
          <w:color w:val="000000"/>
          <w:sz w:val="28"/>
        </w:rPr>
        <w:t>(фрагменты по выбору).</w:t>
      </w:r>
      <w:bookmarkEnd w:id="81"/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9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М. В. Ломоносов. </w:t>
      </w:r>
      <w:r w:rsidRPr="00C86C6D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Елисаветы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Петровны 1747 года» и другие стихотворения </w:t>
      </w:r>
      <w:bookmarkStart w:id="82" w:name="e8b587e6-2f8c-4690-a635-22bb3cee08ae"/>
      <w:r w:rsidRPr="00C86C6D">
        <w:rPr>
          <w:rFonts w:ascii="Times New Roman" w:hAnsi="Times New Roman"/>
          <w:color w:val="000000"/>
          <w:sz w:val="28"/>
        </w:rPr>
        <w:t>(по выбору).</w:t>
      </w:r>
      <w:bookmarkEnd w:id="8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3" w:name="8ca8cc5e-b57b-4292-a0a2-4d5e99a37fc7"/>
      <w:r w:rsidRPr="00C86C6D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83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Н. М. Карамзин.</w:t>
      </w:r>
      <w:r w:rsidRPr="00C86C6D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В. А. Жуковский.</w:t>
      </w:r>
      <w:r w:rsidRPr="00C86C6D"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84" w:name="7eb282c3-f5ef-4e9f-86b2-734492601833"/>
      <w:r w:rsidRPr="00C86C6D">
        <w:rPr>
          <w:rFonts w:ascii="Times New Roman" w:hAnsi="Times New Roman"/>
          <w:color w:val="000000"/>
          <w:sz w:val="28"/>
        </w:rPr>
        <w:t>(две по выбору). Например, «Светлана», «Невыразимое», «Море» и другие.</w:t>
      </w:r>
      <w:bookmarkEnd w:id="84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С. Грибоедов.</w:t>
      </w:r>
      <w:r w:rsidRPr="00C86C6D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Поэзия пушкинской эпохи. </w:t>
      </w:r>
      <w:bookmarkStart w:id="85" w:name="d3f3009b-2bf2-4457-85cc-996248170bfd"/>
      <w:r w:rsidRPr="00C86C6D">
        <w:rPr>
          <w:rFonts w:ascii="Times New Roman" w:hAnsi="Times New Roman"/>
          <w:color w:val="000000"/>
          <w:sz w:val="28"/>
        </w:rPr>
        <w:t xml:space="preserve">К. Н. Батюшков, А. А.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Дельвиг</w:t>
      </w:r>
      <w:proofErr w:type="spellEnd"/>
      <w:r w:rsidRPr="00C86C6D">
        <w:rPr>
          <w:rFonts w:ascii="Times New Roman" w:hAnsi="Times New Roman"/>
          <w:color w:val="000000"/>
          <w:sz w:val="28"/>
        </w:rPr>
        <w:t>, Н. М. Языков, Е. А. Баратынский (не менее трёх стихотворений по выбору).</w:t>
      </w:r>
      <w:bookmarkEnd w:id="85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А. С. Пушкин.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6" w:name="0b2f85f8-e824-4e61-a1ac-4efc7fb78a2f"/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Например, «Бесы», «Брожу ли я вдоль улиц шумных…», «…Вновь я посетил…», «Из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Пиндемонти</w:t>
      </w:r>
      <w:proofErr w:type="spellEnd"/>
      <w:r w:rsidRPr="00C86C6D">
        <w:rPr>
          <w:rFonts w:ascii="Times New Roman" w:hAnsi="Times New Roman"/>
          <w:color w:val="000000"/>
          <w:sz w:val="28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М. Ю. Лермонтов.</w:t>
      </w:r>
      <w:r w:rsidRPr="00C86C6D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7" w:name="87a51fa3-c568-4583-a18a-174135483b9d"/>
      <w:proofErr w:type="gramStart"/>
      <w:r w:rsidRPr="00C86C6D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C86C6D">
        <w:rPr>
          <w:rFonts w:ascii="Times New Roman" w:hAnsi="Times New Roman"/>
          <w:color w:val="000000"/>
          <w:sz w:val="28"/>
        </w:rPr>
        <w:t>.</w:t>
      </w:r>
      <w:bookmarkEnd w:id="87"/>
      <w:r w:rsidRPr="00C86C6D"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C86C6D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Данте.</w:t>
      </w:r>
      <w:r w:rsidRPr="00C86C6D"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88" w:name="131db750-5e26-42b5-b0b5-6f68058ef787"/>
      <w:r w:rsidRPr="00C86C6D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8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У. Шекспир.</w:t>
      </w:r>
      <w:r w:rsidRPr="00C86C6D"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89" w:name="50dcaf75-7eb3-4058-9b14-0313c9277b2d"/>
      <w:r w:rsidRPr="00C86C6D">
        <w:rPr>
          <w:rFonts w:ascii="Times New Roman" w:hAnsi="Times New Roman"/>
          <w:color w:val="000000"/>
          <w:sz w:val="28"/>
        </w:rPr>
        <w:t>(фрагменты по выбору).</w:t>
      </w:r>
      <w:bookmarkEnd w:id="89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И.В. Гёте.</w:t>
      </w:r>
      <w:r w:rsidRPr="00C86C6D"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90" w:name="0b3534b6-8dfe-4b28-9993-091faed66786"/>
      <w:r w:rsidRPr="00C86C6D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90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Дж. Г. Байрон. </w:t>
      </w:r>
      <w:r w:rsidRPr="00C86C6D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1" w:name="e19cbdea-f76d-4b99-b400-83b11ad6923d"/>
      <w:r w:rsidRPr="00C86C6D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C86C6D"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92" w:name="e2190f02-8aec-4529-8d6c-41c65b65ca2e"/>
      <w:r w:rsidRPr="00C86C6D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92"/>
      <w:r w:rsidRPr="00C86C6D">
        <w:rPr>
          <w:rFonts w:ascii="Times New Roman" w:hAnsi="Times New Roman"/>
          <w:color w:val="000000"/>
          <w:sz w:val="28"/>
        </w:rPr>
        <w:t xml:space="preserve"> 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6C6D">
        <w:rPr>
          <w:rFonts w:ascii="Times New Roman" w:hAnsi="Times New Roman"/>
          <w:b/>
          <w:color w:val="000000"/>
          <w:sz w:val="28"/>
        </w:rPr>
        <w:t xml:space="preserve"> в.</w:t>
      </w:r>
      <w:r w:rsidRPr="00C86C6D">
        <w:rPr>
          <w:rFonts w:ascii="Times New Roman" w:hAnsi="Times New Roman"/>
          <w:color w:val="000000"/>
          <w:sz w:val="28"/>
        </w:rPr>
        <w:t xml:space="preserve"> </w:t>
      </w:r>
      <w:bookmarkStart w:id="93" w:name="2ccf1dde-3592-470f-89fb-4ebac1d8e3cf"/>
      <w:r w:rsidRPr="00C86C6D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146B48" w:rsidRPr="00C86C6D" w:rsidRDefault="00146B48">
      <w:pPr>
        <w:sectPr w:rsidR="00146B48" w:rsidRPr="00C86C6D">
          <w:pgSz w:w="11906" w:h="16383"/>
          <w:pgMar w:top="1134" w:right="850" w:bottom="1134" w:left="1701" w:header="720" w:footer="720" w:gutter="0"/>
          <w:cols w:space="720"/>
        </w:sectPr>
      </w:pPr>
    </w:p>
    <w:p w:rsidR="00146B48" w:rsidRPr="00C86C6D" w:rsidRDefault="000C205C">
      <w:pPr>
        <w:spacing w:after="0" w:line="264" w:lineRule="auto"/>
        <w:ind w:left="120"/>
        <w:jc w:val="both"/>
      </w:pPr>
      <w:bookmarkStart w:id="94" w:name="block-38735615"/>
      <w:bookmarkEnd w:id="6"/>
      <w:r w:rsidRPr="00C86C6D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</w:t>
      </w:r>
      <w:proofErr w:type="gramStart"/>
      <w:r w:rsidRPr="00C86C6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следующих личностных,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146B48" w:rsidRPr="00C86C6D" w:rsidRDefault="000C205C">
      <w:pPr>
        <w:numPr>
          <w:ilvl w:val="0"/>
          <w:numId w:val="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C86C6D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C86C6D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46B48" w:rsidRPr="00C86C6D" w:rsidRDefault="000C205C">
      <w:pPr>
        <w:numPr>
          <w:ilvl w:val="0"/>
          <w:numId w:val="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46B48" w:rsidRPr="00C86C6D" w:rsidRDefault="000C205C">
      <w:pPr>
        <w:numPr>
          <w:ilvl w:val="0"/>
          <w:numId w:val="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46B48" w:rsidRPr="00C86C6D" w:rsidRDefault="000C205C">
      <w:pPr>
        <w:numPr>
          <w:ilvl w:val="0"/>
          <w:numId w:val="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46B48" w:rsidRPr="00C86C6D" w:rsidRDefault="000C205C">
      <w:pPr>
        <w:numPr>
          <w:ilvl w:val="0"/>
          <w:numId w:val="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46B48" w:rsidRPr="00C86C6D" w:rsidRDefault="000C205C">
      <w:pPr>
        <w:numPr>
          <w:ilvl w:val="0"/>
          <w:numId w:val="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46B48" w:rsidRPr="00C86C6D" w:rsidRDefault="000C205C">
      <w:pPr>
        <w:numPr>
          <w:ilvl w:val="0"/>
          <w:numId w:val="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46B48" w:rsidRPr="00C86C6D" w:rsidRDefault="000C205C">
      <w:pPr>
        <w:numPr>
          <w:ilvl w:val="0"/>
          <w:numId w:val="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46B48" w:rsidRPr="00C86C6D" w:rsidRDefault="000C205C">
      <w:pPr>
        <w:numPr>
          <w:ilvl w:val="0"/>
          <w:numId w:val="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146B48" w:rsidRPr="00C86C6D" w:rsidRDefault="000C205C">
      <w:pPr>
        <w:numPr>
          <w:ilvl w:val="0"/>
          <w:numId w:val="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46B48" w:rsidRPr="00C86C6D" w:rsidRDefault="000C205C">
      <w:pPr>
        <w:numPr>
          <w:ilvl w:val="0"/>
          <w:numId w:val="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86C6D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в процессе школьного литературного образования; 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146B48" w:rsidRPr="00C86C6D" w:rsidRDefault="000C205C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C86C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46B48" w:rsidRPr="00C86C6D" w:rsidRDefault="000C205C">
      <w:pPr>
        <w:numPr>
          <w:ilvl w:val="0"/>
          <w:numId w:val="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46B48" w:rsidRPr="00C86C6D" w:rsidRDefault="000C205C">
      <w:pPr>
        <w:numPr>
          <w:ilvl w:val="0"/>
          <w:numId w:val="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46B48" w:rsidRPr="00C86C6D" w:rsidRDefault="000C205C">
      <w:pPr>
        <w:numPr>
          <w:ilvl w:val="0"/>
          <w:numId w:val="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46B48" w:rsidRPr="00C86C6D" w:rsidRDefault="000C205C">
      <w:pPr>
        <w:numPr>
          <w:ilvl w:val="0"/>
          <w:numId w:val="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46B48" w:rsidRPr="00C86C6D" w:rsidRDefault="000C205C">
      <w:pPr>
        <w:numPr>
          <w:ilvl w:val="0"/>
          <w:numId w:val="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46B48" w:rsidRPr="00C86C6D" w:rsidRDefault="000C205C">
      <w:pPr>
        <w:numPr>
          <w:ilvl w:val="0"/>
          <w:numId w:val="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Default="000C20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46B48" w:rsidRPr="00C86C6D" w:rsidRDefault="000C205C">
      <w:pPr>
        <w:numPr>
          <w:ilvl w:val="0"/>
          <w:numId w:val="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46B48" w:rsidRPr="00C86C6D" w:rsidRDefault="000C205C">
      <w:pPr>
        <w:numPr>
          <w:ilvl w:val="0"/>
          <w:numId w:val="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146B48" w:rsidRPr="00C86C6D" w:rsidRDefault="000C205C">
      <w:pPr>
        <w:numPr>
          <w:ilvl w:val="0"/>
          <w:numId w:val="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46B48" w:rsidRPr="00C86C6D" w:rsidRDefault="000C205C">
      <w:pPr>
        <w:numPr>
          <w:ilvl w:val="0"/>
          <w:numId w:val="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C86C6D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C86C6D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86C6D">
        <w:rPr>
          <w:rFonts w:ascii="Times New Roman" w:hAnsi="Times New Roman"/>
          <w:color w:val="000000"/>
          <w:sz w:val="28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в произошедшей ситуации; </w:t>
      </w:r>
    </w:p>
    <w:p w:rsidR="00146B48" w:rsidRPr="00C86C6D" w:rsidRDefault="000C205C">
      <w:pPr>
        <w:numPr>
          <w:ilvl w:val="0"/>
          <w:numId w:val="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lastRenderedPageBreak/>
        <w:t>1) Базовые логические действия: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146B48" w:rsidRPr="00C86C6D" w:rsidRDefault="000C205C">
      <w:pPr>
        <w:numPr>
          <w:ilvl w:val="0"/>
          <w:numId w:val="1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146B48" w:rsidRPr="00C86C6D" w:rsidRDefault="000C205C">
      <w:pPr>
        <w:numPr>
          <w:ilvl w:val="0"/>
          <w:numId w:val="1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46B48" w:rsidRPr="00C86C6D" w:rsidRDefault="000C205C">
      <w:pPr>
        <w:numPr>
          <w:ilvl w:val="0"/>
          <w:numId w:val="1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1) Общение: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46B48" w:rsidRPr="00C86C6D" w:rsidRDefault="000C205C">
      <w:pPr>
        <w:numPr>
          <w:ilvl w:val="0"/>
          <w:numId w:val="1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C86C6D">
        <w:rPr>
          <w:rFonts w:ascii="Times New Roman" w:hAnsi="Times New Roman"/>
          <w:color w:val="000000"/>
          <w:sz w:val="28"/>
        </w:rPr>
        <w:lastRenderedPageBreak/>
        <w:t>решение учебной задачи и поддержание благожелательности общения;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146B48" w:rsidRPr="00C86C6D" w:rsidRDefault="000C205C">
      <w:pPr>
        <w:numPr>
          <w:ilvl w:val="0"/>
          <w:numId w:val="14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146B48" w:rsidRPr="00C86C6D" w:rsidRDefault="000C205C">
      <w:pPr>
        <w:numPr>
          <w:ilvl w:val="0"/>
          <w:numId w:val="1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46B48" w:rsidRPr="00C86C6D" w:rsidRDefault="000C205C">
      <w:pPr>
        <w:numPr>
          <w:ilvl w:val="0"/>
          <w:numId w:val="1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46B48" w:rsidRPr="00C86C6D" w:rsidRDefault="000C205C">
      <w:pPr>
        <w:numPr>
          <w:ilvl w:val="0"/>
          <w:numId w:val="1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46B48" w:rsidRPr="00C86C6D" w:rsidRDefault="000C205C">
      <w:pPr>
        <w:numPr>
          <w:ilvl w:val="0"/>
          <w:numId w:val="1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46B48" w:rsidRPr="00C86C6D" w:rsidRDefault="000C205C">
      <w:pPr>
        <w:numPr>
          <w:ilvl w:val="0"/>
          <w:numId w:val="15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46B48" w:rsidRPr="00C86C6D" w:rsidRDefault="000C205C">
      <w:pPr>
        <w:numPr>
          <w:ilvl w:val="0"/>
          <w:numId w:val="1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46B48" w:rsidRPr="00C86C6D" w:rsidRDefault="000C205C">
      <w:pPr>
        <w:numPr>
          <w:ilvl w:val="0"/>
          <w:numId w:val="1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46B48" w:rsidRPr="00C86C6D" w:rsidRDefault="000C205C">
      <w:pPr>
        <w:numPr>
          <w:ilvl w:val="0"/>
          <w:numId w:val="1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C86C6D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146B48" w:rsidRPr="00C86C6D" w:rsidRDefault="000C205C">
      <w:pPr>
        <w:numPr>
          <w:ilvl w:val="0"/>
          <w:numId w:val="16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46B48" w:rsidRPr="00C86C6D" w:rsidRDefault="000C205C">
      <w:pPr>
        <w:numPr>
          <w:ilvl w:val="0"/>
          <w:numId w:val="1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146B48" w:rsidRPr="00C86C6D" w:rsidRDefault="000C205C">
      <w:pPr>
        <w:numPr>
          <w:ilvl w:val="0"/>
          <w:numId w:val="1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46B48" w:rsidRPr="00C86C6D" w:rsidRDefault="000C205C">
      <w:pPr>
        <w:numPr>
          <w:ilvl w:val="0"/>
          <w:numId w:val="1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46B48" w:rsidRPr="00C86C6D" w:rsidRDefault="000C205C">
      <w:pPr>
        <w:numPr>
          <w:ilvl w:val="0"/>
          <w:numId w:val="17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146B48" w:rsidRDefault="000C20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46B48" w:rsidRPr="00C86C6D" w:rsidRDefault="000C205C">
      <w:pPr>
        <w:numPr>
          <w:ilvl w:val="0"/>
          <w:numId w:val="1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46B48" w:rsidRPr="00C86C6D" w:rsidRDefault="000C205C">
      <w:pPr>
        <w:numPr>
          <w:ilvl w:val="0"/>
          <w:numId w:val="1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146B48" w:rsidRPr="00C86C6D" w:rsidRDefault="000C205C">
      <w:pPr>
        <w:numPr>
          <w:ilvl w:val="0"/>
          <w:numId w:val="1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146B48" w:rsidRPr="00C86C6D" w:rsidRDefault="000C205C">
      <w:pPr>
        <w:numPr>
          <w:ilvl w:val="0"/>
          <w:numId w:val="18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5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46B48" w:rsidRPr="00C86C6D" w:rsidRDefault="000C205C">
      <w:pPr>
        <w:numPr>
          <w:ilvl w:val="0"/>
          <w:numId w:val="1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46B48" w:rsidRPr="00C86C6D" w:rsidRDefault="000C205C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C86C6D">
        <w:rPr>
          <w:rFonts w:ascii="Times New Roman" w:hAnsi="Times New Roman"/>
          <w:color w:val="000000"/>
          <w:sz w:val="28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эпитет, сравнение, метафора, олицетворение; аллегория; ритм, рифма;</w:t>
      </w:r>
    </w:p>
    <w:p w:rsidR="00146B48" w:rsidRPr="00C86C6D" w:rsidRDefault="000C205C">
      <w:pPr>
        <w:numPr>
          <w:ilvl w:val="0"/>
          <w:numId w:val="1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темы и сюжеты произведений, образы персонажей;</w:t>
      </w:r>
    </w:p>
    <w:p w:rsidR="00146B48" w:rsidRPr="00C86C6D" w:rsidRDefault="000C205C">
      <w:pPr>
        <w:numPr>
          <w:ilvl w:val="0"/>
          <w:numId w:val="19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сопоставлять с помощью </w:t>
      </w:r>
      <w:proofErr w:type="gramStart"/>
      <w:r w:rsidRPr="00C86C6D">
        <w:rPr>
          <w:rFonts w:ascii="Times New Roman" w:hAnsi="Times New Roman"/>
          <w:color w:val="000000"/>
          <w:sz w:val="28"/>
        </w:rPr>
        <w:t>учителя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C86C6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86C6D">
        <w:rPr>
          <w:rFonts w:ascii="Times New Roman" w:hAnsi="Times New Roman"/>
          <w:color w:val="000000"/>
          <w:sz w:val="28"/>
        </w:rPr>
        <w:t>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8) владеть начальными умениями интерпретации и </w:t>
      </w:r>
      <w:proofErr w:type="gramStart"/>
      <w:r w:rsidRPr="00C86C6D">
        <w:rPr>
          <w:rFonts w:ascii="Times New Roman" w:hAnsi="Times New Roman"/>
          <w:color w:val="000000"/>
          <w:sz w:val="28"/>
        </w:rPr>
        <w:t>оценки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текстуально изученных произведений фольклора и литературы;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публично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представлять их результаты (с учётом литературного развития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C86C6D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6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обучающихся);</w:t>
      </w:r>
    </w:p>
    <w:p w:rsidR="00146B48" w:rsidRPr="00C86C6D" w:rsidRDefault="000C205C">
      <w:pPr>
        <w:numPr>
          <w:ilvl w:val="0"/>
          <w:numId w:val="2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46B48" w:rsidRPr="00C86C6D" w:rsidRDefault="000C205C">
      <w:pPr>
        <w:numPr>
          <w:ilvl w:val="0"/>
          <w:numId w:val="20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146B48" w:rsidRPr="00C86C6D" w:rsidRDefault="000C205C">
      <w:pPr>
        <w:numPr>
          <w:ilvl w:val="0"/>
          <w:numId w:val="2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146B48" w:rsidRPr="00C86C6D" w:rsidRDefault="000C205C">
      <w:pPr>
        <w:numPr>
          <w:ilvl w:val="0"/>
          <w:numId w:val="2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46B48" w:rsidRPr="00C86C6D" w:rsidRDefault="000C205C">
      <w:pPr>
        <w:numPr>
          <w:ilvl w:val="0"/>
          <w:numId w:val="20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сопоставлять с помощью </w:t>
      </w:r>
      <w:proofErr w:type="gramStart"/>
      <w:r w:rsidRPr="00C86C6D">
        <w:rPr>
          <w:rFonts w:ascii="Times New Roman" w:hAnsi="Times New Roman"/>
          <w:color w:val="000000"/>
          <w:sz w:val="28"/>
        </w:rPr>
        <w:t>учителя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C86C6D">
        <w:rPr>
          <w:rFonts w:ascii="Times New Roman" w:hAnsi="Times New Roman"/>
          <w:color w:val="000000"/>
          <w:sz w:val="28"/>
        </w:rPr>
        <w:t>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8) владеть умениями интерпретации и </w:t>
      </w:r>
      <w:proofErr w:type="gramStart"/>
      <w:r w:rsidRPr="00C86C6D">
        <w:rPr>
          <w:rFonts w:ascii="Times New Roman" w:hAnsi="Times New Roman"/>
          <w:color w:val="000000"/>
          <w:sz w:val="28"/>
        </w:rPr>
        <w:t>оценки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публично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представлять полученные результаты;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C86C6D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7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46B48" w:rsidRPr="00C86C6D" w:rsidRDefault="000C205C">
      <w:pPr>
        <w:numPr>
          <w:ilvl w:val="0"/>
          <w:numId w:val="2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46B48" w:rsidRPr="00C86C6D" w:rsidRDefault="000C205C">
      <w:pPr>
        <w:numPr>
          <w:ilvl w:val="0"/>
          <w:numId w:val="2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C86C6D"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C86C6D">
        <w:rPr>
          <w:rFonts w:ascii="Times New Roman" w:hAnsi="Times New Roman"/>
          <w:color w:val="000000"/>
          <w:sz w:val="28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146B48" w:rsidRPr="00C86C6D" w:rsidRDefault="000C205C">
      <w:pPr>
        <w:numPr>
          <w:ilvl w:val="0"/>
          <w:numId w:val="2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146B48" w:rsidRPr="00C86C6D" w:rsidRDefault="000C205C">
      <w:pPr>
        <w:numPr>
          <w:ilvl w:val="0"/>
          <w:numId w:val="21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146B48" w:rsidRPr="00C86C6D" w:rsidRDefault="000C205C">
      <w:pPr>
        <w:numPr>
          <w:ilvl w:val="0"/>
          <w:numId w:val="21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C86C6D">
        <w:rPr>
          <w:rFonts w:ascii="Times New Roman" w:hAnsi="Times New Roman"/>
          <w:color w:val="000000"/>
          <w:sz w:val="28"/>
        </w:rPr>
        <w:t>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C86C6D">
        <w:rPr>
          <w:rFonts w:ascii="Times New Roman" w:hAnsi="Times New Roman"/>
          <w:color w:val="000000"/>
          <w:sz w:val="28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C86C6D">
        <w:rPr>
          <w:rFonts w:ascii="Times New Roman" w:hAnsi="Times New Roman"/>
          <w:color w:val="000000"/>
          <w:sz w:val="28"/>
        </w:rPr>
        <w:t>интернет-библиотеках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для выполнения учебных задач, соблюдая правила информационной безопасности.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8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C86C6D">
        <w:rPr>
          <w:rFonts w:ascii="Times New Roman" w:hAnsi="Times New Roman"/>
          <w:color w:val="000000"/>
          <w:sz w:val="28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C86C6D">
        <w:rPr>
          <w:rFonts w:ascii="Times New Roman" w:hAnsi="Times New Roman"/>
          <w:color w:val="000000"/>
          <w:sz w:val="28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родо</w:t>
      </w:r>
      <w:proofErr w:type="spellEnd"/>
      <w:r w:rsidRPr="00C86C6D">
        <w:rPr>
          <w:rFonts w:ascii="Times New Roman" w:hAnsi="Times New Roman"/>
          <w:color w:val="000000"/>
          <w:sz w:val="28"/>
        </w:rPr>
        <w:t>-жанровую специфику изученного художественного произведения;</w:t>
      </w:r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146B48" w:rsidRPr="00C86C6D" w:rsidRDefault="000C205C">
      <w:pPr>
        <w:numPr>
          <w:ilvl w:val="0"/>
          <w:numId w:val="22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C86C6D">
        <w:rPr>
          <w:rFonts w:ascii="Times New Roman" w:hAnsi="Times New Roman"/>
          <w:color w:val="000000"/>
          <w:sz w:val="28"/>
        </w:rPr>
        <w:t>;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C86C6D">
        <w:rPr>
          <w:rFonts w:ascii="Times New Roman" w:hAnsi="Times New Roman"/>
          <w:color w:val="000000"/>
          <w:sz w:val="28"/>
        </w:rPr>
        <w:t>, в том числе за счёт произведений современной литературы;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left="120"/>
        <w:jc w:val="both"/>
      </w:pPr>
      <w:r w:rsidRPr="00C86C6D">
        <w:rPr>
          <w:rFonts w:ascii="Times New Roman" w:hAnsi="Times New Roman"/>
          <w:b/>
          <w:color w:val="000000"/>
          <w:sz w:val="28"/>
        </w:rPr>
        <w:t>9 КЛАСС</w:t>
      </w:r>
    </w:p>
    <w:p w:rsidR="00146B48" w:rsidRPr="00C86C6D" w:rsidRDefault="00146B48">
      <w:pPr>
        <w:spacing w:after="0" w:line="264" w:lineRule="auto"/>
        <w:ind w:left="120"/>
        <w:jc w:val="both"/>
      </w:pP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произведениях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с учётом неоднозначности заложенных в них художественных смыслов:</w:t>
      </w:r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C86C6D">
        <w:rPr>
          <w:rFonts w:ascii="Times New Roman" w:hAnsi="Times New Roman"/>
          <w:color w:val="000000"/>
          <w:sz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C86C6D">
        <w:rPr>
          <w:rFonts w:ascii="Times New Roman" w:hAnsi="Times New Roman"/>
          <w:color w:val="000000"/>
          <w:sz w:val="28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6C6D">
        <w:rPr>
          <w:rFonts w:ascii="Times New Roman" w:hAnsi="Times New Roman"/>
          <w:color w:val="000000"/>
          <w:sz w:val="28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C86C6D">
        <w:rPr>
          <w:rFonts w:ascii="Times New Roman" w:hAnsi="Times New Roman"/>
          <w:color w:val="000000"/>
          <w:sz w:val="28"/>
        </w:rPr>
        <w:t>родо</w:t>
      </w:r>
      <w:proofErr w:type="spellEnd"/>
      <w:r w:rsidRPr="00C86C6D">
        <w:rPr>
          <w:rFonts w:ascii="Times New Roman" w:hAnsi="Times New Roman"/>
          <w:color w:val="000000"/>
          <w:sz w:val="28"/>
        </w:rPr>
        <w:t>-жанровую специфику изученного и самостоятельно прочитанного художественного произведения;</w:t>
      </w:r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 xml:space="preserve">сопоставлять произведения, их фрагменты (с учётом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внутритекстовых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межтекстовых</w:t>
      </w:r>
      <w:proofErr w:type="spellEnd"/>
      <w:r w:rsidRPr="00C86C6D">
        <w:rPr>
          <w:rFonts w:ascii="Times New Roman" w:hAnsi="Times New Roman"/>
          <w:color w:val="000000"/>
          <w:sz w:val="28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146B48" w:rsidRPr="00C86C6D" w:rsidRDefault="000C205C">
      <w:pPr>
        <w:numPr>
          <w:ilvl w:val="0"/>
          <w:numId w:val="23"/>
        </w:numPr>
        <w:spacing w:after="0" w:line="264" w:lineRule="auto"/>
        <w:jc w:val="both"/>
      </w:pPr>
      <w:r w:rsidRPr="00C86C6D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C86C6D">
        <w:rPr>
          <w:rFonts w:ascii="Times New Roman" w:hAnsi="Times New Roman"/>
          <w:color w:val="000000"/>
          <w:sz w:val="28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C86C6D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C86C6D">
        <w:rPr>
          <w:rFonts w:ascii="Times New Roman" w:hAnsi="Times New Roman"/>
          <w:color w:val="000000"/>
          <w:sz w:val="28"/>
        </w:rPr>
        <w:t xml:space="preserve"> и отстаивать свою точку зрения, используя литературные аргументы;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C86C6D">
        <w:rPr>
          <w:rFonts w:ascii="Times New Roman" w:hAnsi="Times New Roman"/>
          <w:color w:val="000000"/>
          <w:sz w:val="28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C86C6D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C86C6D">
        <w:rPr>
          <w:rFonts w:ascii="Times New Roman" w:hAnsi="Times New Roman"/>
          <w:color w:val="000000"/>
          <w:sz w:val="28"/>
        </w:rPr>
        <w:t>, в том числе за счёт произведений современной литературы;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46B48" w:rsidRPr="00C86C6D" w:rsidRDefault="000C205C">
      <w:pPr>
        <w:spacing w:after="0" w:line="264" w:lineRule="auto"/>
        <w:ind w:firstLine="600"/>
        <w:jc w:val="both"/>
      </w:pPr>
      <w:r w:rsidRPr="00C86C6D">
        <w:rPr>
          <w:rFonts w:ascii="Times New Roman" w:hAnsi="Times New Roman"/>
          <w:color w:val="000000"/>
          <w:sz w:val="28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C86C6D">
        <w:rPr>
          <w:rFonts w:ascii="Times New Roman" w:hAnsi="Times New Roman"/>
          <w:color w:val="000000"/>
          <w:sz w:val="28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46B48" w:rsidRPr="00C86C6D" w:rsidRDefault="000C205C">
      <w:pPr>
        <w:spacing w:after="0" w:line="264" w:lineRule="auto"/>
        <w:ind w:firstLine="600"/>
        <w:jc w:val="both"/>
      </w:pPr>
      <w:proofErr w:type="gramStart"/>
      <w:r w:rsidRPr="00C86C6D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146B48" w:rsidRPr="00C86C6D" w:rsidRDefault="00146B48">
      <w:pPr>
        <w:sectPr w:rsidR="00146B48" w:rsidRPr="00C86C6D">
          <w:pgSz w:w="11906" w:h="16383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bookmarkStart w:id="95" w:name="block-38735616"/>
      <w:bookmarkEnd w:id="94"/>
      <w:r w:rsidRPr="00C86C6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5697"/>
        <w:gridCol w:w="1418"/>
        <w:gridCol w:w="1559"/>
        <w:gridCol w:w="1276"/>
        <w:gridCol w:w="2824"/>
      </w:tblGrid>
      <w:tr w:rsidR="00146B48" w:rsidTr="00C86C6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5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56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«Муму»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—ХХ веков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веков. А. П. Чехов (два рассказа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«Лошадиная фамилия», «Мальчики», «Хирургия» и др.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«Корова», «Никита»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озеро»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К.М.Симонов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"Сын артиллериста"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произведения В. П. Катаева, В. П. Крапивина, Ю.П. Казакова, А. Г. Алексина, В. К.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Железникова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Ю.Я.Яковлева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Ю. И. Коваля,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А.А.Лиханова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(одно по выбору). Например, Р. Г.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Гамзатов. «Песня соловья»; М.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Карим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. «Эту песню мать мне пела»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Tr="00C86C6D">
        <w:trPr>
          <w:trHeight w:val="144"/>
          <w:tblCellSpacing w:w="20" w:type="nil"/>
        </w:trPr>
        <w:tc>
          <w:tcPr>
            <w:tcW w:w="138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Л.Кэрролл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«Алиса в Стране Чудес» (главы);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Дж.Р.Р.Толкин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уда и обратно» (главы)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приключенческая проза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дно-два произведения по выбору.)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659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146B4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Гомер. Поэмы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Илиада»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мати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зеленая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добровушка</w:t>
            </w:r>
            <w:proofErr w:type="spellEnd"/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....», 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 другие. «Песнь о Роланде» (фрагменты), «Песнь о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В. Кольцов.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Стихотворения не менее двух).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четырёх стихотворений двух поэтов), Например, стихотворения О. Ф.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Берггольц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В. С. Высоцкого, Ю. П.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выбору), Например, Б. Л. Васильев. «Экспонат №»; Б. П. Екимов. «Ночь исцеления»; Э.Н.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146B4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четырёх)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Рассказы из цикла «Записки охотника» (два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«Бирюк», «Хорь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А. К. Толстого,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(легенда о Данко),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М. М. Зощенко,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А.Т.Аверченко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 (одно по выбору). Например, «Необычайное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(одно-два произведения по выбору). Например, П. Мериме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spellStart"/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146B4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Моцарт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«Я не хочу, чтоб свет узнал…», «Из-под таинственной,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произведения И. С.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Шмелёва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эпоха»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стихотворения В. В. Маяковского, М. И.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Т. Твардовский.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Поэма «Василий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Тёркин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И. Солженицын.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Матрёнин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 (не менее двух)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Например, стихотворения Н.А. Заболоцкого, М.А.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Измучась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146B4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А. Жуковский. Баллады, элегии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Дельвиг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Н.М.Языков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пяти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«Бесы», «Брожу ли я вдоль улиц шумных…», «...Вновь я посетил…», «Из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Пиндемонти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пяти по выбору)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 w:rsidRPr="00C86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14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bookmarkStart w:id="96" w:name="block-38735617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337"/>
        <w:gridCol w:w="1056"/>
        <w:gridCol w:w="1466"/>
        <w:gridCol w:w="1701"/>
        <w:gridCol w:w="1423"/>
        <w:gridCol w:w="2861"/>
      </w:tblGrid>
      <w:tr w:rsidR="00146B48" w:rsidTr="00C86C6D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4223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43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195838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195946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об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Колыбельные песни,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пестушки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приговорки, скороговорки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196062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Животные-помощники и чудесные противники в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сказке "Царевна-лягушка"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196170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196418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Роды и жанры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их основные признаки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А. П. Сумароков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Кокушка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». И. И. Дмитриев «Муха».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А. Крылов. Аллегория в басне.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 уроки произведений «Листы и Корни», «Свинья под Дубом»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197354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197610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197728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197840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Стихотворение «Бородино»: история создания, тема, идея, композиция стихотворения,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образ рассказчика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"Ночь перед Рождеством". Сочетание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лирического. Язык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198128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198268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198754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198876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198380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198498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Жилин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Костылин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Сравнительная характеристика образов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199028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199258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исьменный ответ, тесты, творческая работа)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199366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199820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«Береза», «Пороша», «Там, где капустные грядки...», «Поет зима — аукает...», «Сыплет черемуха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снегом...», «Край любимый!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[[Резервный урок.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–ХХ веков о родной природе и о связи человека с Родиной [[Н. М. Рубцов.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  <w:proofErr w:type="gram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оэтические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Встреча»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ема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идея, сюжет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29050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29154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Нравственные проблемы сказок и рассказов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А.И.Куприна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26918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28452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28574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К.М.Симонов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К.М.Симонов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В. П. Катаев. «Сын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28146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произведения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В.П.Катаева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В.П.Крапивина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Ю.П.Казакова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А.Г.Алексина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В.К.Железникова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Ю.Я.Яковлева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Ю.И.Коваля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А.А.Лиханова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27926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Карим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лирического героя в стихотворениях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Р.Г.Гамзатова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М.Карима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уда и обратно» (главы) и др. Герои и мотивы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уда и обратно» (главы) и др. Стиль и язык, художественные приемы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детях и подростках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Марк Твен. «Приключения Тома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Марк Твен. «Приключения Тома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»: дружба героев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 w:rsidP="0089514D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Стивенсон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Остров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Р.Л.Стивенсон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C86C6D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C86C6D">
            <w:pPr>
              <w:spacing w:after="0"/>
            </w:pPr>
            <w:r>
              <w:t>99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дно-два произведения по выбору), например, Э. Сетон-Томпсон.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Королевская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аналостанка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 Тематика, проблематика произведения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C86C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46B48" w:rsidTr="00C86C6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89514D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10"/>
        <w:gridCol w:w="1014"/>
        <w:gridCol w:w="1608"/>
        <w:gridCol w:w="1843"/>
        <w:gridCol w:w="1423"/>
        <w:gridCol w:w="2861"/>
      </w:tblGrid>
      <w:tr w:rsidR="00146B48" w:rsidTr="005D04DC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4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4465" w:type="dxa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4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Одиссея. Отражение древнегреческих мифов в поэмах Гомера.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Былины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Вольга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Микула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Селянинович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Русская народная песня. «Ах,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кабы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мати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«Песнь о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Итоговый урок по разделу "Фольклор". Отражение фольклорных жанров в литературе.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124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Царь-град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Древнерусская литература. Самостоятельный анализ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фрагмента из «Повести временных лет» по выбору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976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домашнему сочинению по роману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"Дубровский"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произведение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538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920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Тургенев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ассказ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луг». Портрет и пейзаж в литературном произведении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С.Лескова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Иваныча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Натальи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Савишны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89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="000C205C" w:rsidRPr="00C86C6D">
              <w:rPr>
                <w:rFonts w:ascii="Times New Roman" w:hAnsi="Times New Roman"/>
                <w:color w:val="000000"/>
                <w:sz w:val="24"/>
              </w:rPr>
              <w:t xml:space="preserve">онтрольная работа. Герои произведений </w:t>
            </w:r>
            <w:r w:rsidR="000C205C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0C205C" w:rsidRPr="00C86C6D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Юмор, ирония, источники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gram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Итоговый урок по творчеству А.П. Чехова, А.И. Куприна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spellEnd"/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А. Есенин. Стихотворения «Гой ты, Русь, моя родная…», «Низкий дом с голубыми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ставнями», « Я покинул родимый дом…», «Топи да болота»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Обзор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Темы, мотивы, образы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30170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Художественное своеобразие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30288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6B48" w:rsidTr="005D04DC">
        <w:trPr>
          <w:trHeight w:val="3122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Обзор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«Ночь исцеления», Э.Н.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«Облачный полк» (главы). Обзор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30620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Нравственная проблематика,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идейно-художественные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особености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». Художественное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 на выбор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Р. И.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Фраерман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89514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 w:rsidRPr="0089514D"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. Тема, идея.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>
            <w:pPr>
              <w:spacing w:after="0"/>
              <w:ind w:left="135"/>
              <w:jc w:val="center"/>
            </w:pP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>
            <w:pPr>
              <w:spacing w:after="0"/>
              <w:ind w:left="135"/>
            </w:pP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89514D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 w:rsidRPr="0089514D"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. Проблематика, герои.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>
            <w:pPr>
              <w:spacing w:after="0"/>
              <w:ind w:left="135"/>
              <w:jc w:val="center"/>
            </w:pP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5D04DC">
            <w:pPr>
              <w:spacing w:after="0"/>
              <w:ind w:left="135"/>
            </w:pP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89514D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32574</w:t>
              </w:r>
            </w:hyperlink>
          </w:p>
          <w:p w:rsidR="0089514D" w:rsidRPr="00C86C6D" w:rsidRDefault="0089514D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5D04DC" w:rsidRDefault="000C205C" w:rsidP="005D04D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5D0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04DC"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89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0C205C" w:rsidP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89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9514D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89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146B48" w:rsidRPr="00C86C6D" w:rsidTr="005D04D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89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146B48" w:rsidRPr="0089514D" w:rsidRDefault="0089514D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0C205C" w:rsidRPr="0089514D"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89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89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5D04DC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>
      <w:pPr>
        <w:sectPr w:rsidR="00146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B48" w:rsidRDefault="000C2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678"/>
        <w:gridCol w:w="969"/>
        <w:gridCol w:w="1841"/>
        <w:gridCol w:w="1910"/>
        <w:gridCol w:w="1423"/>
        <w:gridCol w:w="3368"/>
      </w:tblGrid>
      <w:tr w:rsidR="00146B48" w:rsidTr="000F57BB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3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B48" w:rsidRDefault="00146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B48" w:rsidRDefault="00146B48"/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Стихотворения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лежит ночная мгла…» и др. Особенности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мировоззрерия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фрагмент)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34310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34428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произведения.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34860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Андрия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Образ Тараса Бульбы в повести.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«Хорь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». Сопоставление героев. Авторская позиция в рассказе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тематика, проблематика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35544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Контрольная работа за первое полугодие.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художествннное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своеобразие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35774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35878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35990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«Повесть о том, как один мужик двух генералов прокормил», «Дикий помещик» «Премудрый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художственное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, романтика морских приключений в эпоху географических открытий.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Америки в произведениях Ф. Купера.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» (легенда о Данко), «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 ранних рассказов писателя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36520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36656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"Нужны ли сатирические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прозведения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произведений, средства выразительности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ематика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проблематика, композиция стихотворения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Например, «Чудик», «Стенька Разин»,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ематика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, проблематика стихотворений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веков. Лирический герой 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стихотворений. Средства выразительности в художественных произведениях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38672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C86C6D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C86C6D">
              <w:rPr>
                <w:rFonts w:ascii="Times New Roman" w:hAnsi="Times New Roman"/>
                <w:color w:val="000000"/>
                <w:sz w:val="24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</w:pPr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B48" w:rsidRPr="00C86C6D" w:rsidTr="000F57BB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146B48" w:rsidRPr="000F57BB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C86C6D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принц». Система образов. Образ Маленького принца. </w:t>
            </w:r>
            <w:r w:rsidRPr="000F57BB"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  <w:r w:rsidR="000F57B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0F57BB" w:rsidRPr="00C86C6D">
              <w:rPr>
                <w:rFonts w:ascii="Times New Roman" w:hAnsi="Times New Roman"/>
                <w:color w:val="000000"/>
                <w:sz w:val="24"/>
              </w:rPr>
              <w:t>Нравственные уроки «Маленького принца»</w:t>
            </w:r>
            <w:r w:rsidR="000F57BB">
              <w:rPr>
                <w:rFonts w:ascii="Times New Roman" w:hAnsi="Times New Roman"/>
                <w:color w:val="000000"/>
                <w:sz w:val="24"/>
              </w:rPr>
              <w:t>. Список рекомендуемой литературы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Pr="000F57BB" w:rsidRDefault="000C205C">
            <w:pPr>
              <w:spacing w:after="0"/>
              <w:ind w:left="135"/>
              <w:jc w:val="center"/>
            </w:pPr>
            <w:r w:rsidRPr="000F57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Pr="000F57BB" w:rsidRDefault="00146B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Pr="000F57BB" w:rsidRDefault="00146B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6B48" w:rsidRPr="000F57BB" w:rsidRDefault="000C205C">
            <w:pPr>
              <w:spacing w:after="0"/>
              <w:ind w:left="135"/>
            </w:pPr>
            <w:r w:rsidRPr="000F57BB"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F57BB" w:rsidRPr="00C86C6D" w:rsidRDefault="000F57BB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6C6D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46B48" w:rsidTr="000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Pr="00C86C6D" w:rsidRDefault="000C205C">
            <w:pPr>
              <w:spacing w:after="0"/>
              <w:ind w:left="135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6B48" w:rsidRDefault="000C205C" w:rsidP="000F57BB">
            <w:pPr>
              <w:spacing w:after="0"/>
              <w:ind w:left="135"/>
              <w:jc w:val="center"/>
            </w:pPr>
            <w:r w:rsidRPr="00C8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F57B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B48" w:rsidRDefault="000C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B48" w:rsidRDefault="00146B48"/>
        </w:tc>
      </w:tr>
    </w:tbl>
    <w:p w:rsidR="00146B48" w:rsidRDefault="00146B48"/>
    <w:p w:rsidR="00D159F3" w:rsidRDefault="00D159F3"/>
    <w:p w:rsidR="00D159F3" w:rsidRDefault="00D159F3"/>
    <w:p w:rsidR="00D159F3" w:rsidRPr="00D159F3" w:rsidRDefault="00D159F3" w:rsidP="00D159F3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  <w:r w:rsidRPr="00D159F3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114"/>
        <w:gridCol w:w="1097"/>
        <w:gridCol w:w="1841"/>
        <w:gridCol w:w="1910"/>
        <w:gridCol w:w="1423"/>
        <w:gridCol w:w="2861"/>
      </w:tblGrid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Введение.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Жанровые особенности житийной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литератры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"Житие Сергия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Радонежкского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2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Житийная литература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лексики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жития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2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конфликта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2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Д. И. Фонвизин. Комедия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Недоросль»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.Т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ематика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социально-нравственная проблематика комедии.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Характеристика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главных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героев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3909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Д. И. Фонвизин. Комедия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Недоросль»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.С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пособы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создания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сатирических персонажей в комедии, их речевая характеристика.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комедии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391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Входная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контрольная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1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Характеристика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главных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героев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Нравственные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пьесе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210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fd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А.С. Пушкин. Роман "Капитанская дочка": тема семьи и женские образы.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Роль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любовной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интриги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романе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eb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А.С. Пушкин. Роман "Капитанская дочка":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историческая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Мотив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одиночества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лирике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характер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лирического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своеобразие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лирики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М.Ю. Лермонтов. Поэма "Мцыри": история создания. Поэма "Мцыри" как романтическое произведение.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композиции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922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aa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Н.В. Гоголь. Повесть "Шинель": социально-нравственная проблематика.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маленького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человека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финала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Н.В. Гоголь. Комедия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Резизор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": история создания.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композиция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конфликта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ace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Н.В. Гоголь. Комедия "Ревизор".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Хлестакова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Понятие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хлестаковщина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19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Контрольная работа за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полугодие.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И. С. Тургенев. Повести (одна по выбору). Например,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Ася»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,«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Первая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ba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Ф. М. Достоевский. «Бедные люди», «Белые ночи» (одно произведение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Л. Н. Толстой. Повести и рассказы (одно произведение 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Например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,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Отрочество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» (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Л. Н. Толстой. Повести и рассказы (одно произведение 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Например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,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Отрочество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» (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Итоговая контрольная работа. От древнерусской литературы до литературы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XIX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Например, произведения И. С.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Шмелёва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М. А. Осоргина, В.В. Набокова, Н. Тэффи, А. Т. Аверченко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герои</w:t>
            </w:r>
            <w:proofErr w:type="spellEnd"/>
            <w:proofErr w:type="gram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984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Шмелёва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М. А. Осоргина, В. В. Набокова,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Н.Тэффи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А. Т.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Аверченко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мастерство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писателя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Шмелёва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М.А. Осоргина, В.В. Набокова,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Н.Тэффи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А.Т.Аверченко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cfa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мотивы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604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В.В.Маяковского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М.И.Цветаевой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А.А. Ахматовой,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О.Э.Мандельштама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Б.Л.Пастернака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мастерство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проблемы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1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средства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их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32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Фантастическое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реальное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повести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А.Т. Твардовский. Поэма «Василий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Тёркин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» (главы «Переправа», «Гармонь», «Два солдата», «Поединок» и др.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)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А.Т. Твардовский. Поэма «Василий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Тёркин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» (главы «Переправа», «Гармонь», «Два солдата», «Поединок» и др.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)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главного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его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народность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db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А.Т. Твардовский. Поэма «Василий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Тёркин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» (главы «Переправа», «Гармонь», «Два солдата», «Поединок» и др.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)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композиции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автора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Своеобразие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языка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dcc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А.Н. Толстой. Рассказ "Русский характер". Образ главного героя и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А.Н. Толстой. Рассказ "Русский характер".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композиция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df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М.А. Шолохов. Рассказ "Судьба человека".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рассказа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М.А. Шолохов. Рассказ "Судьба человека". Автор и рассказчик.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Сказовая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манера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повествования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рассказа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А.И. Солженицын. Рассказ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Матрёнин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двор». История создания. Тематика и проблематика.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356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А.И. Солженицын. Рассказ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Матрёнин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двор». Образ Матрёны, способы создания характера героини.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рассказчика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финала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Итоговая контрольная работа.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Литература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Библиотека ЦОК </w:t>
            </w:r>
            <w:hyperlink r:id="rId36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Произведения отечественных прозаиков второй половины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—начала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Произведения отечественных прозаиков второй половины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—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мастерство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писателя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./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Всероссийская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проверочная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Внеклассное чтение. Произведения отечественных прозаиков второй половины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— начала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256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Поэзия второй половины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—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начала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Е.А.Евтушенко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Р.И. Рождественского, И.А. Бродского, А.С. Кушнера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мотивы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своеобразие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лирического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Библиотека ЦОК </w:t>
            </w:r>
            <w:hyperlink r:id="rId37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Развитие речи.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[[Поэзия второй половины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— начала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XXI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(не менее трех стихотворений двух поэтов).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Например, стихотворения Н.А. Заболоцкого, М.А. Светлова, М.В. Исаковского, К.М. Симонова, А.А.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Вознесенского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,Е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.А.Евтушенко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Р.И. Рождественского, И.А. Бродского, А.С. Кушнера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мастерство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eb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У. Шекспир. Сонеты (один-два по выбору). Например, № 66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Измучась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всем, я умереть хочу…», № 130 «Её глаза на звёзды не похожи…»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Жанр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сонета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мотивы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характер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лирического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Художественное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своеобразие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ede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Итоговая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контрольная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392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393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D159F3" w:rsidRPr="00D159F3" w:rsidRDefault="00D159F3" w:rsidP="00D159F3">
      <w:pPr>
        <w:rPr>
          <w:rFonts w:ascii="Calibri" w:eastAsia="Calibri" w:hAnsi="Calibri" w:cs="Times New Roman"/>
          <w:lang w:val="en-US" w:eastAsia="en-US"/>
        </w:rPr>
        <w:sectPr w:rsidR="00D159F3" w:rsidRPr="00D159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9F3" w:rsidRPr="00D159F3" w:rsidRDefault="00D159F3" w:rsidP="00D159F3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  <w:r w:rsidRPr="00D159F3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72"/>
        <w:gridCol w:w="997"/>
        <w:gridCol w:w="1841"/>
        <w:gridCol w:w="1910"/>
        <w:gridCol w:w="1423"/>
        <w:gridCol w:w="2861"/>
      </w:tblGrid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4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159F3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Введение в курс литературы 9 класса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Библиотепка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ЦОК </w:t>
            </w:r>
            <w:hyperlink r:id="rId37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Елисаветы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Петровны 1747 года».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Жанр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оды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Прославление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оде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мира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Родины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науки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fb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В. Ломоносов. «Ода на день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восшествия на Всероссийский престол Ея Величества Государыни Императрицы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Елисаветы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Петровны 1747 года» и другие стихотворения.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Средства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создания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идеального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монарха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Библиотека ЦОК </w:t>
            </w:r>
            <w:hyperlink r:id="rId38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fcba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Входная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контрольная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просвещения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гуманизма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его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лирике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fddc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fef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Внеклассное чтение. "Мои любимые книги".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Открытия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летнего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чтения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Н.М. Карамзин. Повесть "Бедная Лиза".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повести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40584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М. Карамзин. Повесть «Бедная Лиза».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Черты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сентиментализма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повести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40692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Основные черты русской литературы первой половины Х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Х века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Баллада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Светлана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ae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bec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Грибоедов. Жизнь и творчество.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Комедия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«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Горе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4166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Грибоедов. Комедия «Горе от ума».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Фамусовская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Москва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aec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Грибоедов. Комедия «Горе от ума».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Чацкого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18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А.С. Грибоедов. Комедия "Горе от ума". Открытость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финала пьесы, его нравственно-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филосовское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звучание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fd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24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Грибоедов. Комедия «Горе от ума».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Смысл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произведения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"Горе от ума" в литературной критике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ea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Поэзия пушкинской эпохи.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К.Н.Батюшков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А.А.Дельвиг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44328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Поэзия пушкинской эпохи. К. Н. Батюшков, А. 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Дельвиг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44580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Пушкин. Жизнь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творчество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.П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оэтическое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новаторство А.С. Пушкина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421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fe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Тематика и проблематика лицейской лирики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А.С.Пушкин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.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Основные темы лирики южного периода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33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Художественное своеобразие лирики южного периода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А.С. Пушкин. Лирика Михайловского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периода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:"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морю", "Вакхическая песня", "Подражание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Горану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" и др. 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Любовная лирика: «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***» («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Я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42618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Своеобразие любовной лирики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4273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4285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А. С. Пушкин. Стихотворения "Эхо", "Осень"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поэзии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4297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Анализ лирического произведения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41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Пиндемонти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42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итоговой контрольной работе.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430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Контрольная работа </w:t>
            </w:r>
          </w:p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за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полугодие.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Поэма «Медный всадник». Человек и история в поэме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4336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А.С. Пушкин. Поэма «Медный всадник»: образ Евгения в поэме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А.С. Пушкин. Поэма «Медный всадник»: образ Петра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 поэме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43658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Подготовка к контрольной работе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О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т древнерусской литературы до литературы первой четверти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XIX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43770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Итоговая контрольная работа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О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т древнерусской литературы до литературы первой четверти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XIX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(письменный ответ, тесты,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творческая работа, сочинение)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fe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50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4387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Евгения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Онегина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43982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Татьяны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Лариной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Письменный ответ на проблемный вопрос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Роман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Евгений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Онегин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"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литературной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критике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3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43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fcc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Сочинение по роману "Евгений Онегин"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Резервный урок. Итоговый урок по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роману в стихах А. С. Пушкина "Евгений Онегин"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Библиотека ЦОК </w:t>
            </w:r>
            <w:hyperlink r:id="rId42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59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449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Лермонтов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.Т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назначения поэта и поэзии.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Стихотворение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Смерть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 Ю. Лермонтов. Образ поэта-пророка в лирике поэта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 Ю. Лермонтов. Тема любви в лирике поэта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Лермонтов. Тема родины в лирике поэта.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Стихотворения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Дума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",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Родина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45034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4514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Анализ лирического произведения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45264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Итоговый урок по лирике М.Ю. Лермонтова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45372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Своеобразние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сюжета и композиции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454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Лермонтов. Роман «Герой нашего времени».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Загадки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Печорина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4561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69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52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Лермонтов. Роман «Герой нашего времени».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Значение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"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Фаталист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ca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М. Ю. Лермонтов. Роман «Герой нашего времени».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Любовь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жизни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Печорина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dae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45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Внеклассное чтение. Любимые стихотворения поэтов первой половины Х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Х века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46146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В. Гоголь. Поэма «Мёртвые души».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помещиков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46254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78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В. Гоголь. Поэма «Мёртвые души».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Образы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чиновников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В. Гоголь. Поэма «Мёртвые души».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города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4648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В. Гоголь. Поэма «Мёртвые души».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Чичикова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465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466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aa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Н. В. Гоголь. Поэма «Мёртвые души».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Лирические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отступления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автора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4636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3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467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ae</w:t>
              </w:r>
              <w:proofErr w:type="spellEnd"/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Н.В. Гоголь. Поэма «Мёртвые души» в литературной критике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4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7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Внеклассное чтение. В мире литературы первой половины Х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Х века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Специфика отечественной прозы первой половины Х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I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Х века, ее значение для русской литературы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5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Подготовка 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контрольная работа Литература середины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XIX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(письменный ответ, тесты, творческая работа, сочинение)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89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Итоговая контрольная работа Литература середины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XIX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6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4749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Данте Алигьери. «Божественная комедия»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.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Особенности жанра и композиции комедии.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персонажи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7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db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8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46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У. Шекспир. Трагедия «Гамлет». История создания трагедии.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Система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образов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Образ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главного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Итоговая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контрольная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И.-В. Гёте. Трагедия «Фауст» (не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менее двух фрагментов 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Сюжет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трагедии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19.05.2025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Библиотека ЦОК </w:t>
            </w:r>
            <w:hyperlink r:id="rId449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4728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97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Идея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произведения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50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47398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Дж. Г. Байрон. Стихотворения (одно по выбору).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Например</w:t>
            </w:r>
            <w:proofErr w:type="gram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,«</w:t>
            </w:r>
            <w:proofErr w:type="gram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Душа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моя мрачна. Скорей, певец, скорей!..», «Прощание Наполеона» и др.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проблематика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лирики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поэта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51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408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Мотив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странствия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Байронический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тип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литературного</w:t>
            </w:r>
            <w:proofErr w:type="spellEnd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героя</w:t>
            </w:r>
            <w:proofErr w:type="spellEnd"/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52"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/8</w:t>
              </w:r>
              <w:proofErr w:type="spellStart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bc</w:t>
              </w:r>
              <w:proofErr w:type="spellEnd"/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409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</w:t>
              </w:r>
              <w:r w:rsidRPr="00D159F3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159F3" w:rsidRPr="00D159F3" w:rsidTr="002D7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99</w:t>
            </w: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D159F3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9F3" w:rsidRPr="00D159F3" w:rsidRDefault="00D159F3" w:rsidP="00D159F3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D159F3" w:rsidRDefault="00D159F3" w:rsidP="00D159F3">
      <w:pPr>
        <w:rPr>
          <w:rFonts w:ascii="Calibri" w:eastAsia="Calibri" w:hAnsi="Calibri" w:cs="Times New Roman"/>
          <w:lang w:eastAsia="en-US"/>
        </w:rPr>
      </w:pPr>
    </w:p>
    <w:p w:rsidR="00D159F3" w:rsidRDefault="00D159F3" w:rsidP="00D159F3">
      <w:pPr>
        <w:rPr>
          <w:rFonts w:ascii="Calibri" w:eastAsia="Calibri" w:hAnsi="Calibri" w:cs="Times New Roman"/>
          <w:lang w:eastAsia="en-US"/>
        </w:rPr>
      </w:pPr>
    </w:p>
    <w:p w:rsidR="00D159F3" w:rsidRDefault="00D159F3" w:rsidP="00D159F3">
      <w:pPr>
        <w:rPr>
          <w:rFonts w:ascii="Calibri" w:eastAsia="Calibri" w:hAnsi="Calibri" w:cs="Times New Roman"/>
          <w:lang w:eastAsia="en-US"/>
        </w:rPr>
      </w:pPr>
    </w:p>
    <w:p w:rsidR="00D159F3" w:rsidRPr="00D159F3" w:rsidRDefault="00D159F3" w:rsidP="00D159F3">
      <w:pPr>
        <w:rPr>
          <w:rFonts w:ascii="Calibri" w:eastAsia="Calibri" w:hAnsi="Calibri" w:cs="Times New Roman"/>
          <w:lang w:eastAsia="en-US"/>
        </w:rPr>
        <w:sectPr w:rsidR="00D159F3" w:rsidRPr="00D159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9F3" w:rsidRPr="00D159F3" w:rsidRDefault="00D159F3" w:rsidP="00D159F3">
      <w:pPr>
        <w:spacing w:after="0"/>
        <w:ind w:left="120"/>
        <w:rPr>
          <w:rFonts w:ascii="Calibri" w:eastAsia="Calibri" w:hAnsi="Calibri" w:cs="Times New Roman"/>
          <w:lang w:eastAsia="en-US"/>
        </w:rPr>
      </w:pPr>
      <w:r w:rsidRPr="00D159F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lastRenderedPageBreak/>
        <w:t>УЧЕБНО-МЕТОДИЧЕСКОЕ ОБЕСПЕЧЕНИЕ ОБРАЗОВАТЕЛЬНОГО ПРОЦЕССА</w:t>
      </w: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r w:rsidRPr="00D159F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ОБЯЗАТЕЛЬНЫЕ УЧЕБНЫЕ МАТЕРИАЛЫ ДЛЯ УЧЕНИКА</w:t>
      </w: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proofErr w:type="gramStart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>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r w:rsidRPr="00D159F3">
        <w:rPr>
          <w:rFonts w:ascii="Calibri" w:eastAsia="Calibri" w:hAnsi="Calibri" w:cs="Times New Roman"/>
          <w:sz w:val="28"/>
          <w:lang w:eastAsia="en-US"/>
        </w:rPr>
        <w:br/>
      </w:r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• Литература: 6-й класс: учебник: в 2 частях;</w:t>
      </w:r>
      <w:proofErr w:type="gramEnd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proofErr w:type="gramStart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14-е издание, переработанное, 6 класс/ </w:t>
      </w:r>
      <w:proofErr w:type="spellStart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>Полухина</w:t>
      </w:r>
      <w:proofErr w:type="spellEnd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В.П., Коровина В.Я., Журавлев В.П. и др.; под редакцией Коровиной В.Я., Акционерное общество «Издательство «Просвещение»</w:t>
      </w:r>
      <w:r w:rsidRPr="00D159F3">
        <w:rPr>
          <w:rFonts w:ascii="Calibri" w:eastAsia="Calibri" w:hAnsi="Calibri" w:cs="Times New Roman"/>
          <w:sz w:val="28"/>
          <w:lang w:eastAsia="en-US"/>
        </w:rPr>
        <w:br/>
      </w:r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• Литература: 7-й класс: учебник: в 2 частях; 13-е издание, переработанное, 7 класс/ Коровина В.Я., Журавлев В.П., Коровин В.И., Акционерное общество «Издательство «Просвещение»</w:t>
      </w:r>
      <w:r w:rsidRPr="00D159F3">
        <w:rPr>
          <w:rFonts w:ascii="Calibri" w:eastAsia="Calibri" w:hAnsi="Calibri" w:cs="Times New Roman"/>
          <w:sz w:val="28"/>
          <w:lang w:eastAsia="en-US"/>
        </w:rPr>
        <w:br/>
      </w:r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• Литература: 8-й класс: учебник: в 2 частях;</w:t>
      </w:r>
      <w:proofErr w:type="gramEnd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12-е издание, переработанное, 8 класс/ Коровина В.Я., Журавлев В.П., Коровин В.И., Акционерное общество «Издательство «Просвещение»</w:t>
      </w:r>
      <w:r w:rsidRPr="00D159F3">
        <w:rPr>
          <w:rFonts w:ascii="Calibri" w:eastAsia="Calibri" w:hAnsi="Calibri" w:cs="Times New Roman"/>
          <w:sz w:val="28"/>
          <w:lang w:eastAsia="en-US"/>
        </w:rPr>
        <w:br/>
      </w:r>
      <w:bookmarkStart w:id="97" w:name="1f100f48-434a-44f2-b9f0-5dbd482f0e8c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• Литература: 9-й класс: учебник: в 2 частях; 11-е издание, переработанное,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7"/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</w:p>
    <w:p w:rsidR="00D159F3" w:rsidRPr="00D159F3" w:rsidRDefault="00D159F3" w:rsidP="00D159F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r w:rsidRPr="00D159F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МЕТОДИЧЕСКИЕ МАТЕРИАЛЫ ДЛЯ УЧИТЕЛЯ</w:t>
      </w: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bookmarkStart w:id="98" w:name="965c2f96-378d-4c13-9dce-56f666e6bfa8"/>
      <w:proofErr w:type="spellStart"/>
      <w:r w:rsidRPr="00D159F3">
        <w:rPr>
          <w:rFonts w:ascii="Times New Roman" w:eastAsia="Calibri" w:hAnsi="Times New Roman" w:cs="Times New Roman"/>
          <w:color w:val="000000"/>
          <w:sz w:val="28"/>
          <w:lang w:val="en-US" w:eastAsia="en-US"/>
        </w:rPr>
        <w:t>edsoo</w:t>
      </w:r>
      <w:proofErr w:type="spellEnd"/>
      <w:r w:rsidRPr="00D159F3">
        <w:rPr>
          <w:rFonts w:ascii="Times New Roman" w:eastAsia="Calibri" w:hAnsi="Times New Roman" w:cs="Times New Roman"/>
          <w:color w:val="000000"/>
          <w:sz w:val="28"/>
          <w:lang w:eastAsia="en-US"/>
        </w:rPr>
        <w:t>.</w:t>
      </w:r>
      <w:proofErr w:type="spellStart"/>
      <w:r w:rsidRPr="00D159F3">
        <w:rPr>
          <w:rFonts w:ascii="Times New Roman" w:eastAsia="Calibri" w:hAnsi="Times New Roman" w:cs="Times New Roman"/>
          <w:color w:val="000000"/>
          <w:sz w:val="28"/>
          <w:lang w:val="en-US" w:eastAsia="en-US"/>
        </w:rPr>
        <w:t>ru</w:t>
      </w:r>
      <w:bookmarkEnd w:id="98"/>
      <w:proofErr w:type="spellEnd"/>
    </w:p>
    <w:p w:rsidR="00D159F3" w:rsidRPr="00D159F3" w:rsidRDefault="00D159F3" w:rsidP="00D159F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bookmarkStart w:id="99" w:name="block-38735621"/>
      <w:bookmarkEnd w:id="96"/>
      <w:r w:rsidRPr="00D159F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lastRenderedPageBreak/>
        <w:t>ЦИФРОВЫЕ ОБРАЗОВАТЕЛЬНЫЕ РЕСУРСЫ И РЕСУРСЫ СЕТИ ИНТЕРНЕТ</w:t>
      </w:r>
    </w:p>
    <w:p w:rsidR="00D159F3" w:rsidRPr="00D159F3" w:rsidRDefault="00D159F3" w:rsidP="00D159F3">
      <w:pPr>
        <w:spacing w:after="0" w:line="480" w:lineRule="auto"/>
        <w:ind w:left="120"/>
        <w:rPr>
          <w:rFonts w:ascii="Calibri" w:eastAsia="Calibri" w:hAnsi="Calibri" w:cs="Times New Roman"/>
          <w:lang w:val="en-US" w:eastAsia="en-US"/>
        </w:rPr>
      </w:pPr>
      <w:bookmarkStart w:id="100" w:name="b680be9b-368a-4013-95ac-09d499c3ce1d"/>
      <w:r w:rsidRPr="00D159F3">
        <w:rPr>
          <w:rFonts w:ascii="Times New Roman" w:eastAsia="Calibri" w:hAnsi="Times New Roman" w:cs="Times New Roman"/>
          <w:color w:val="000000"/>
          <w:sz w:val="28"/>
          <w:lang w:val="en-US" w:eastAsia="en-US"/>
        </w:rPr>
        <w:t>edsoo.ru</w:t>
      </w:r>
      <w:bookmarkStart w:id="101" w:name="_GoBack"/>
      <w:bookmarkEnd w:id="100"/>
      <w:bookmarkEnd w:id="101"/>
    </w:p>
    <w:p w:rsidR="00146B48" w:rsidRPr="00C86C6D" w:rsidRDefault="00146B48">
      <w:pPr>
        <w:sectPr w:rsidR="00146B48" w:rsidRPr="00C86C6D">
          <w:pgSz w:w="11906" w:h="16383"/>
          <w:pgMar w:top="1134" w:right="850" w:bottom="1134" w:left="1701" w:header="720" w:footer="720" w:gutter="0"/>
          <w:cols w:space="720"/>
        </w:sectPr>
      </w:pPr>
    </w:p>
    <w:bookmarkEnd w:id="99"/>
    <w:p w:rsidR="005901BA" w:rsidRPr="00C86C6D" w:rsidRDefault="005901BA"/>
    <w:sectPr w:rsidR="005901BA" w:rsidRPr="00C86C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A1D"/>
    <w:multiLevelType w:val="multilevel"/>
    <w:tmpl w:val="E52C6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66580"/>
    <w:multiLevelType w:val="multilevel"/>
    <w:tmpl w:val="6F429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90D72"/>
    <w:multiLevelType w:val="multilevel"/>
    <w:tmpl w:val="08C4A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E0EE8"/>
    <w:multiLevelType w:val="multilevel"/>
    <w:tmpl w:val="34AE6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94B88"/>
    <w:multiLevelType w:val="multilevel"/>
    <w:tmpl w:val="E3B2B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B32A0"/>
    <w:multiLevelType w:val="multilevel"/>
    <w:tmpl w:val="E0D29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F21B1"/>
    <w:multiLevelType w:val="multilevel"/>
    <w:tmpl w:val="774CF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AB403E"/>
    <w:multiLevelType w:val="multilevel"/>
    <w:tmpl w:val="B6C08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9"/>
    <w:multiLevelType w:val="multilevel"/>
    <w:tmpl w:val="122EB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F93258"/>
    <w:multiLevelType w:val="multilevel"/>
    <w:tmpl w:val="1B062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3C3AC9"/>
    <w:multiLevelType w:val="multilevel"/>
    <w:tmpl w:val="D2F46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6B7E60"/>
    <w:multiLevelType w:val="multilevel"/>
    <w:tmpl w:val="F02AF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6B212D"/>
    <w:multiLevelType w:val="multilevel"/>
    <w:tmpl w:val="05FC0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6C765D"/>
    <w:multiLevelType w:val="multilevel"/>
    <w:tmpl w:val="3FF03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EC4BDD"/>
    <w:multiLevelType w:val="multilevel"/>
    <w:tmpl w:val="5B5E9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365748"/>
    <w:multiLevelType w:val="multilevel"/>
    <w:tmpl w:val="3DF2F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977798"/>
    <w:multiLevelType w:val="multilevel"/>
    <w:tmpl w:val="A4829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532E1C"/>
    <w:multiLevelType w:val="multilevel"/>
    <w:tmpl w:val="6E286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A36599"/>
    <w:multiLevelType w:val="multilevel"/>
    <w:tmpl w:val="DBB2E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17327C"/>
    <w:multiLevelType w:val="multilevel"/>
    <w:tmpl w:val="EF2C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8D0E45"/>
    <w:multiLevelType w:val="multilevel"/>
    <w:tmpl w:val="5F469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4A5D1E"/>
    <w:multiLevelType w:val="multilevel"/>
    <w:tmpl w:val="3C88A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EC2AEC"/>
    <w:multiLevelType w:val="multilevel"/>
    <w:tmpl w:val="CD48F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F56A2"/>
    <w:multiLevelType w:val="multilevel"/>
    <w:tmpl w:val="A7F28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E60973"/>
    <w:multiLevelType w:val="multilevel"/>
    <w:tmpl w:val="3DAEC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BF0BF8"/>
    <w:multiLevelType w:val="multilevel"/>
    <w:tmpl w:val="CA12C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1F358C"/>
    <w:multiLevelType w:val="multilevel"/>
    <w:tmpl w:val="FC608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EE3DA4"/>
    <w:multiLevelType w:val="multilevel"/>
    <w:tmpl w:val="F4CA7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F22E85"/>
    <w:multiLevelType w:val="multilevel"/>
    <w:tmpl w:val="A54A8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2101F7"/>
    <w:multiLevelType w:val="multilevel"/>
    <w:tmpl w:val="363A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EC621B"/>
    <w:multiLevelType w:val="multilevel"/>
    <w:tmpl w:val="48229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B777E2"/>
    <w:multiLevelType w:val="multilevel"/>
    <w:tmpl w:val="BD4CB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381297"/>
    <w:multiLevelType w:val="multilevel"/>
    <w:tmpl w:val="E248A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350589"/>
    <w:multiLevelType w:val="multilevel"/>
    <w:tmpl w:val="F40E8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D055EC"/>
    <w:multiLevelType w:val="multilevel"/>
    <w:tmpl w:val="2C96F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303FE9"/>
    <w:multiLevelType w:val="multilevel"/>
    <w:tmpl w:val="0850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320054"/>
    <w:multiLevelType w:val="multilevel"/>
    <w:tmpl w:val="9FF4C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0733FB"/>
    <w:multiLevelType w:val="multilevel"/>
    <w:tmpl w:val="E4D0B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2064886"/>
    <w:multiLevelType w:val="multilevel"/>
    <w:tmpl w:val="EB221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2FF0CDA"/>
    <w:multiLevelType w:val="multilevel"/>
    <w:tmpl w:val="86586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3A444EE"/>
    <w:multiLevelType w:val="multilevel"/>
    <w:tmpl w:val="2F4CC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F4718D"/>
    <w:multiLevelType w:val="multilevel"/>
    <w:tmpl w:val="E7147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B1562BA"/>
    <w:multiLevelType w:val="multilevel"/>
    <w:tmpl w:val="94564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C055435"/>
    <w:multiLevelType w:val="multilevel"/>
    <w:tmpl w:val="754C6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FC20F2"/>
    <w:multiLevelType w:val="multilevel"/>
    <w:tmpl w:val="30F80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C530EF"/>
    <w:multiLevelType w:val="multilevel"/>
    <w:tmpl w:val="FB349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38"/>
  </w:num>
  <w:num w:numId="5">
    <w:abstractNumId w:val="37"/>
  </w:num>
  <w:num w:numId="6">
    <w:abstractNumId w:val="22"/>
  </w:num>
  <w:num w:numId="7">
    <w:abstractNumId w:val="40"/>
  </w:num>
  <w:num w:numId="8">
    <w:abstractNumId w:val="16"/>
  </w:num>
  <w:num w:numId="9">
    <w:abstractNumId w:val="8"/>
  </w:num>
  <w:num w:numId="10">
    <w:abstractNumId w:val="23"/>
  </w:num>
  <w:num w:numId="11">
    <w:abstractNumId w:val="25"/>
  </w:num>
  <w:num w:numId="12">
    <w:abstractNumId w:val="2"/>
  </w:num>
  <w:num w:numId="13">
    <w:abstractNumId w:val="0"/>
  </w:num>
  <w:num w:numId="14">
    <w:abstractNumId w:val="7"/>
  </w:num>
  <w:num w:numId="15">
    <w:abstractNumId w:val="21"/>
  </w:num>
  <w:num w:numId="16">
    <w:abstractNumId w:val="13"/>
  </w:num>
  <w:num w:numId="17">
    <w:abstractNumId w:val="32"/>
  </w:num>
  <w:num w:numId="18">
    <w:abstractNumId w:val="29"/>
  </w:num>
  <w:num w:numId="19">
    <w:abstractNumId w:val="14"/>
  </w:num>
  <w:num w:numId="20">
    <w:abstractNumId w:val="41"/>
  </w:num>
  <w:num w:numId="21">
    <w:abstractNumId w:val="6"/>
  </w:num>
  <w:num w:numId="22">
    <w:abstractNumId w:val="43"/>
  </w:num>
  <w:num w:numId="23">
    <w:abstractNumId w:val="18"/>
  </w:num>
  <w:num w:numId="24">
    <w:abstractNumId w:val="30"/>
  </w:num>
  <w:num w:numId="25">
    <w:abstractNumId w:val="31"/>
  </w:num>
  <w:num w:numId="26">
    <w:abstractNumId w:val="4"/>
  </w:num>
  <w:num w:numId="27">
    <w:abstractNumId w:val="12"/>
  </w:num>
  <w:num w:numId="28">
    <w:abstractNumId w:val="28"/>
  </w:num>
  <w:num w:numId="29">
    <w:abstractNumId w:val="36"/>
  </w:num>
  <w:num w:numId="30">
    <w:abstractNumId w:val="20"/>
  </w:num>
  <w:num w:numId="31">
    <w:abstractNumId w:val="11"/>
  </w:num>
  <w:num w:numId="32">
    <w:abstractNumId w:val="24"/>
  </w:num>
  <w:num w:numId="33">
    <w:abstractNumId w:val="45"/>
  </w:num>
  <w:num w:numId="34">
    <w:abstractNumId w:val="17"/>
  </w:num>
  <w:num w:numId="35">
    <w:abstractNumId w:val="19"/>
  </w:num>
  <w:num w:numId="36">
    <w:abstractNumId w:val="44"/>
  </w:num>
  <w:num w:numId="37">
    <w:abstractNumId w:val="5"/>
  </w:num>
  <w:num w:numId="38">
    <w:abstractNumId w:val="35"/>
  </w:num>
  <w:num w:numId="39">
    <w:abstractNumId w:val="26"/>
  </w:num>
  <w:num w:numId="40">
    <w:abstractNumId w:val="39"/>
  </w:num>
  <w:num w:numId="41">
    <w:abstractNumId w:val="42"/>
  </w:num>
  <w:num w:numId="42">
    <w:abstractNumId w:val="10"/>
  </w:num>
  <w:num w:numId="43">
    <w:abstractNumId w:val="1"/>
  </w:num>
  <w:num w:numId="44">
    <w:abstractNumId w:val="34"/>
  </w:num>
  <w:num w:numId="45">
    <w:abstractNumId w:val="27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48"/>
    <w:rsid w:val="000C205C"/>
    <w:rsid w:val="000D1786"/>
    <w:rsid w:val="000F57BB"/>
    <w:rsid w:val="00146B48"/>
    <w:rsid w:val="005901BA"/>
    <w:rsid w:val="005D04DC"/>
    <w:rsid w:val="0089514D"/>
    <w:rsid w:val="00C86C6D"/>
    <w:rsid w:val="00D1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159F3"/>
  </w:style>
  <w:style w:type="table" w:customStyle="1" w:styleId="12">
    <w:name w:val="Сетка таблицы1"/>
    <w:basedOn w:val="a1"/>
    <w:next w:val="ac"/>
    <w:uiPriority w:val="59"/>
    <w:rsid w:val="00D159F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159F3"/>
  </w:style>
  <w:style w:type="table" w:customStyle="1" w:styleId="12">
    <w:name w:val="Сетка таблицы1"/>
    <w:basedOn w:val="a1"/>
    <w:next w:val="ac"/>
    <w:uiPriority w:val="59"/>
    <w:rsid w:val="00D159F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fontTable" Target="fontTable.xm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theme" Target="theme/theme1.xm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128</Pages>
  <Words>27731</Words>
  <Characters>158070</Characters>
  <Application>Microsoft Office Word</Application>
  <DocSecurity>0</DocSecurity>
  <Lines>1317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 8</dc:creator>
  <cp:lastModifiedBy>1</cp:lastModifiedBy>
  <cp:revision>3</cp:revision>
  <dcterms:created xsi:type="dcterms:W3CDTF">2024-09-12T11:47:00Z</dcterms:created>
  <dcterms:modified xsi:type="dcterms:W3CDTF">2024-09-19T11:53:00Z</dcterms:modified>
</cp:coreProperties>
</file>