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87" w:rsidRPr="00E80587" w:rsidRDefault="00E80587" w:rsidP="00E805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E80587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E80587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Ягодинка</w:t>
      </w:r>
      <w:proofErr w:type="spellEnd"/>
    </w:p>
    <w:p w:rsidR="00E80587" w:rsidRPr="00E80587" w:rsidRDefault="00E80587" w:rsidP="00E8058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E80587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E80587" w:rsidRPr="00E80587" w:rsidRDefault="00E80587" w:rsidP="00E8058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E80587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средняя общеобразовательная школа № 4 имени Героя Российской Федерации </w:t>
      </w:r>
    </w:p>
    <w:p w:rsidR="00E80587" w:rsidRPr="00E80587" w:rsidRDefault="00E80587" w:rsidP="00E8058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E80587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Полякова Сергея Юрьевича </w:t>
      </w:r>
    </w:p>
    <w:p w:rsidR="00F1278B" w:rsidRPr="00665259" w:rsidRDefault="00F1278B" w:rsidP="00F1278B">
      <w:pPr>
        <w:spacing w:after="0" w:line="408" w:lineRule="auto"/>
        <w:ind w:left="120"/>
        <w:jc w:val="center"/>
      </w:pPr>
      <w:r w:rsidRPr="00665259">
        <w:rPr>
          <w:sz w:val="28"/>
        </w:rPr>
        <w:br/>
      </w:r>
      <w:bookmarkStart w:id="0" w:name="0b39eddd-ebf7-404c-8ed4-76991eb8dd98"/>
      <w:bookmarkEnd w:id="0"/>
    </w:p>
    <w:p w:rsidR="00F1278B" w:rsidRDefault="00F1278B" w:rsidP="00F127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1278B" w:rsidRPr="00E2220E" w:rsidTr="005F496E">
        <w:tc>
          <w:tcPr>
            <w:tcW w:w="3114" w:type="dxa"/>
          </w:tcPr>
          <w:p w:rsidR="00F1278B" w:rsidRPr="0040209D" w:rsidRDefault="00F1278B" w:rsidP="005F49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F1278B" w:rsidRPr="008944ED" w:rsidRDefault="00F1278B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F1278B" w:rsidRDefault="00F1278B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6652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1278B" w:rsidRPr="0040209D" w:rsidRDefault="00F1278B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278B" w:rsidRPr="0040209D" w:rsidRDefault="00F1278B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F1278B" w:rsidRPr="008944ED" w:rsidRDefault="00F1278B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F1278B" w:rsidRPr="008944ED" w:rsidRDefault="00F1278B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F1278B" w:rsidRDefault="00F1278B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1278B" w:rsidRDefault="00F1278B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0587" w:rsidRDefault="00E80587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0587" w:rsidRDefault="00E80587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0587" w:rsidRDefault="00E80587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0587" w:rsidRPr="0040209D" w:rsidRDefault="00E80587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115" w:type="dxa"/>
          </w:tcPr>
          <w:p w:rsidR="00F1278B" w:rsidRDefault="00F1278B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F1278B" w:rsidRPr="008944ED" w:rsidRDefault="00F1278B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F1278B" w:rsidRPr="008944ED" w:rsidRDefault="00F1278B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Д.В.</w:t>
            </w:r>
          </w:p>
          <w:p w:rsidR="00F1278B" w:rsidRDefault="00F1278B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1278B" w:rsidRPr="0040209D" w:rsidRDefault="00F1278B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278B" w:rsidRDefault="00F1278B" w:rsidP="00F12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0100B" w:rsidRPr="00F0100B" w:rsidRDefault="00F0100B" w:rsidP="00F0100B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C96E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предмету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______</w:t>
      </w:r>
      <w:r w:rsidRPr="00C96E5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96E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«Основы православной культуры»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>(указать учебный предмет, курс)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F0100B">
        <w:rPr>
          <w:rFonts w:ascii="Times New Roman" w:eastAsia="Times New Roman" w:hAnsi="Times New Roman" w:cs="Times New Roman"/>
          <w:b/>
          <w:sz w:val="28"/>
          <w:szCs w:val="28"/>
        </w:rPr>
        <w:t>6_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_____________________основное общее__________________________</w:t>
      </w:r>
    </w:p>
    <w:p w:rsidR="00F0100B" w:rsidRPr="00C96E54" w:rsidRDefault="00F0100B" w:rsidP="00F0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(начальное общее, основное общее, среднее общее образование с указанием класса)</w:t>
      </w:r>
    </w:p>
    <w:p w:rsidR="00F0100B" w:rsidRPr="00C96E54" w:rsidRDefault="00F0100B" w:rsidP="00F0100B">
      <w:pPr>
        <w:tabs>
          <w:tab w:val="left" w:leader="underscore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Количество часов ______34___</w:t>
      </w:r>
    </w:p>
    <w:p w:rsidR="00F0100B" w:rsidRPr="00C96E54" w:rsidRDefault="00F0100B" w:rsidP="00F0100B">
      <w:pPr>
        <w:tabs>
          <w:tab w:val="left" w:leader="underscore" w:pos="8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proofErr w:type="spellStart"/>
      <w:r w:rsidRPr="00C96E54"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Леонидовна_______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(ФИО)</w:t>
      </w:r>
    </w:p>
    <w:p w:rsidR="00F0100B" w:rsidRDefault="00F0100B" w:rsidP="00F0100B">
      <w:pPr>
        <w:spacing w:after="0"/>
        <w:rPr>
          <w:sz w:val="28"/>
          <w:szCs w:val="28"/>
        </w:rPr>
      </w:pPr>
    </w:p>
    <w:p w:rsidR="00F0100B" w:rsidRPr="00FB5B68" w:rsidRDefault="00F0100B" w:rsidP="00F0100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B6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разработана на основе </w:t>
      </w:r>
    </w:p>
    <w:p w:rsidR="00F0100B" w:rsidRPr="00C96E54" w:rsidRDefault="00F0100B" w:rsidP="00F0100B">
      <w:pPr>
        <w:spacing w:after="0"/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  <w:r w:rsidRPr="00C96E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Примерных образовательных программ по учебному предмету «Православная культура» для общеобразовательных организаций, составленная </w:t>
      </w:r>
      <w:r w:rsidRPr="00C96E54">
        <w:rPr>
          <w:rFonts w:ascii="Arimo" w:hAnsi="Arimo"/>
          <w:color w:val="000000" w:themeColor="text1"/>
          <w:sz w:val="24"/>
          <w:szCs w:val="24"/>
          <w:shd w:val="clear" w:color="auto" w:fill="FFFFFF"/>
        </w:rPr>
        <w:t>в Синодальном отделе для включения в федеральный реестр примерных образовательных программ с учетом требований Федеральных государственных образовательных стандартов начального, основного, среднего общего образования, в преемственной связи с Примерным содержанием образования по учебному предмету «Православная культура» (приложение к письму Минобразования России от 22.10.2002 № 14-52-876 ин/16). </w:t>
      </w:r>
    </w:p>
    <w:p w:rsidR="00F0100B" w:rsidRPr="00C96E54" w:rsidRDefault="00F0100B" w:rsidP="00F0100B">
      <w:pPr>
        <w:ind w:firstLine="567"/>
        <w:jc w:val="both"/>
        <w:rPr>
          <w:rFonts w:ascii="Arimo" w:hAnsi="Arimo"/>
          <w:color w:val="000000" w:themeColor="text1"/>
          <w:sz w:val="28"/>
          <w:szCs w:val="28"/>
          <w:shd w:val="clear" w:color="auto" w:fill="FFFFFF"/>
        </w:rPr>
      </w:pPr>
    </w:p>
    <w:p w:rsidR="005025D8" w:rsidRPr="00B96A2D" w:rsidRDefault="00F1278B" w:rsidP="005025D8">
      <w:pPr>
        <w:shd w:val="clear" w:color="auto" w:fill="FFFFFF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4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D4C3B">
        <w:rPr>
          <w:rFonts w:ascii="Times New Roman" w:eastAsia="Times New Roman" w:hAnsi="Times New Roman" w:cs="Times New Roman"/>
          <w:color w:val="000000"/>
          <w:sz w:val="28"/>
          <w:szCs w:val="28"/>
        </w:rPr>
        <w:t>Ягодинка</w:t>
      </w:r>
      <w:proofErr w:type="spellEnd"/>
      <w:r w:rsidR="000D4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</w:p>
    <w:p w:rsidR="005025D8" w:rsidRDefault="005025D8" w:rsidP="00A42DE2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F0100B" w:rsidRDefault="00F0100B" w:rsidP="00A42DE2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ОБЩАЯ ХАРАКТЕРИСТИКА УЧЕБНОГО ПРЕДМЕТА «</w:t>
      </w:r>
      <w:r w:rsidR="00C96E54"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Основы православной культуры</w:t>
      </w: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A42DE2" w:rsidRPr="00C96E54" w:rsidRDefault="00A42DE2" w:rsidP="00A42DE2">
      <w:pPr>
        <w:pStyle w:val="a3"/>
        <w:spacing w:before="52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составлена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соответствии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с:</w:t>
      </w:r>
    </w:p>
    <w:p w:rsidR="00A42DE2" w:rsidRPr="00C96E54" w:rsidRDefault="00A42DE2" w:rsidP="00A42DE2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требованиями Федерального государственного образовательного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стандарта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(ФГОС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ООО)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(утверждён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приказом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Министерства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просвещения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от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31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мая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2021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г.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№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287);</w:t>
      </w:r>
    </w:p>
    <w:p w:rsidR="00A42DE2" w:rsidRPr="00C96E54" w:rsidRDefault="00A42DE2" w:rsidP="00A42DE2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требованиями к результатам освоения программы основного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(личностным,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метапредметным</w:t>
      </w:r>
      <w:proofErr w:type="spell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предметным);</w:t>
      </w:r>
    </w:p>
    <w:p w:rsidR="00A42DE2" w:rsidRPr="00C96E54" w:rsidRDefault="00A42DE2" w:rsidP="00A42DE2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основными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подходами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развитию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формированию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универсальных учебных действий (УУД) для основного общего образования.</w:t>
      </w:r>
    </w:p>
    <w:p w:rsidR="00A42DE2" w:rsidRPr="00C96E54" w:rsidRDefault="00A42DE2" w:rsidP="00A42DE2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Arimo" w:hAnsi="Arimo"/>
          <w:color w:val="212121"/>
          <w:sz w:val="28"/>
          <w:szCs w:val="28"/>
          <w:shd w:val="clear" w:color="auto" w:fill="FFFFFF"/>
          <w:lang w:val="ru-RU"/>
        </w:rPr>
        <w:t>Изучение учебного предмета (курса) «Православная культура» в 5–9 классах опирается на результаты образования, полученные при изучении учебного предмета курса «Православная культура» (Основы православной культуры) на уровне начального общего образования.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</w:t>
      </w:r>
      <w:r w:rsidRPr="00C96E5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православной культуры»: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создание условий для становления у обучающихся </w:t>
      </w:r>
      <w:proofErr w:type="spellStart"/>
      <w:proofErr w:type="gram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мировоз</w:t>
      </w:r>
      <w:proofErr w:type="spellEnd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зрения</w:t>
      </w:r>
      <w:proofErr w:type="gramEnd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на основе традиционных российских духовно-нрав</w:t>
      </w:r>
      <w:r w:rsidRPr="00C96E54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ственных</w:t>
      </w:r>
      <w:r w:rsidRPr="00C96E54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ценностей,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ведущих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осознанию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своей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принадлеж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ности</w:t>
      </w:r>
      <w:r w:rsidRPr="00C96E54">
        <w:rPr>
          <w:rFonts w:ascii="Times New Roman" w:hAnsi="Times New Roman" w:cs="Times New Roman"/>
          <w:spacing w:val="3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многонациональному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народу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формирование и сохранение уважения к ценностям и </w:t>
      </w:r>
      <w:proofErr w:type="spellStart"/>
      <w:proofErr w:type="gram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убеж</w:t>
      </w:r>
      <w:proofErr w:type="spellEnd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дениям</w:t>
      </w:r>
      <w:proofErr w:type="spellEnd"/>
      <w:proofErr w:type="gram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представителей разных национальностей и вероиспо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веданий, а также способности к диалогу с представителями</w:t>
      </w:r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других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культур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мировоззрений;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идентификация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собственной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личности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как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полноправного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субъекта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культурного,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исторического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цивилизационного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развития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страны.</w:t>
      </w:r>
    </w:p>
    <w:p w:rsidR="00A42DE2" w:rsidRPr="00C96E54" w:rsidRDefault="00A42DE2" w:rsidP="00A42DE2">
      <w:pPr>
        <w:pStyle w:val="a3"/>
        <w:tabs>
          <w:tab w:val="left" w:pos="0"/>
        </w:tabs>
        <w:spacing w:line="240" w:lineRule="exact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Цели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курса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определяют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следующие</w:t>
      </w:r>
      <w:r w:rsidRPr="00C96E54">
        <w:rPr>
          <w:rFonts w:ascii="Times New Roman" w:hAnsi="Times New Roman" w:cs="Times New Roman"/>
          <w:spacing w:val="5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задачи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: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владение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компетенциями,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имеющими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proofErr w:type="gram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преи</w:t>
      </w:r>
      <w:proofErr w:type="spell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мущественное</w:t>
      </w:r>
      <w:proofErr w:type="spellEnd"/>
      <w:proofErr w:type="gramEnd"/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для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гражданской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идентичности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обучающегося;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приобретение и усвоение знаний о нормах общественной морали и нравственности как основополагающих элементах духовной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культуры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современного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общества;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96E54">
        <w:rPr>
          <w:rFonts w:ascii="Times New Roman" w:hAnsi="Times New Roman" w:cs="Times New Roman"/>
          <w:w w:val="105"/>
          <w:sz w:val="28"/>
          <w:szCs w:val="28"/>
        </w:rPr>
        <w:t>- развитие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значении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духовно-нравственных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ценностей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нравственных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достойной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личности, семьи, общества, ответственного отношения к будущему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отцовству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материнству.</w:t>
      </w:r>
    </w:p>
    <w:p w:rsidR="00C96E54" w:rsidRDefault="00C96E54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C96E54" w:rsidRDefault="00C96E54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F0100B" w:rsidRDefault="00F0100B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ПЛАНИРУЕМЫЕ РЕЗУЛЬТАТЫ 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Arimo" w:hAnsi="Arimo"/>
          <w:color w:val="212121"/>
          <w:sz w:val="28"/>
          <w:szCs w:val="28"/>
          <w:shd w:val="clear" w:color="auto" w:fill="FFFFFF"/>
        </w:rPr>
      </w:pPr>
      <w:r w:rsidRPr="00C96E54">
        <w:rPr>
          <w:rFonts w:ascii="Arimo" w:hAnsi="Arimo"/>
          <w:color w:val="212121"/>
          <w:sz w:val="28"/>
          <w:szCs w:val="28"/>
          <w:shd w:val="clear" w:color="auto" w:fill="FFFFFF"/>
        </w:rPr>
        <w:t>Планируемые результаты освоения учебного предмета (курса) «Православная культура» в 5–9 классах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образования.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воспитание российской культурной и гражданской идентичности: патриотизма, уважения к Отечеству, прошлому и настоящему России; знание истории, языка, культуры своего народа, своего края, основ культурного наследия народов России и человечества; усвоение российских традиционных духовных и нравственных ценностей, воспитание чувства ответственности перед своей семьей, народом, Родиной;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учетом православной христианской духовно-нравственной традиции, уважительного отношения к труду, опыта участия в социально значимом труде; осознанному выбору и построению индивидуальной траектории образования, ориентированию в выборе будущей профессии с учетом познавательных интересов и православных христианских нравственных принципов;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формирование мировоззрения на основе православной духовно-нравственной традиции,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России и современного мира;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формирование осознанного и уважительного отношения к другому человеку, его мнению, языку, вере, гражданской позиции; готовности вести диалог с другими людьми и достигать в нем взаимопонимания;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освоение норм и правил поведения в социальных сообществах; участие в школьном самоуправлении и общественной жизни в пределах возрастных компетенций с учетом региональных, этнокультурных и экономических особенностей;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6) развитие компетентности в решении моральных проблем на основе христианской традиции, формирование нравственного поведения, ответственного отношения к собственным поступкам;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8) формирование ценности здорового и безопасного образа жизни с учетом ценностей и традиций православной культуры; усвоение правил индивидуального и коллективного безопасного поведения в чрезвычайных ситуациях, на транспорте, на дорогах;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lastRenderedPageBreak/>
        <w:t>9) формирование основ экологической культуры с учетом христианской духовно-нравственной традиции, развитие опыта экологически ориентированной рефлексивно-оценочной и практической деятельности в жизненных ситуациях;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10) осознание значения семьи в жизни человека, народа, общества и государства, принятие ценности семейной жизни на основе христианской духовно-нравственной социокультурной традиции, уважительное и заботливое отношение к членам своей семьи;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11) развитие эстетического сознания на основе православной христианской духовно-нравственной традиции, через освоение художественного наследия народов России и мира, творческой деятельности эстетического характера.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умение самостоятельно определять цели обучения, ставить и формулировать для себя новые задачи в учебе, развивать мотивы и интересы познавательной деятельности;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 с учетом православных нравственных принципов;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умение оценивать правильность выполнения учебной задачи, собственные возможности ее решения;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 с учетом нравственных принципов православной культуры;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8) смысловое чтение;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с учетом православных нравственных принципов;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чувств и мыслей; планирования своей деятельности; владение устной и письменной речью, монологической контекстной речью;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lastRenderedPageBreak/>
        <w:t>11) формирование и развитие компетентности в области использования информационно-коммуникационных технологий; развитие мотивации к овладению пользования словарями и другими поисковыми системами;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12) формирование и развитие экологического мышления с учетом православного мировоззрения, отношения к природе и человеку в православной культуре, умение применять его в познавательной, коммуникативной, социальной практике и профессиональной ориентации.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воспитание способности к духовному развитию, нравственному совершенствованию на основе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2) знание основных норм христианской морали, духовных идеалов православного христианства, готовность на их основе к сознательному самоограничению в потреблении жизненных благ;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формирование систематических представлений о православной культуре, ее роли в мировой культуре, истории России и человечества, в становлении гражданского общества и российской государственности;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понимание значения христианской веры и нравственности в жизни человека и общества;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формирование представлений об исторической роли Русской Православной Церкви в становлении российской государственности.</w:t>
      </w:r>
    </w:p>
    <w:p w:rsidR="00A42DE2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5025D8" w:rsidRPr="00C96E54" w:rsidRDefault="005025D8" w:rsidP="005025D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96E54">
        <w:rPr>
          <w:rFonts w:ascii="Times New Roman" w:hAnsi="Times New Roman" w:cs="Times New Roman"/>
          <w:b/>
          <w:w w:val="105"/>
          <w:sz w:val="28"/>
          <w:szCs w:val="28"/>
        </w:rPr>
        <w:t>СОДЕРЖАНИЕ УЧЕБНОГО ПРЕДМЕТА</w:t>
      </w:r>
    </w:p>
    <w:p w:rsidR="005025D8" w:rsidRPr="00C96E54" w:rsidRDefault="005025D8" w:rsidP="005025D8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1. Православная словесность.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Священное Писание (Библия) в Священном Предании Церкви, православной культуре. Канон Священного Писания,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 апокрифы.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Ветхий Завет и Новый Завет.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Канонические нормы переводов Священного Писания на другие языки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. Составление церковно-славянской азбуки святыми Кириллом и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Мефодием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Церковно-славянский язык как святыня Русской Православной Церкви и величайшее достояние православной культуры.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Основные типы книг Ветхого Завета. Книга Бытия. Книга Исход.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Второзаконие. Книга Руфи. Книга Иова.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Псалтирь. Притчи Соломона.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 xml:space="preserve">Книга </w:t>
      </w:r>
      <w:proofErr w:type="spellStart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Екклезиаста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Пророческие книги.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Пророчество Даниила о Мессии.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Книги Нового Завета. Евангелия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, особенности Евангелий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Нагорная проповедь. Евангельские притчи. Книга Деяний Апостольских.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Соборные послания Апостолов. Откровение Иоанна Богослова (Апокалипсис).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Общечеловеческое значение Библии. Сюжеты и образы Библии в русской и мировой культуре.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Искаженные толкования библейских текстов в литературе деструктивных сект.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литература. Книга Правил. Богослужебные книги.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Книги для церковного пения.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Жития святых,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агиография.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 Святоотеческая 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lastRenderedPageBreak/>
        <w:t>литература.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 xml:space="preserve">Книга </w:t>
      </w:r>
      <w:proofErr w:type="spellStart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Шестоднев</w:t>
      </w:r>
      <w:proofErr w:type="spellEnd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 Сборник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Добротолюбие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Православная историческая и назидательная литература.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Русская православная литература. Слово о Законе и Благодати. Поучение Владимира Мономаха. Сказание о Борисе и Глебе. Русские летописи и летописцы. Повесть временных лет. Книга Домострой.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Письменная культура русских монастырей. Описания паломнических путешествий. Православная поэзия. Проповедь в православной культуре. 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Православие и русская художественная литература. Современная православная литература.</w:t>
      </w:r>
    </w:p>
    <w:p w:rsidR="005025D8" w:rsidRPr="00C96E54" w:rsidRDefault="005025D8" w:rsidP="005025D8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2. Православный образ жизни.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Православный календарь. Православные праздники. Двунадесятые, переходящие и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непереходящие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 праздники.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Православная Пасхалия.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Пост в православной культуре, виды постов.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Молитва в православной культуре, виды молитв. Православный Молитвослов.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Святые Православной Церкви, их почитание.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семья – Малая Церковь.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Устройство православного дома.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Крещение. Именины. Крестные отец и мать, их взаимоотношения с крестными детьми и их родителями.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Священнослужители в Церкви (дьякон, иерей, епископ). Священная и административная иерархия. Церковнослужители. Правила общения в православной культуре (православный этикет).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Православный храм, его устройство. Православная община,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органы управления в церковной общине.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Богослужебная культура. Порядок богослужений (суточный, недельный и годовой круг). Таинства в Церкви. Литургия.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Участие верующих в богослужениях.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Православное монашество. Русское монашество. Современные православные монастыри, лавры (Киево-Печерская, Троице-Сергиева, Александро-Невская, Свято-Успенская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Почаевская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Православные обряды. Крестные ходы. Молебны.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икона, почитание икон в православной культуре. Чудотворные иконы.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культура погребения и поминовения усопших, ухода за могилами предков, захоронениями.</w:t>
      </w:r>
    </w:p>
    <w:p w:rsidR="005025D8" w:rsidRPr="00C96E54" w:rsidRDefault="005025D8" w:rsidP="00A42DE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44"/>
        <w:gridCol w:w="2234"/>
      </w:tblGrid>
      <w:tr w:rsidR="005025D8" w:rsidRPr="00C96E54" w:rsidTr="00FB5B68">
        <w:tc>
          <w:tcPr>
            <w:tcW w:w="1951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693" w:type="dxa"/>
          </w:tcPr>
          <w:p w:rsidR="005025D8" w:rsidRPr="00FB5B6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444" w:type="dxa"/>
          </w:tcPr>
          <w:p w:rsidR="005025D8" w:rsidRPr="00FB5B68" w:rsidRDefault="005025D8" w:rsidP="00D71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234" w:type="dxa"/>
          </w:tcPr>
          <w:p w:rsidR="005025D8" w:rsidRPr="00FB5B6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5025D8" w:rsidP="005025D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Православная словесность</w:t>
            </w:r>
          </w:p>
          <w:p w:rsidR="005025D8" w:rsidRPr="005025D8" w:rsidRDefault="005025D8" w:rsidP="005025D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693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отбор и сравнение материала по </w:t>
            </w: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нескольким источникам;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5025D8" w:rsidRPr="005025D8" w:rsidRDefault="005025D8" w:rsidP="005025D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444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Фронтальная беседа.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метод.</w:t>
            </w:r>
          </w:p>
          <w:p w:rsidR="005025D8" w:rsidRPr="005025D8" w:rsidRDefault="005025D8" w:rsidP="00A42DE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гражданского воспитания, духовно-нравственного воспитания, эстетического </w:t>
            </w: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5025D8" w:rsidP="005025D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Православный образ жизни</w:t>
            </w:r>
          </w:p>
          <w:p w:rsidR="005025D8" w:rsidRPr="005025D8" w:rsidRDefault="005025D8" w:rsidP="005025D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693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5025D8">
              <w:rPr>
                <w:rFonts w:ascii="Times New Roman" w:hAnsi="Times New Roman" w:cs="Times New Roman"/>
                <w:bCs/>
                <w:sz w:val="24"/>
                <w:szCs w:val="24"/>
              </w:rPr>
              <w:t>видио</w:t>
            </w:r>
            <w:proofErr w:type="spellEnd"/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презентаций, роликов.</w:t>
            </w:r>
          </w:p>
          <w:p w:rsidR="005025D8" w:rsidRPr="005025D8" w:rsidRDefault="005025D8" w:rsidP="005025D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в интернете, справочниках, доп. литературе.</w:t>
            </w:r>
          </w:p>
        </w:tc>
        <w:tc>
          <w:tcPr>
            <w:tcW w:w="2444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5025D8" w:rsidRPr="005025D8" w:rsidRDefault="005025D8" w:rsidP="005025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5025D8" w:rsidRPr="005025D8" w:rsidRDefault="005025D8" w:rsidP="005025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FB5B6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2DE2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AB1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F5036F" w:rsidRPr="00AB1414" w:rsidRDefault="00F5036F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2977"/>
        <w:gridCol w:w="992"/>
        <w:gridCol w:w="1559"/>
        <w:gridCol w:w="1418"/>
        <w:gridCol w:w="1559"/>
      </w:tblGrid>
      <w:tr w:rsidR="00A42DE2" w:rsidRPr="00C96E54" w:rsidTr="00FB5B68">
        <w:tc>
          <w:tcPr>
            <w:tcW w:w="710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50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977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  <w:gridSpan w:val="3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и формы контроля</w:t>
            </w:r>
          </w:p>
        </w:tc>
      </w:tr>
      <w:tr w:rsidR="00A42DE2" w:rsidRPr="00C96E54" w:rsidTr="00FB5B68">
        <w:tc>
          <w:tcPr>
            <w:tcW w:w="710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</w:t>
            </w:r>
            <w:r w:rsidR="00FB5B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</w:t>
            </w:r>
            <w:proofErr w:type="spellEnd"/>
            <w:r w:rsidR="00FB5B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ческие</w:t>
            </w:r>
            <w:proofErr w:type="spellEnd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559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Библия в православной культуре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A42DE2" w:rsidRPr="00E64AB2" w:rsidRDefault="00B271D0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Ветхий Завет и Новый Завет.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типы книг Ветхого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типы книг Ветхого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A42DE2" w:rsidRPr="00E64AB2" w:rsidRDefault="00B271D0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Книги Нового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850" w:type="dxa"/>
          </w:tcPr>
          <w:p w:rsidR="00A42DE2" w:rsidRPr="00E64AB2" w:rsidRDefault="00EF2D9F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Книги Нового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Беседа, </w:t>
            </w: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Евангельские притчи.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6E54">
              <w:rPr>
                <w:rStyle w:val="a8"/>
                <w:rFonts w:ascii="Arimo" w:hAnsi="Arimo"/>
                <w:i w:val="0"/>
                <w:color w:val="212121"/>
                <w:sz w:val="28"/>
                <w:szCs w:val="28"/>
                <w:shd w:val="clear" w:color="auto" w:fill="FFFFFF"/>
              </w:rPr>
              <w:t>Откровение Иоанна Богослова (Апокалипсис).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A42DE2" w:rsidRPr="00E64AB2" w:rsidRDefault="00EF2D9F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Сюжеты и образы Библии в русской и мировой культуре.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Сюжеты и образы Библии в русской и мировой культуре.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Слово о Законе и Благодати. Поучение Владимира Мономаха.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A42DE2" w:rsidRPr="00E64AB2" w:rsidRDefault="00EF2D9F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Сказание о Борисе и Глебе.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A42DE2" w:rsidRPr="00E64AB2" w:rsidRDefault="00B271D0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Русские летописи и летописцы.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A42DE2" w:rsidRPr="00E64AB2" w:rsidRDefault="00E64AB2" w:rsidP="00B271D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0D5B45" w:rsidRPr="00C96E54" w:rsidRDefault="000D5B45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B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Контрольная работа </w:t>
            </w:r>
            <w:r w:rsidR="008074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за </w:t>
            </w:r>
            <w:r w:rsidRPr="000D5B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="008074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полугодие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D5B45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A42DE2" w:rsidRPr="00E64AB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A42DE2" w:rsidRPr="00FB5B68" w:rsidRDefault="00FB5B68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Повесть временных лет. Домострой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="00B271D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A42DE2" w:rsidRPr="000D5B45" w:rsidRDefault="00FB5B6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Православие и русская художественная литература.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A42DE2" w:rsidRPr="00E64AB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1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D5B45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A42DE2" w:rsidRPr="00E64AB2" w:rsidRDefault="00EF2D9F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2544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Православный календарь. Православные праздники.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Пост в православной культуре, виды постов.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Молитва и виды молитв.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A42DE2" w:rsidRPr="00E64AB2" w:rsidRDefault="00EF2D9F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2544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0.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Почитание православных святых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A42DE2" w:rsidRPr="00E64AB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Почитание православных святых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A42DE2" w:rsidRPr="00E64AB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24.02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семья – Малая Церковь.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A42DE2" w:rsidRPr="00E64AB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 xml:space="preserve">Священнослужители в </w:t>
            </w: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lastRenderedPageBreak/>
              <w:t>Церкви.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Беседа, </w:t>
            </w: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50" w:type="dxa"/>
          </w:tcPr>
          <w:p w:rsidR="00A42DE2" w:rsidRPr="00E64AB2" w:rsidRDefault="00EF2D9F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2544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Православный этикет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 православного храма.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24.03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 православного храма.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A42DE2" w:rsidRPr="00E64AB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07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:rsidR="00A42DE2" w:rsidRPr="00B271D0" w:rsidRDefault="00D4790C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Таинства в Церкви. Литургия.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A42DE2" w:rsidRPr="00E64AB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Православное монашество.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Современные православные монастыри, лавры.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A42DE2" w:rsidRPr="00E64AB2" w:rsidRDefault="0025441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2977" w:type="dxa"/>
          </w:tcPr>
          <w:p w:rsidR="00EF2D9F" w:rsidRPr="00C96E54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Современные православные монастыри, лавры.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A42DE2" w:rsidRPr="00E64AB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05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254412" w:rsidRDefault="00254412" w:rsidP="00254412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Православные обряды.</w:t>
            </w:r>
          </w:p>
          <w:p w:rsidR="00A42DE2" w:rsidRPr="00807417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54412" w:rsidRPr="00C96E54" w:rsidTr="00FB5B68">
        <w:tc>
          <w:tcPr>
            <w:tcW w:w="710" w:type="dxa"/>
          </w:tcPr>
          <w:p w:rsidR="0025441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25441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2977" w:type="dxa"/>
          </w:tcPr>
          <w:p w:rsidR="0025441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икона</w:t>
            </w:r>
          </w:p>
        </w:tc>
        <w:tc>
          <w:tcPr>
            <w:tcW w:w="992" w:type="dxa"/>
          </w:tcPr>
          <w:p w:rsidR="00254412" w:rsidRPr="00C96E54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4412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54412" w:rsidRPr="00C96E54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54412" w:rsidRPr="00C96E54" w:rsidRDefault="002D39CE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54412" w:rsidRPr="00C96E54" w:rsidTr="00FB5B68">
        <w:tc>
          <w:tcPr>
            <w:tcW w:w="710" w:type="dxa"/>
          </w:tcPr>
          <w:p w:rsidR="0025441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254412" w:rsidRDefault="00254412" w:rsidP="0025441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2977" w:type="dxa"/>
          </w:tcPr>
          <w:p w:rsidR="00254412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254412" w:rsidRPr="00C96E54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4412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54412" w:rsidRPr="00C96E54" w:rsidRDefault="002D39CE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25441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A42DE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</w:t>
            </w:r>
          </w:p>
        </w:tc>
        <w:tc>
          <w:tcPr>
            <w:tcW w:w="2977" w:type="dxa"/>
          </w:tcPr>
          <w:p w:rsidR="00A42DE2" w:rsidRPr="00C96E54" w:rsidRDefault="0025441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по разделу</w:t>
            </w:r>
          </w:p>
        </w:tc>
        <w:tc>
          <w:tcPr>
            <w:tcW w:w="992" w:type="dxa"/>
          </w:tcPr>
          <w:p w:rsidR="00A42DE2" w:rsidRPr="00C96E54" w:rsidRDefault="00023D80" w:rsidP="0025441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23D80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2D39CE" w:rsidP="002D39C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Беседа, </w:t>
            </w:r>
          </w:p>
        </w:tc>
      </w:tr>
      <w:tr w:rsidR="00023D80" w:rsidRPr="00C96E54" w:rsidTr="00FB5B68">
        <w:tc>
          <w:tcPr>
            <w:tcW w:w="710" w:type="dxa"/>
          </w:tcPr>
          <w:p w:rsidR="00023D80" w:rsidRDefault="00023D80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023D80" w:rsidRDefault="00023D80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23D80" w:rsidRDefault="00023D80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23D80" w:rsidRPr="00C96E54" w:rsidRDefault="00023D80" w:rsidP="0025441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23D80" w:rsidRPr="00C96E54" w:rsidRDefault="00023D80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23D80" w:rsidRPr="00C96E54" w:rsidRDefault="00023D80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23D80" w:rsidRPr="00C96E54" w:rsidRDefault="00023D80" w:rsidP="002D39C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25D8" w:rsidRPr="002A20BF" w:rsidRDefault="005025D8" w:rsidP="0050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5025D8" w:rsidRPr="002A20BF" w:rsidRDefault="005025D8" w:rsidP="0050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09"/>
        <w:gridCol w:w="1217"/>
        <w:gridCol w:w="3461"/>
        <w:gridCol w:w="992"/>
        <w:gridCol w:w="1559"/>
      </w:tblGrid>
      <w:tr w:rsidR="005025D8" w:rsidRPr="002A20BF" w:rsidTr="00EC64E0">
        <w:tc>
          <w:tcPr>
            <w:tcW w:w="1785" w:type="dxa"/>
          </w:tcPr>
          <w:p w:rsidR="005025D8" w:rsidRPr="005A4E9D" w:rsidRDefault="005025D8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09" w:type="dxa"/>
          </w:tcPr>
          <w:p w:rsidR="005025D8" w:rsidRPr="005A4E9D" w:rsidRDefault="005025D8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461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992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5025D8" w:rsidRPr="005A4E9D" w:rsidTr="00EC64E0">
        <w:tc>
          <w:tcPr>
            <w:tcW w:w="1785" w:type="dxa"/>
          </w:tcPr>
          <w:p w:rsidR="005025D8" w:rsidRPr="005A4E9D" w:rsidRDefault="005025D8" w:rsidP="00D71E7D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</w:t>
            </w:r>
            <w:r w:rsidRPr="00BA6B2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="006B1FD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 предмету 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Основы православной культуры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</w:t>
            </w:r>
            <w:r w:rsidR="00B271D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 w:rsidR="00B271D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5025D8" w:rsidRPr="005A4E9D" w:rsidRDefault="005025D8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5025D8" w:rsidRPr="005A4E9D" w:rsidRDefault="005025D8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5025D8" w:rsidRPr="005A4E9D" w:rsidRDefault="005025D8" w:rsidP="00D71E7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461" w:type="dxa"/>
          </w:tcPr>
          <w:p w:rsidR="005025D8" w:rsidRPr="000543D2" w:rsidRDefault="005025D8" w:rsidP="00D71E7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Янушкявичене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Васечка Ю. 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класс – М.: Русское слово, 2021.</w:t>
            </w:r>
          </w:p>
          <w:p w:rsidR="005025D8" w:rsidRPr="005A4E9D" w:rsidRDefault="005025D8" w:rsidP="005025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православной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класс  рабочая тетрадь</w:t>
            </w:r>
          </w:p>
        </w:tc>
        <w:tc>
          <w:tcPr>
            <w:tcW w:w="992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DB4433" w:rsidRPr="00C96E54" w:rsidRDefault="00DB4433">
      <w:pPr>
        <w:rPr>
          <w:sz w:val="28"/>
          <w:szCs w:val="28"/>
        </w:rPr>
      </w:pPr>
    </w:p>
    <w:sectPr w:rsidR="00DB4433" w:rsidRPr="00C96E54" w:rsidSect="0011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62923487"/>
    <w:multiLevelType w:val="hybridMultilevel"/>
    <w:tmpl w:val="CFE2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E2"/>
    <w:rsid w:val="00023D80"/>
    <w:rsid w:val="000D4C3B"/>
    <w:rsid w:val="000D5B45"/>
    <w:rsid w:val="001144D6"/>
    <w:rsid w:val="00254412"/>
    <w:rsid w:val="002D39CE"/>
    <w:rsid w:val="004A1966"/>
    <w:rsid w:val="004F0F64"/>
    <w:rsid w:val="005025D8"/>
    <w:rsid w:val="006B1FD6"/>
    <w:rsid w:val="00807417"/>
    <w:rsid w:val="0084495E"/>
    <w:rsid w:val="00A42DE2"/>
    <w:rsid w:val="00A6366D"/>
    <w:rsid w:val="00AB1414"/>
    <w:rsid w:val="00B2279D"/>
    <w:rsid w:val="00B271D0"/>
    <w:rsid w:val="00B922C8"/>
    <w:rsid w:val="00B92B6C"/>
    <w:rsid w:val="00C96E54"/>
    <w:rsid w:val="00D4790C"/>
    <w:rsid w:val="00D82033"/>
    <w:rsid w:val="00DB4433"/>
    <w:rsid w:val="00E01D05"/>
    <w:rsid w:val="00E64AB2"/>
    <w:rsid w:val="00E80587"/>
    <w:rsid w:val="00EB5840"/>
    <w:rsid w:val="00EC64E0"/>
    <w:rsid w:val="00EF2D9F"/>
    <w:rsid w:val="00F0100B"/>
    <w:rsid w:val="00F1278B"/>
    <w:rsid w:val="00F17725"/>
    <w:rsid w:val="00F5036F"/>
    <w:rsid w:val="00F93D8B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8D94"/>
  <w15:docId w15:val="{93AC4E25-24AE-4D42-B8AA-63700E2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42DE2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A4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4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2DE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42DE2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33</cp:revision>
  <dcterms:created xsi:type="dcterms:W3CDTF">2023-08-22T18:33:00Z</dcterms:created>
  <dcterms:modified xsi:type="dcterms:W3CDTF">2025-10-07T05:39:00Z</dcterms:modified>
</cp:coreProperties>
</file>