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BBA" w:rsidRPr="00E25BBA" w:rsidRDefault="00E25BBA" w:rsidP="00E25BBA">
      <w:pPr>
        <w:spacing w:after="0" w:line="240" w:lineRule="auto"/>
        <w:jc w:val="center"/>
        <w:rPr>
          <w:rFonts w:ascii="Times New Roman" w:hAnsi="Times New Roman" w:cs="Times New Roman"/>
          <w:b/>
          <w:bCs/>
        </w:rPr>
      </w:pPr>
      <w:r w:rsidRPr="00E25BBA">
        <w:rPr>
          <w:rFonts w:ascii="Times New Roman" w:hAnsi="Times New Roman" w:cs="Times New Roman"/>
          <w:b/>
          <w:bCs/>
        </w:rPr>
        <w:t>Сведения о качестве реализации Программы</w:t>
      </w:r>
    </w:p>
    <w:p w:rsidR="00E25BBA" w:rsidRPr="00E25BBA" w:rsidRDefault="00E25BBA" w:rsidP="00E25BBA">
      <w:pPr>
        <w:spacing w:after="0" w:line="240" w:lineRule="auto"/>
        <w:jc w:val="center"/>
        <w:rPr>
          <w:rFonts w:ascii="Times New Roman" w:hAnsi="Times New Roman" w:cs="Times New Roman"/>
        </w:rPr>
      </w:pPr>
      <w:r w:rsidRPr="00E25BBA">
        <w:rPr>
          <w:rFonts w:ascii="Times New Roman" w:hAnsi="Times New Roman" w:cs="Times New Roman"/>
          <w:b/>
          <w:bCs/>
        </w:rPr>
        <w:t>в наглядных формах представления анализа результативности за сопоставимые периоды реализации Программы (не менее 3-х лет).</w:t>
      </w:r>
    </w:p>
    <w:p w:rsidR="00E25BBA" w:rsidRPr="00E25BBA" w:rsidRDefault="00E25BBA" w:rsidP="00E25BBA">
      <w:pPr>
        <w:spacing w:after="0" w:line="240" w:lineRule="auto"/>
        <w:rPr>
          <w:rFonts w:ascii="Times New Roman" w:hAnsi="Times New Roman" w:cs="Times New Roman"/>
        </w:rPr>
      </w:pPr>
      <w:r w:rsidRPr="00E25BBA">
        <w:rPr>
          <w:rFonts w:ascii="Times New Roman" w:hAnsi="Times New Roman" w:cs="Times New Roman"/>
          <w:b/>
          <w:bCs/>
        </w:rPr>
        <w:t>Наименование программы:</w:t>
      </w:r>
      <w:r>
        <w:rPr>
          <w:rFonts w:ascii="Times New Roman" w:hAnsi="Times New Roman" w:cs="Times New Roman"/>
        </w:rPr>
        <w:t xml:space="preserve"> </w:t>
      </w:r>
      <w:r w:rsidRPr="00E25BBA">
        <w:rPr>
          <w:rFonts w:ascii="Times New Roman" w:hAnsi="Times New Roman" w:cs="Times New Roman"/>
        </w:rPr>
        <w:t>дополнительная общеобразовательная программа художественно-эстетической направленности «Аксинья искусница».</w:t>
      </w:r>
    </w:p>
    <w:p w:rsidR="00E25BBA" w:rsidRPr="00E25BBA" w:rsidRDefault="00E25BBA" w:rsidP="00E25BBA">
      <w:pPr>
        <w:spacing w:after="0" w:line="240" w:lineRule="auto"/>
        <w:rPr>
          <w:rFonts w:ascii="Times New Roman" w:hAnsi="Times New Roman" w:cs="Times New Roman"/>
        </w:rPr>
      </w:pPr>
      <w:r w:rsidRPr="00E25BBA">
        <w:rPr>
          <w:rFonts w:ascii="Times New Roman" w:hAnsi="Times New Roman" w:cs="Times New Roman"/>
          <w:b/>
          <w:bCs/>
        </w:rPr>
        <w:t>Срок реализации программы:</w:t>
      </w:r>
      <w:r>
        <w:rPr>
          <w:rFonts w:ascii="Times New Roman" w:hAnsi="Times New Roman" w:cs="Times New Roman"/>
        </w:rPr>
        <w:t xml:space="preserve"> </w:t>
      </w:r>
      <w:r w:rsidRPr="00E25BBA">
        <w:rPr>
          <w:rFonts w:ascii="Times New Roman" w:hAnsi="Times New Roman" w:cs="Times New Roman"/>
        </w:rPr>
        <w:t>1 год.</w:t>
      </w:r>
    </w:p>
    <w:p w:rsidR="00E25BBA" w:rsidRPr="00E25BBA" w:rsidRDefault="00E25BBA" w:rsidP="00E25BBA">
      <w:pPr>
        <w:spacing w:after="0" w:line="240" w:lineRule="auto"/>
        <w:rPr>
          <w:rFonts w:ascii="Times New Roman" w:hAnsi="Times New Roman" w:cs="Times New Roman"/>
        </w:rPr>
      </w:pPr>
      <w:r w:rsidRPr="00E25BBA">
        <w:rPr>
          <w:rFonts w:ascii="Times New Roman" w:hAnsi="Times New Roman" w:cs="Times New Roman"/>
          <w:b/>
          <w:bCs/>
        </w:rPr>
        <w:t>Участники программы:</w:t>
      </w:r>
      <w:r>
        <w:rPr>
          <w:rFonts w:ascii="Times New Roman" w:hAnsi="Times New Roman" w:cs="Times New Roman"/>
        </w:rPr>
        <w:t xml:space="preserve"> </w:t>
      </w:r>
      <w:r w:rsidRPr="00E25BBA">
        <w:rPr>
          <w:rFonts w:ascii="Times New Roman" w:hAnsi="Times New Roman" w:cs="Times New Roman"/>
        </w:rPr>
        <w:t>обучающиеся 7-10 лет (2-4 классы).</w:t>
      </w:r>
    </w:p>
    <w:p w:rsidR="00E25BBA" w:rsidRPr="00E25BBA" w:rsidRDefault="00E25BBA" w:rsidP="00E25BBA">
      <w:pPr>
        <w:spacing w:after="0" w:line="240" w:lineRule="auto"/>
        <w:rPr>
          <w:rFonts w:ascii="Times New Roman" w:hAnsi="Times New Roman" w:cs="Times New Roman"/>
        </w:rPr>
      </w:pPr>
      <w:r w:rsidRPr="00E25BBA">
        <w:rPr>
          <w:rFonts w:ascii="Times New Roman" w:hAnsi="Times New Roman" w:cs="Times New Roman"/>
          <w:b/>
          <w:bCs/>
        </w:rPr>
        <w:t>Цель программы:</w:t>
      </w:r>
      <w:r>
        <w:rPr>
          <w:rFonts w:ascii="Times New Roman" w:hAnsi="Times New Roman" w:cs="Times New Roman"/>
        </w:rPr>
        <w:t xml:space="preserve"> </w:t>
      </w:r>
      <w:r w:rsidRPr="00E25BBA">
        <w:rPr>
          <w:rFonts w:ascii="Times New Roman" w:hAnsi="Times New Roman" w:cs="Times New Roman"/>
        </w:rPr>
        <w:t>формирование у младших школьников целостного представления о декоративно-прикладном искусстве Донского казачества, развитие творческих способностей через освоение традиционных ремесел и воспитание этнокультурной идентичности.</w:t>
      </w:r>
    </w:p>
    <w:p w:rsidR="00E25BBA" w:rsidRPr="00E25BBA" w:rsidRDefault="00E25BBA" w:rsidP="00E25BBA">
      <w:pPr>
        <w:pStyle w:val="a4"/>
        <w:numPr>
          <w:ilvl w:val="0"/>
          <w:numId w:val="9"/>
        </w:numPr>
        <w:spacing w:after="0" w:line="240" w:lineRule="auto"/>
        <w:rPr>
          <w:rFonts w:ascii="Times New Roman" w:hAnsi="Times New Roman" w:cs="Times New Roman"/>
          <w:b/>
          <w:bCs/>
        </w:rPr>
      </w:pPr>
      <w:r w:rsidRPr="00E25BBA">
        <w:rPr>
          <w:rFonts w:ascii="Times New Roman" w:hAnsi="Times New Roman" w:cs="Times New Roman"/>
          <w:b/>
          <w:bCs/>
        </w:rPr>
        <w:t>Общие сведения об обучающихся</w:t>
      </w:r>
    </w:p>
    <w:tbl>
      <w:tblPr>
        <w:tblStyle w:val="a3"/>
        <w:tblW w:w="0" w:type="auto"/>
        <w:tblInd w:w="-5" w:type="dxa"/>
        <w:tblLook w:val="04A0" w:firstRow="1" w:lastRow="0" w:firstColumn="1" w:lastColumn="0" w:noHBand="0" w:noVBand="1"/>
      </w:tblPr>
      <w:tblGrid>
        <w:gridCol w:w="1437"/>
        <w:gridCol w:w="1513"/>
        <w:gridCol w:w="1437"/>
        <w:gridCol w:w="1588"/>
        <w:gridCol w:w="1438"/>
        <w:gridCol w:w="1438"/>
      </w:tblGrid>
      <w:tr w:rsidR="00E25BBA" w:rsidTr="00F36F9A">
        <w:trPr>
          <w:trHeight w:val="255"/>
        </w:trPr>
        <w:tc>
          <w:tcPr>
            <w:tcW w:w="1437" w:type="dxa"/>
            <w:vMerge w:val="restart"/>
          </w:tcPr>
          <w:p w:rsidR="00E25BBA" w:rsidRDefault="00E25BBA" w:rsidP="00E25BBA">
            <w:pPr>
              <w:pStyle w:val="a4"/>
              <w:ind w:left="0"/>
              <w:rPr>
                <w:rFonts w:ascii="Times New Roman" w:hAnsi="Times New Roman" w:cs="Times New Roman"/>
                <w:b/>
                <w:bCs/>
              </w:rPr>
            </w:pPr>
            <w:r w:rsidRPr="00E25BBA">
              <w:rPr>
                <w:rFonts w:ascii="Times New Roman" w:hAnsi="Times New Roman" w:cs="Times New Roman"/>
                <w:b/>
                <w:bCs/>
              </w:rPr>
              <w:t>Учебный год</w:t>
            </w:r>
          </w:p>
        </w:tc>
        <w:tc>
          <w:tcPr>
            <w:tcW w:w="1513" w:type="dxa"/>
            <w:vMerge w:val="restart"/>
          </w:tcPr>
          <w:p w:rsidR="00E25BBA" w:rsidRDefault="00E25BBA" w:rsidP="00E25BBA">
            <w:pPr>
              <w:pStyle w:val="a4"/>
              <w:ind w:left="0"/>
              <w:rPr>
                <w:rFonts w:ascii="Times New Roman" w:hAnsi="Times New Roman" w:cs="Times New Roman"/>
                <w:b/>
                <w:bCs/>
              </w:rPr>
            </w:pPr>
            <w:r w:rsidRPr="00E25BBA">
              <w:rPr>
                <w:rFonts w:ascii="Times New Roman" w:hAnsi="Times New Roman" w:cs="Times New Roman"/>
                <w:b/>
                <w:bCs/>
              </w:rPr>
              <w:t>Сохранность (%)</w:t>
            </w:r>
          </w:p>
        </w:tc>
        <w:tc>
          <w:tcPr>
            <w:tcW w:w="1437" w:type="dxa"/>
            <w:vMerge w:val="restart"/>
          </w:tcPr>
          <w:p w:rsidR="00E25BBA" w:rsidRDefault="00E25BBA" w:rsidP="00E25BBA">
            <w:pPr>
              <w:pStyle w:val="a4"/>
              <w:ind w:left="0"/>
              <w:rPr>
                <w:rFonts w:ascii="Times New Roman" w:hAnsi="Times New Roman" w:cs="Times New Roman"/>
                <w:b/>
                <w:bCs/>
              </w:rPr>
            </w:pPr>
            <w:r w:rsidRPr="00E25BBA">
              <w:rPr>
                <w:rFonts w:ascii="Times New Roman" w:hAnsi="Times New Roman" w:cs="Times New Roman"/>
                <w:b/>
                <w:bCs/>
              </w:rPr>
              <w:t>Количество групп</w:t>
            </w:r>
          </w:p>
        </w:tc>
        <w:tc>
          <w:tcPr>
            <w:tcW w:w="1588" w:type="dxa"/>
            <w:vMerge w:val="restart"/>
          </w:tcPr>
          <w:p w:rsidR="00E25BBA" w:rsidRDefault="00E25BBA" w:rsidP="00E25BBA">
            <w:pPr>
              <w:pStyle w:val="a4"/>
              <w:ind w:left="0"/>
              <w:rPr>
                <w:rFonts w:ascii="Times New Roman" w:hAnsi="Times New Roman" w:cs="Times New Roman"/>
                <w:b/>
                <w:bCs/>
              </w:rPr>
            </w:pPr>
            <w:r w:rsidRPr="00E25BBA">
              <w:rPr>
                <w:rFonts w:ascii="Times New Roman" w:hAnsi="Times New Roman" w:cs="Times New Roman"/>
                <w:b/>
                <w:bCs/>
              </w:rPr>
              <w:t>Количество обучающихся</w:t>
            </w:r>
          </w:p>
        </w:tc>
        <w:tc>
          <w:tcPr>
            <w:tcW w:w="2876" w:type="dxa"/>
            <w:gridSpan w:val="2"/>
          </w:tcPr>
          <w:p w:rsidR="00E25BBA" w:rsidRDefault="00E25BBA" w:rsidP="00E25BBA">
            <w:pPr>
              <w:pStyle w:val="a4"/>
              <w:ind w:left="0"/>
              <w:jc w:val="center"/>
              <w:rPr>
                <w:rFonts w:ascii="Times New Roman" w:hAnsi="Times New Roman" w:cs="Times New Roman"/>
                <w:b/>
                <w:bCs/>
              </w:rPr>
            </w:pPr>
            <w:r w:rsidRPr="00E25BBA">
              <w:rPr>
                <w:rFonts w:ascii="Times New Roman" w:hAnsi="Times New Roman" w:cs="Times New Roman"/>
                <w:b/>
                <w:bCs/>
              </w:rPr>
              <w:t>Из них:</w:t>
            </w:r>
          </w:p>
        </w:tc>
      </w:tr>
      <w:tr w:rsidR="00E25BBA" w:rsidTr="003F60BB">
        <w:trPr>
          <w:trHeight w:val="240"/>
        </w:trPr>
        <w:tc>
          <w:tcPr>
            <w:tcW w:w="1437" w:type="dxa"/>
            <w:vMerge/>
          </w:tcPr>
          <w:p w:rsidR="00E25BBA" w:rsidRPr="00E25BBA" w:rsidRDefault="00E25BBA" w:rsidP="00E25BBA">
            <w:pPr>
              <w:pStyle w:val="a4"/>
              <w:ind w:left="0"/>
              <w:rPr>
                <w:rFonts w:ascii="Times New Roman" w:hAnsi="Times New Roman" w:cs="Times New Roman"/>
                <w:b/>
                <w:bCs/>
              </w:rPr>
            </w:pPr>
          </w:p>
        </w:tc>
        <w:tc>
          <w:tcPr>
            <w:tcW w:w="1513" w:type="dxa"/>
            <w:vMerge/>
          </w:tcPr>
          <w:p w:rsidR="00E25BBA" w:rsidRPr="00E25BBA" w:rsidRDefault="00E25BBA" w:rsidP="00E25BBA">
            <w:pPr>
              <w:pStyle w:val="a4"/>
              <w:ind w:left="0"/>
              <w:rPr>
                <w:rFonts w:ascii="Times New Roman" w:hAnsi="Times New Roman" w:cs="Times New Roman"/>
                <w:b/>
                <w:bCs/>
              </w:rPr>
            </w:pPr>
          </w:p>
        </w:tc>
        <w:tc>
          <w:tcPr>
            <w:tcW w:w="1437" w:type="dxa"/>
            <w:vMerge/>
          </w:tcPr>
          <w:p w:rsidR="00E25BBA" w:rsidRPr="00E25BBA" w:rsidRDefault="00E25BBA" w:rsidP="00E25BBA">
            <w:pPr>
              <w:pStyle w:val="a4"/>
              <w:ind w:left="0"/>
              <w:rPr>
                <w:rFonts w:ascii="Times New Roman" w:hAnsi="Times New Roman" w:cs="Times New Roman"/>
                <w:b/>
                <w:bCs/>
              </w:rPr>
            </w:pPr>
          </w:p>
        </w:tc>
        <w:tc>
          <w:tcPr>
            <w:tcW w:w="1588" w:type="dxa"/>
            <w:vMerge/>
          </w:tcPr>
          <w:p w:rsidR="00E25BBA" w:rsidRPr="00E25BBA" w:rsidRDefault="00E25BBA" w:rsidP="00E25BBA">
            <w:pPr>
              <w:pStyle w:val="a4"/>
              <w:ind w:left="0"/>
              <w:rPr>
                <w:rFonts w:ascii="Times New Roman" w:hAnsi="Times New Roman" w:cs="Times New Roman"/>
                <w:b/>
                <w:bCs/>
              </w:rPr>
            </w:pPr>
          </w:p>
        </w:tc>
        <w:tc>
          <w:tcPr>
            <w:tcW w:w="1438" w:type="dxa"/>
          </w:tcPr>
          <w:p w:rsidR="00E25BBA" w:rsidRDefault="00E25BBA" w:rsidP="00E25BBA">
            <w:pPr>
              <w:pStyle w:val="a4"/>
              <w:ind w:left="0"/>
              <w:rPr>
                <w:rFonts w:ascii="Times New Roman" w:hAnsi="Times New Roman" w:cs="Times New Roman"/>
                <w:b/>
                <w:bCs/>
              </w:rPr>
            </w:pPr>
            <w:r w:rsidRPr="00E25BBA">
              <w:rPr>
                <w:rFonts w:ascii="Times New Roman" w:hAnsi="Times New Roman" w:cs="Times New Roman"/>
                <w:b/>
                <w:bCs/>
              </w:rPr>
              <w:t>девочки</w:t>
            </w:r>
          </w:p>
        </w:tc>
        <w:tc>
          <w:tcPr>
            <w:tcW w:w="1438" w:type="dxa"/>
            <w:vAlign w:val="center"/>
          </w:tcPr>
          <w:p w:rsidR="00E25BBA" w:rsidRPr="00E25BBA" w:rsidRDefault="00E25BBA" w:rsidP="00E25BBA">
            <w:pPr>
              <w:rPr>
                <w:rFonts w:ascii="Times New Roman" w:hAnsi="Times New Roman" w:cs="Times New Roman"/>
              </w:rPr>
            </w:pPr>
            <w:r w:rsidRPr="00E25BBA">
              <w:rPr>
                <w:rFonts w:ascii="Times New Roman" w:hAnsi="Times New Roman" w:cs="Times New Roman"/>
                <w:b/>
                <w:bCs/>
              </w:rPr>
              <w:t>мальчики</w:t>
            </w:r>
          </w:p>
        </w:tc>
      </w:tr>
      <w:tr w:rsidR="00143FA6" w:rsidTr="00556209">
        <w:tc>
          <w:tcPr>
            <w:tcW w:w="1437" w:type="dxa"/>
          </w:tcPr>
          <w:p w:rsidR="00143FA6" w:rsidRDefault="00143FA6" w:rsidP="00143FA6">
            <w:pPr>
              <w:pStyle w:val="a4"/>
              <w:ind w:left="0"/>
              <w:rPr>
                <w:rFonts w:ascii="Times New Roman" w:hAnsi="Times New Roman" w:cs="Times New Roman"/>
                <w:b/>
                <w:bCs/>
              </w:rPr>
            </w:pPr>
            <w:r w:rsidRPr="00E25BBA">
              <w:rPr>
                <w:rFonts w:ascii="Times New Roman" w:hAnsi="Times New Roman" w:cs="Times New Roman"/>
                <w:b/>
                <w:bCs/>
              </w:rPr>
              <w:t>2023-2024</w:t>
            </w:r>
          </w:p>
        </w:tc>
        <w:tc>
          <w:tcPr>
            <w:tcW w:w="1513"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100%</w:t>
            </w:r>
          </w:p>
        </w:tc>
        <w:tc>
          <w:tcPr>
            <w:tcW w:w="1437"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1</w:t>
            </w:r>
          </w:p>
        </w:tc>
        <w:tc>
          <w:tcPr>
            <w:tcW w:w="1588"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20</w:t>
            </w:r>
          </w:p>
        </w:tc>
        <w:tc>
          <w:tcPr>
            <w:tcW w:w="1438"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12</w:t>
            </w:r>
          </w:p>
        </w:tc>
        <w:tc>
          <w:tcPr>
            <w:tcW w:w="1438"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8</w:t>
            </w:r>
          </w:p>
        </w:tc>
      </w:tr>
      <w:tr w:rsidR="00143FA6" w:rsidTr="00556209">
        <w:tc>
          <w:tcPr>
            <w:tcW w:w="1437" w:type="dxa"/>
          </w:tcPr>
          <w:p w:rsidR="00143FA6" w:rsidRDefault="00143FA6" w:rsidP="00143FA6">
            <w:pPr>
              <w:pStyle w:val="a4"/>
              <w:ind w:left="0"/>
              <w:rPr>
                <w:rFonts w:ascii="Times New Roman" w:hAnsi="Times New Roman" w:cs="Times New Roman"/>
                <w:b/>
                <w:bCs/>
              </w:rPr>
            </w:pPr>
            <w:r w:rsidRPr="00E25BBA">
              <w:rPr>
                <w:rFonts w:ascii="Times New Roman" w:hAnsi="Times New Roman" w:cs="Times New Roman"/>
                <w:b/>
                <w:bCs/>
              </w:rPr>
              <w:t>2024-2025</w:t>
            </w:r>
          </w:p>
        </w:tc>
        <w:tc>
          <w:tcPr>
            <w:tcW w:w="1513"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100%</w:t>
            </w:r>
          </w:p>
        </w:tc>
        <w:tc>
          <w:tcPr>
            <w:tcW w:w="1437"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1</w:t>
            </w:r>
          </w:p>
        </w:tc>
        <w:tc>
          <w:tcPr>
            <w:tcW w:w="1588"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20</w:t>
            </w:r>
          </w:p>
        </w:tc>
        <w:tc>
          <w:tcPr>
            <w:tcW w:w="1438"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11</w:t>
            </w:r>
          </w:p>
        </w:tc>
        <w:tc>
          <w:tcPr>
            <w:tcW w:w="1438"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9</w:t>
            </w:r>
          </w:p>
        </w:tc>
      </w:tr>
      <w:tr w:rsidR="00143FA6" w:rsidTr="00556209">
        <w:tc>
          <w:tcPr>
            <w:tcW w:w="1437" w:type="dxa"/>
          </w:tcPr>
          <w:p w:rsidR="00143FA6" w:rsidRDefault="00143FA6" w:rsidP="00143FA6">
            <w:pPr>
              <w:pStyle w:val="a4"/>
              <w:ind w:left="0"/>
              <w:rPr>
                <w:rFonts w:ascii="Times New Roman" w:hAnsi="Times New Roman" w:cs="Times New Roman"/>
                <w:b/>
                <w:bCs/>
              </w:rPr>
            </w:pPr>
            <w:r w:rsidRPr="00E25BBA">
              <w:rPr>
                <w:rFonts w:ascii="Times New Roman" w:hAnsi="Times New Roman" w:cs="Times New Roman"/>
                <w:b/>
                <w:bCs/>
              </w:rPr>
              <w:t>2025-2026</w:t>
            </w:r>
          </w:p>
        </w:tc>
        <w:tc>
          <w:tcPr>
            <w:tcW w:w="1513"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100%</w:t>
            </w:r>
          </w:p>
        </w:tc>
        <w:tc>
          <w:tcPr>
            <w:tcW w:w="1437"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1</w:t>
            </w:r>
          </w:p>
        </w:tc>
        <w:tc>
          <w:tcPr>
            <w:tcW w:w="1588"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20</w:t>
            </w:r>
          </w:p>
        </w:tc>
        <w:tc>
          <w:tcPr>
            <w:tcW w:w="1438"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13</w:t>
            </w:r>
          </w:p>
        </w:tc>
        <w:tc>
          <w:tcPr>
            <w:tcW w:w="1438"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7</w:t>
            </w:r>
          </w:p>
        </w:tc>
      </w:tr>
    </w:tbl>
    <w:p w:rsidR="00E25BBA" w:rsidRPr="00E25BBA" w:rsidRDefault="00E25BBA" w:rsidP="00E25BBA">
      <w:pPr>
        <w:spacing w:after="0" w:line="240" w:lineRule="auto"/>
        <w:rPr>
          <w:rFonts w:ascii="Times New Roman" w:hAnsi="Times New Roman" w:cs="Times New Roman"/>
          <w:b/>
          <w:bCs/>
        </w:rPr>
      </w:pPr>
      <w:r w:rsidRPr="00E25BBA">
        <w:rPr>
          <w:rFonts w:ascii="Times New Roman" w:hAnsi="Times New Roman" w:cs="Times New Roman"/>
          <w:b/>
          <w:bCs/>
        </w:rPr>
        <w:t>2. Методы диагностики результативности</w:t>
      </w:r>
    </w:p>
    <w:p w:rsidR="00E25BBA" w:rsidRPr="00E25BBA" w:rsidRDefault="00E25BBA" w:rsidP="00E25BBA">
      <w:pPr>
        <w:spacing w:after="0" w:line="240" w:lineRule="auto"/>
        <w:rPr>
          <w:rFonts w:ascii="Times New Roman" w:hAnsi="Times New Roman" w:cs="Times New Roman"/>
        </w:rPr>
      </w:pPr>
      <w:r w:rsidRPr="00E25BBA">
        <w:rPr>
          <w:rFonts w:ascii="Times New Roman" w:hAnsi="Times New Roman" w:cs="Times New Roman"/>
        </w:rPr>
        <w:t>Для определения результативности обучения по данной программе применяются следующие методы:</w:t>
      </w:r>
    </w:p>
    <w:p w:rsidR="00E25BBA" w:rsidRPr="00E25BBA" w:rsidRDefault="00E25BBA" w:rsidP="00E25BBA">
      <w:pPr>
        <w:numPr>
          <w:ilvl w:val="0"/>
          <w:numId w:val="4"/>
        </w:numPr>
        <w:spacing w:after="0" w:line="240" w:lineRule="auto"/>
        <w:rPr>
          <w:rFonts w:ascii="Times New Roman" w:hAnsi="Times New Roman" w:cs="Times New Roman"/>
        </w:rPr>
      </w:pPr>
      <w:r w:rsidRPr="00E25BBA">
        <w:rPr>
          <w:rFonts w:ascii="Times New Roman" w:hAnsi="Times New Roman" w:cs="Times New Roman"/>
        </w:rPr>
        <w:t>индивидуальное педагогическое наблюдение (фиксация уровня освоения практических навыков работы с глиной, лозой, тканью, природными материалами);</w:t>
      </w:r>
    </w:p>
    <w:p w:rsidR="00E25BBA" w:rsidRPr="00E25BBA" w:rsidRDefault="00E25BBA" w:rsidP="00E25BBA">
      <w:pPr>
        <w:numPr>
          <w:ilvl w:val="0"/>
          <w:numId w:val="4"/>
        </w:numPr>
        <w:spacing w:after="0" w:line="240" w:lineRule="auto"/>
        <w:rPr>
          <w:rFonts w:ascii="Times New Roman" w:hAnsi="Times New Roman" w:cs="Times New Roman"/>
        </w:rPr>
      </w:pPr>
      <w:r w:rsidRPr="00E25BBA">
        <w:rPr>
          <w:rFonts w:ascii="Times New Roman" w:hAnsi="Times New Roman" w:cs="Times New Roman"/>
        </w:rPr>
        <w:t>педагогический мониторинг, включающий тесты на знание казачьего орнамента, символики и истории ремесел;</w:t>
      </w:r>
    </w:p>
    <w:p w:rsidR="00E25BBA" w:rsidRPr="00E25BBA" w:rsidRDefault="00E25BBA" w:rsidP="00E25BBA">
      <w:pPr>
        <w:numPr>
          <w:ilvl w:val="0"/>
          <w:numId w:val="4"/>
        </w:numPr>
        <w:spacing w:after="0" w:line="240" w:lineRule="auto"/>
        <w:rPr>
          <w:rFonts w:ascii="Times New Roman" w:hAnsi="Times New Roman" w:cs="Times New Roman"/>
        </w:rPr>
      </w:pPr>
      <w:r w:rsidRPr="00E25BBA">
        <w:rPr>
          <w:rFonts w:ascii="Times New Roman" w:hAnsi="Times New Roman" w:cs="Times New Roman"/>
        </w:rPr>
        <w:t xml:space="preserve">диагностика личностного роста (оценка </w:t>
      </w:r>
      <w:proofErr w:type="spellStart"/>
      <w:r w:rsidRPr="00E25BBA">
        <w:rPr>
          <w:rFonts w:ascii="Times New Roman" w:hAnsi="Times New Roman" w:cs="Times New Roman"/>
        </w:rPr>
        <w:t>сформированности</w:t>
      </w:r>
      <w:proofErr w:type="spellEnd"/>
      <w:r w:rsidRPr="00E25BBA">
        <w:rPr>
          <w:rFonts w:ascii="Times New Roman" w:hAnsi="Times New Roman" w:cs="Times New Roman"/>
        </w:rPr>
        <w:t xml:space="preserve"> интереса к культуре Донского края, трудолюбия, аккуратности, творческой активности);</w:t>
      </w:r>
    </w:p>
    <w:p w:rsidR="00E25BBA" w:rsidRPr="00E25BBA" w:rsidRDefault="00E25BBA" w:rsidP="00E25BBA">
      <w:pPr>
        <w:numPr>
          <w:ilvl w:val="0"/>
          <w:numId w:val="4"/>
        </w:numPr>
        <w:spacing w:after="0" w:line="240" w:lineRule="auto"/>
        <w:rPr>
          <w:rFonts w:ascii="Times New Roman" w:hAnsi="Times New Roman" w:cs="Times New Roman"/>
        </w:rPr>
      </w:pPr>
      <w:r w:rsidRPr="00E25BBA">
        <w:rPr>
          <w:rFonts w:ascii="Times New Roman" w:hAnsi="Times New Roman" w:cs="Times New Roman"/>
        </w:rPr>
        <w:t>экспертный анализ готовых творческих работ (оценка качества изделий, соответствия традиционным казачьим образцам, сложности исполнения, оригинальности);</w:t>
      </w:r>
    </w:p>
    <w:p w:rsidR="00E25BBA" w:rsidRPr="00E25BBA" w:rsidRDefault="00E25BBA" w:rsidP="00E25BBA">
      <w:pPr>
        <w:numPr>
          <w:ilvl w:val="0"/>
          <w:numId w:val="4"/>
        </w:numPr>
        <w:spacing w:after="0" w:line="240" w:lineRule="auto"/>
        <w:rPr>
          <w:rFonts w:ascii="Times New Roman" w:hAnsi="Times New Roman" w:cs="Times New Roman"/>
        </w:rPr>
      </w:pPr>
      <w:r w:rsidRPr="00E25BBA">
        <w:rPr>
          <w:rFonts w:ascii="Times New Roman" w:hAnsi="Times New Roman" w:cs="Times New Roman"/>
        </w:rPr>
        <w:t>самооценка обучающихся (рефлексия по итогам каждого раздела);</w:t>
      </w:r>
    </w:p>
    <w:p w:rsidR="00E25BBA" w:rsidRPr="00E25BBA" w:rsidRDefault="00E25BBA" w:rsidP="00E25BBA">
      <w:pPr>
        <w:numPr>
          <w:ilvl w:val="0"/>
          <w:numId w:val="4"/>
        </w:numPr>
        <w:spacing w:after="0" w:line="240" w:lineRule="auto"/>
        <w:rPr>
          <w:rFonts w:ascii="Times New Roman" w:hAnsi="Times New Roman" w:cs="Times New Roman"/>
        </w:rPr>
      </w:pPr>
      <w:r w:rsidRPr="00E25BBA">
        <w:rPr>
          <w:rFonts w:ascii="Times New Roman" w:hAnsi="Times New Roman" w:cs="Times New Roman"/>
        </w:rPr>
        <w:t>участие в конкурсах и выставках декоративно-прикладного творчества этнокультурной направленности.</w:t>
      </w:r>
    </w:p>
    <w:p w:rsidR="00E25BBA" w:rsidRPr="00143FA6" w:rsidRDefault="00E25BBA" w:rsidP="00143FA6">
      <w:pPr>
        <w:pStyle w:val="a4"/>
        <w:numPr>
          <w:ilvl w:val="0"/>
          <w:numId w:val="9"/>
        </w:numPr>
        <w:spacing w:after="0" w:line="240" w:lineRule="auto"/>
        <w:rPr>
          <w:rFonts w:ascii="Times New Roman" w:hAnsi="Times New Roman" w:cs="Times New Roman"/>
          <w:b/>
          <w:bCs/>
        </w:rPr>
      </w:pPr>
      <w:r w:rsidRPr="00143FA6">
        <w:rPr>
          <w:rFonts w:ascii="Times New Roman" w:hAnsi="Times New Roman" w:cs="Times New Roman"/>
          <w:b/>
          <w:bCs/>
        </w:rPr>
        <w:t>Результаты мониторинга за 2023-2026 гг.</w:t>
      </w:r>
    </w:p>
    <w:tbl>
      <w:tblPr>
        <w:tblStyle w:val="a3"/>
        <w:tblW w:w="0" w:type="auto"/>
        <w:tblInd w:w="720" w:type="dxa"/>
        <w:tblLook w:val="04A0" w:firstRow="1" w:lastRow="0" w:firstColumn="1" w:lastColumn="0" w:noHBand="0" w:noVBand="1"/>
      </w:tblPr>
      <w:tblGrid>
        <w:gridCol w:w="2222"/>
        <w:gridCol w:w="2134"/>
        <w:gridCol w:w="2134"/>
        <w:gridCol w:w="2135"/>
      </w:tblGrid>
      <w:tr w:rsidR="00143FA6" w:rsidTr="003257FB">
        <w:trPr>
          <w:trHeight w:val="225"/>
        </w:trPr>
        <w:tc>
          <w:tcPr>
            <w:tcW w:w="2222" w:type="dxa"/>
            <w:vMerge w:val="restart"/>
          </w:tcPr>
          <w:p w:rsidR="00143FA6" w:rsidRDefault="00143FA6" w:rsidP="00143FA6">
            <w:pPr>
              <w:pStyle w:val="a4"/>
              <w:ind w:left="0"/>
              <w:rPr>
                <w:rFonts w:ascii="Times New Roman" w:hAnsi="Times New Roman" w:cs="Times New Roman"/>
                <w:b/>
                <w:bCs/>
              </w:rPr>
            </w:pPr>
            <w:r w:rsidRPr="00E25BBA">
              <w:rPr>
                <w:rFonts w:ascii="Times New Roman" w:hAnsi="Times New Roman" w:cs="Times New Roman"/>
                <w:b/>
                <w:bCs/>
              </w:rPr>
              <w:t>Учебный год</w:t>
            </w:r>
          </w:p>
        </w:tc>
        <w:tc>
          <w:tcPr>
            <w:tcW w:w="6403" w:type="dxa"/>
            <w:gridSpan w:val="3"/>
          </w:tcPr>
          <w:p w:rsidR="00143FA6" w:rsidRDefault="00143FA6" w:rsidP="00143FA6">
            <w:pPr>
              <w:pStyle w:val="a4"/>
              <w:ind w:left="0"/>
              <w:jc w:val="center"/>
              <w:rPr>
                <w:rFonts w:ascii="Times New Roman" w:hAnsi="Times New Roman" w:cs="Times New Roman"/>
                <w:b/>
                <w:bCs/>
              </w:rPr>
            </w:pPr>
            <w:r w:rsidRPr="00E25BBA">
              <w:rPr>
                <w:rFonts w:ascii="Times New Roman" w:hAnsi="Times New Roman" w:cs="Times New Roman"/>
                <w:b/>
                <w:bCs/>
              </w:rPr>
              <w:t>Уровень, %</w:t>
            </w:r>
          </w:p>
        </w:tc>
      </w:tr>
      <w:tr w:rsidR="00143FA6" w:rsidTr="00772E68">
        <w:trPr>
          <w:trHeight w:val="270"/>
        </w:trPr>
        <w:tc>
          <w:tcPr>
            <w:tcW w:w="2222" w:type="dxa"/>
            <w:vMerge/>
          </w:tcPr>
          <w:p w:rsidR="00143FA6" w:rsidRPr="00E25BBA" w:rsidRDefault="00143FA6" w:rsidP="00143FA6">
            <w:pPr>
              <w:pStyle w:val="a4"/>
              <w:ind w:left="0"/>
              <w:rPr>
                <w:rFonts w:ascii="Times New Roman" w:hAnsi="Times New Roman" w:cs="Times New Roman"/>
                <w:b/>
                <w:bCs/>
              </w:rPr>
            </w:pPr>
          </w:p>
        </w:tc>
        <w:tc>
          <w:tcPr>
            <w:tcW w:w="2134"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Высокий</w:t>
            </w:r>
          </w:p>
        </w:tc>
        <w:tc>
          <w:tcPr>
            <w:tcW w:w="2134"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Средний</w:t>
            </w:r>
          </w:p>
        </w:tc>
        <w:tc>
          <w:tcPr>
            <w:tcW w:w="2135"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Ниже среднего</w:t>
            </w:r>
          </w:p>
        </w:tc>
      </w:tr>
      <w:tr w:rsidR="00143FA6" w:rsidTr="00DA6006">
        <w:tc>
          <w:tcPr>
            <w:tcW w:w="2222"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2023-2024</w:t>
            </w:r>
          </w:p>
        </w:tc>
        <w:tc>
          <w:tcPr>
            <w:tcW w:w="2134"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25</w:t>
            </w:r>
          </w:p>
        </w:tc>
        <w:tc>
          <w:tcPr>
            <w:tcW w:w="2134"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45</w:t>
            </w:r>
          </w:p>
        </w:tc>
        <w:tc>
          <w:tcPr>
            <w:tcW w:w="2135"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30</w:t>
            </w:r>
          </w:p>
        </w:tc>
      </w:tr>
      <w:tr w:rsidR="00143FA6" w:rsidTr="00DA6006">
        <w:tc>
          <w:tcPr>
            <w:tcW w:w="2222"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2024-2025</w:t>
            </w:r>
          </w:p>
        </w:tc>
        <w:tc>
          <w:tcPr>
            <w:tcW w:w="2134"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45</w:t>
            </w:r>
          </w:p>
        </w:tc>
        <w:tc>
          <w:tcPr>
            <w:tcW w:w="2134"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40</w:t>
            </w:r>
          </w:p>
        </w:tc>
        <w:tc>
          <w:tcPr>
            <w:tcW w:w="2135"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15</w:t>
            </w:r>
          </w:p>
        </w:tc>
      </w:tr>
      <w:tr w:rsidR="00143FA6" w:rsidTr="00DA6006">
        <w:tc>
          <w:tcPr>
            <w:tcW w:w="2222"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2025-2026</w:t>
            </w:r>
          </w:p>
        </w:tc>
        <w:tc>
          <w:tcPr>
            <w:tcW w:w="2134"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50</w:t>
            </w:r>
          </w:p>
        </w:tc>
        <w:tc>
          <w:tcPr>
            <w:tcW w:w="2134"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40</w:t>
            </w:r>
          </w:p>
        </w:tc>
        <w:tc>
          <w:tcPr>
            <w:tcW w:w="2135" w:type="dxa"/>
            <w:vAlign w:val="center"/>
          </w:tcPr>
          <w:p w:rsidR="00143FA6" w:rsidRPr="00E25BBA" w:rsidRDefault="00143FA6" w:rsidP="00143FA6">
            <w:pPr>
              <w:rPr>
                <w:rFonts w:ascii="Times New Roman" w:hAnsi="Times New Roman" w:cs="Times New Roman"/>
              </w:rPr>
            </w:pPr>
            <w:r w:rsidRPr="00E25BBA">
              <w:rPr>
                <w:rFonts w:ascii="Times New Roman" w:hAnsi="Times New Roman" w:cs="Times New Roman"/>
                <w:b/>
                <w:bCs/>
              </w:rPr>
              <w:t>10</w:t>
            </w:r>
          </w:p>
        </w:tc>
      </w:tr>
    </w:tbl>
    <w:p w:rsidR="00143FA6" w:rsidRDefault="00143FA6" w:rsidP="00143FA6">
      <w:pPr>
        <w:pStyle w:val="a4"/>
        <w:spacing w:after="0" w:line="240" w:lineRule="auto"/>
        <w:rPr>
          <w:rFonts w:ascii="Times New Roman" w:hAnsi="Times New Roman" w:cs="Times New Roman"/>
          <w:b/>
          <w:bCs/>
        </w:rPr>
      </w:pPr>
    </w:p>
    <w:p w:rsidR="00E25BBA" w:rsidRPr="00E25BBA" w:rsidRDefault="00E25BBA" w:rsidP="00E25BBA">
      <w:pPr>
        <w:spacing w:after="0" w:line="240" w:lineRule="auto"/>
        <w:rPr>
          <w:rFonts w:ascii="Times New Roman" w:hAnsi="Times New Roman" w:cs="Times New Roman"/>
          <w:b/>
          <w:bCs/>
        </w:rPr>
      </w:pPr>
      <w:r w:rsidRPr="00E25BBA">
        <w:rPr>
          <w:rFonts w:ascii="Times New Roman" w:hAnsi="Times New Roman" w:cs="Times New Roman"/>
          <w:b/>
          <w:bCs/>
        </w:rPr>
        <w:t>4. Анализ динамики обучения</w:t>
      </w:r>
    </w:p>
    <w:p w:rsidR="00E25BBA" w:rsidRPr="00E25BBA" w:rsidRDefault="00E25BBA" w:rsidP="00E25BBA">
      <w:pPr>
        <w:spacing w:after="0" w:line="240" w:lineRule="auto"/>
        <w:rPr>
          <w:rFonts w:ascii="Times New Roman" w:hAnsi="Times New Roman" w:cs="Times New Roman"/>
        </w:rPr>
      </w:pPr>
      <w:r w:rsidRPr="00E25BBA">
        <w:rPr>
          <w:rFonts w:ascii="Times New Roman" w:hAnsi="Times New Roman" w:cs="Times New Roman"/>
        </w:rPr>
        <w:t>Итоговые данные диагностики позволяют сделать вывод о положительной динамике в освоении программы.</w:t>
      </w:r>
    </w:p>
    <w:p w:rsidR="00E25BBA" w:rsidRPr="00E25BBA" w:rsidRDefault="00E25BBA" w:rsidP="00E25BBA">
      <w:pPr>
        <w:spacing w:after="0" w:line="240" w:lineRule="auto"/>
        <w:rPr>
          <w:rFonts w:ascii="Times New Roman" w:hAnsi="Times New Roman" w:cs="Times New Roman"/>
        </w:rPr>
      </w:pPr>
      <w:r w:rsidRPr="00E25BBA">
        <w:rPr>
          <w:rFonts w:ascii="Times New Roman" w:hAnsi="Times New Roman" w:cs="Times New Roman"/>
          <w:b/>
          <w:bCs/>
        </w:rPr>
        <w:t>На начало реализации программы (2023-2024 уч. год):</w:t>
      </w:r>
    </w:p>
    <w:p w:rsidR="00E25BBA" w:rsidRPr="00E25BBA" w:rsidRDefault="00E25BBA" w:rsidP="00E25BBA">
      <w:pPr>
        <w:numPr>
          <w:ilvl w:val="0"/>
          <w:numId w:val="5"/>
        </w:numPr>
        <w:spacing w:after="0" w:line="240" w:lineRule="auto"/>
        <w:rPr>
          <w:rFonts w:ascii="Times New Roman" w:hAnsi="Times New Roman" w:cs="Times New Roman"/>
        </w:rPr>
      </w:pPr>
      <w:r w:rsidRPr="00E25BBA">
        <w:rPr>
          <w:rFonts w:ascii="Times New Roman" w:hAnsi="Times New Roman" w:cs="Times New Roman"/>
        </w:rPr>
        <w:t>На низком уровне – 6 человек, что составляет </w:t>
      </w:r>
      <w:r w:rsidRPr="00E25BBA">
        <w:rPr>
          <w:rFonts w:ascii="Times New Roman" w:hAnsi="Times New Roman" w:cs="Times New Roman"/>
          <w:b/>
          <w:bCs/>
        </w:rPr>
        <w:t>30%</w:t>
      </w:r>
      <w:r w:rsidRPr="00E25BBA">
        <w:rPr>
          <w:rFonts w:ascii="Times New Roman" w:hAnsi="Times New Roman" w:cs="Times New Roman"/>
        </w:rPr>
        <w:t> от общего количества обучающихся;</w:t>
      </w:r>
    </w:p>
    <w:p w:rsidR="00E25BBA" w:rsidRPr="00E25BBA" w:rsidRDefault="00E25BBA" w:rsidP="00E25BBA">
      <w:pPr>
        <w:numPr>
          <w:ilvl w:val="0"/>
          <w:numId w:val="5"/>
        </w:numPr>
        <w:spacing w:after="0" w:line="240" w:lineRule="auto"/>
        <w:rPr>
          <w:rFonts w:ascii="Times New Roman" w:hAnsi="Times New Roman" w:cs="Times New Roman"/>
        </w:rPr>
      </w:pPr>
      <w:r w:rsidRPr="00E25BBA">
        <w:rPr>
          <w:rFonts w:ascii="Times New Roman" w:hAnsi="Times New Roman" w:cs="Times New Roman"/>
        </w:rPr>
        <w:t>На среднем уровне – 9 человек (</w:t>
      </w:r>
      <w:r w:rsidRPr="00E25BBA">
        <w:rPr>
          <w:rFonts w:ascii="Times New Roman" w:hAnsi="Times New Roman" w:cs="Times New Roman"/>
          <w:b/>
          <w:bCs/>
        </w:rPr>
        <w:t>45%</w:t>
      </w:r>
      <w:r w:rsidRPr="00E25BBA">
        <w:rPr>
          <w:rFonts w:ascii="Times New Roman" w:hAnsi="Times New Roman" w:cs="Times New Roman"/>
        </w:rPr>
        <w:t>);</w:t>
      </w:r>
    </w:p>
    <w:p w:rsidR="00E25BBA" w:rsidRPr="00E25BBA" w:rsidRDefault="00E25BBA" w:rsidP="00E25BBA">
      <w:pPr>
        <w:numPr>
          <w:ilvl w:val="0"/>
          <w:numId w:val="5"/>
        </w:numPr>
        <w:spacing w:after="0" w:line="240" w:lineRule="auto"/>
        <w:rPr>
          <w:rFonts w:ascii="Times New Roman" w:hAnsi="Times New Roman" w:cs="Times New Roman"/>
        </w:rPr>
      </w:pPr>
      <w:r w:rsidRPr="00E25BBA">
        <w:rPr>
          <w:rFonts w:ascii="Times New Roman" w:hAnsi="Times New Roman" w:cs="Times New Roman"/>
        </w:rPr>
        <w:t>На высоком уровне – 5 человек (</w:t>
      </w:r>
      <w:r w:rsidRPr="00E25BBA">
        <w:rPr>
          <w:rFonts w:ascii="Times New Roman" w:hAnsi="Times New Roman" w:cs="Times New Roman"/>
          <w:b/>
          <w:bCs/>
        </w:rPr>
        <w:t>25%</w:t>
      </w:r>
      <w:r w:rsidRPr="00E25BBA">
        <w:rPr>
          <w:rFonts w:ascii="Times New Roman" w:hAnsi="Times New Roman" w:cs="Times New Roman"/>
        </w:rPr>
        <w:t>).</w:t>
      </w:r>
    </w:p>
    <w:p w:rsidR="00E25BBA" w:rsidRPr="00E25BBA" w:rsidRDefault="00E25BBA" w:rsidP="00E25BBA">
      <w:pPr>
        <w:spacing w:after="0" w:line="240" w:lineRule="auto"/>
        <w:rPr>
          <w:rFonts w:ascii="Times New Roman" w:hAnsi="Times New Roman" w:cs="Times New Roman"/>
        </w:rPr>
      </w:pPr>
      <w:r w:rsidRPr="00E25BBA">
        <w:rPr>
          <w:rFonts w:ascii="Times New Roman" w:hAnsi="Times New Roman" w:cs="Times New Roman"/>
          <w:b/>
          <w:bCs/>
        </w:rPr>
        <w:t>На второй год реализации (2024-2025 уч. год):</w:t>
      </w:r>
    </w:p>
    <w:p w:rsidR="00E25BBA" w:rsidRPr="00E25BBA" w:rsidRDefault="00E25BBA" w:rsidP="00E25BBA">
      <w:pPr>
        <w:numPr>
          <w:ilvl w:val="0"/>
          <w:numId w:val="6"/>
        </w:numPr>
        <w:spacing w:after="0" w:line="240" w:lineRule="auto"/>
        <w:rPr>
          <w:rFonts w:ascii="Times New Roman" w:hAnsi="Times New Roman" w:cs="Times New Roman"/>
        </w:rPr>
      </w:pPr>
      <w:r w:rsidRPr="00E25BBA">
        <w:rPr>
          <w:rFonts w:ascii="Times New Roman" w:hAnsi="Times New Roman" w:cs="Times New Roman"/>
        </w:rPr>
        <w:t>На низком уровне – 3 человека (</w:t>
      </w:r>
      <w:r w:rsidRPr="00E25BBA">
        <w:rPr>
          <w:rFonts w:ascii="Times New Roman" w:hAnsi="Times New Roman" w:cs="Times New Roman"/>
          <w:b/>
          <w:bCs/>
        </w:rPr>
        <w:t>15%</w:t>
      </w:r>
      <w:r w:rsidRPr="00E25BBA">
        <w:rPr>
          <w:rFonts w:ascii="Times New Roman" w:hAnsi="Times New Roman" w:cs="Times New Roman"/>
        </w:rPr>
        <w:t>);</w:t>
      </w:r>
    </w:p>
    <w:p w:rsidR="00E25BBA" w:rsidRPr="00E25BBA" w:rsidRDefault="00E25BBA" w:rsidP="00E25BBA">
      <w:pPr>
        <w:numPr>
          <w:ilvl w:val="0"/>
          <w:numId w:val="6"/>
        </w:numPr>
        <w:spacing w:after="0" w:line="240" w:lineRule="auto"/>
        <w:rPr>
          <w:rFonts w:ascii="Times New Roman" w:hAnsi="Times New Roman" w:cs="Times New Roman"/>
        </w:rPr>
      </w:pPr>
      <w:r w:rsidRPr="00E25BBA">
        <w:rPr>
          <w:rFonts w:ascii="Times New Roman" w:hAnsi="Times New Roman" w:cs="Times New Roman"/>
        </w:rPr>
        <w:t>На среднем уровне – 8 человек (</w:t>
      </w:r>
      <w:r w:rsidRPr="00E25BBA">
        <w:rPr>
          <w:rFonts w:ascii="Times New Roman" w:hAnsi="Times New Roman" w:cs="Times New Roman"/>
          <w:b/>
          <w:bCs/>
        </w:rPr>
        <w:t>40%</w:t>
      </w:r>
      <w:r w:rsidRPr="00E25BBA">
        <w:rPr>
          <w:rFonts w:ascii="Times New Roman" w:hAnsi="Times New Roman" w:cs="Times New Roman"/>
        </w:rPr>
        <w:t>);</w:t>
      </w:r>
    </w:p>
    <w:p w:rsidR="00E25BBA" w:rsidRPr="00E25BBA" w:rsidRDefault="00E25BBA" w:rsidP="00E25BBA">
      <w:pPr>
        <w:numPr>
          <w:ilvl w:val="0"/>
          <w:numId w:val="6"/>
        </w:numPr>
        <w:spacing w:after="0" w:line="240" w:lineRule="auto"/>
        <w:rPr>
          <w:rFonts w:ascii="Times New Roman" w:hAnsi="Times New Roman" w:cs="Times New Roman"/>
        </w:rPr>
      </w:pPr>
      <w:r w:rsidRPr="00E25BBA">
        <w:rPr>
          <w:rFonts w:ascii="Times New Roman" w:hAnsi="Times New Roman" w:cs="Times New Roman"/>
        </w:rPr>
        <w:t>На высоком уровне – 9 человек (</w:t>
      </w:r>
      <w:r w:rsidRPr="00E25BBA">
        <w:rPr>
          <w:rFonts w:ascii="Times New Roman" w:hAnsi="Times New Roman" w:cs="Times New Roman"/>
          <w:b/>
          <w:bCs/>
        </w:rPr>
        <w:t>45%</w:t>
      </w:r>
      <w:r w:rsidRPr="00E25BBA">
        <w:rPr>
          <w:rFonts w:ascii="Times New Roman" w:hAnsi="Times New Roman" w:cs="Times New Roman"/>
        </w:rPr>
        <w:t>).</w:t>
      </w:r>
    </w:p>
    <w:p w:rsidR="00E25BBA" w:rsidRPr="00E25BBA" w:rsidRDefault="00E25BBA" w:rsidP="00E25BBA">
      <w:pPr>
        <w:spacing w:after="0" w:line="240" w:lineRule="auto"/>
        <w:rPr>
          <w:rFonts w:ascii="Times New Roman" w:hAnsi="Times New Roman" w:cs="Times New Roman"/>
        </w:rPr>
      </w:pPr>
      <w:r w:rsidRPr="00E25BBA">
        <w:rPr>
          <w:rFonts w:ascii="Times New Roman" w:hAnsi="Times New Roman" w:cs="Times New Roman"/>
          <w:b/>
          <w:bCs/>
        </w:rPr>
        <w:t>На конец третьего года реализации (2025-2026 уч. год):</w:t>
      </w:r>
    </w:p>
    <w:p w:rsidR="00E25BBA" w:rsidRPr="00E25BBA" w:rsidRDefault="00E25BBA" w:rsidP="00E25BBA">
      <w:pPr>
        <w:numPr>
          <w:ilvl w:val="0"/>
          <w:numId w:val="7"/>
        </w:numPr>
        <w:spacing w:after="0" w:line="240" w:lineRule="auto"/>
        <w:rPr>
          <w:rFonts w:ascii="Times New Roman" w:hAnsi="Times New Roman" w:cs="Times New Roman"/>
        </w:rPr>
      </w:pPr>
      <w:r w:rsidRPr="00E25BBA">
        <w:rPr>
          <w:rFonts w:ascii="Times New Roman" w:hAnsi="Times New Roman" w:cs="Times New Roman"/>
        </w:rPr>
        <w:t>На низком уровне – 2 человека (</w:t>
      </w:r>
      <w:r w:rsidRPr="00E25BBA">
        <w:rPr>
          <w:rFonts w:ascii="Times New Roman" w:hAnsi="Times New Roman" w:cs="Times New Roman"/>
          <w:b/>
          <w:bCs/>
        </w:rPr>
        <w:t>10%</w:t>
      </w:r>
      <w:r w:rsidRPr="00E25BBA">
        <w:rPr>
          <w:rFonts w:ascii="Times New Roman" w:hAnsi="Times New Roman" w:cs="Times New Roman"/>
        </w:rPr>
        <w:t>);</w:t>
      </w:r>
    </w:p>
    <w:p w:rsidR="00E25BBA" w:rsidRPr="00E25BBA" w:rsidRDefault="00E25BBA" w:rsidP="00E25BBA">
      <w:pPr>
        <w:numPr>
          <w:ilvl w:val="0"/>
          <w:numId w:val="7"/>
        </w:numPr>
        <w:spacing w:after="0" w:line="240" w:lineRule="auto"/>
        <w:rPr>
          <w:rFonts w:ascii="Times New Roman" w:hAnsi="Times New Roman" w:cs="Times New Roman"/>
        </w:rPr>
      </w:pPr>
      <w:r w:rsidRPr="00E25BBA">
        <w:rPr>
          <w:rFonts w:ascii="Times New Roman" w:hAnsi="Times New Roman" w:cs="Times New Roman"/>
        </w:rPr>
        <w:t>На среднем уровне – 8 человек (</w:t>
      </w:r>
      <w:r w:rsidRPr="00E25BBA">
        <w:rPr>
          <w:rFonts w:ascii="Times New Roman" w:hAnsi="Times New Roman" w:cs="Times New Roman"/>
          <w:b/>
          <w:bCs/>
        </w:rPr>
        <w:t>40%</w:t>
      </w:r>
      <w:r w:rsidRPr="00E25BBA">
        <w:rPr>
          <w:rFonts w:ascii="Times New Roman" w:hAnsi="Times New Roman" w:cs="Times New Roman"/>
        </w:rPr>
        <w:t>);</w:t>
      </w:r>
    </w:p>
    <w:p w:rsidR="00E25BBA" w:rsidRPr="00E25BBA" w:rsidRDefault="00E25BBA" w:rsidP="00E25BBA">
      <w:pPr>
        <w:numPr>
          <w:ilvl w:val="0"/>
          <w:numId w:val="7"/>
        </w:numPr>
        <w:spacing w:after="0" w:line="240" w:lineRule="auto"/>
        <w:rPr>
          <w:rFonts w:ascii="Times New Roman" w:hAnsi="Times New Roman" w:cs="Times New Roman"/>
        </w:rPr>
      </w:pPr>
      <w:r w:rsidRPr="00E25BBA">
        <w:rPr>
          <w:rFonts w:ascii="Times New Roman" w:hAnsi="Times New Roman" w:cs="Times New Roman"/>
        </w:rPr>
        <w:t>На высоком уровне – 10 человек (</w:t>
      </w:r>
      <w:r w:rsidRPr="00E25BBA">
        <w:rPr>
          <w:rFonts w:ascii="Times New Roman" w:hAnsi="Times New Roman" w:cs="Times New Roman"/>
          <w:b/>
          <w:bCs/>
        </w:rPr>
        <w:t>50%</w:t>
      </w:r>
      <w:r w:rsidRPr="00E25BBA">
        <w:rPr>
          <w:rFonts w:ascii="Times New Roman" w:hAnsi="Times New Roman" w:cs="Times New Roman"/>
        </w:rPr>
        <w:t>).</w:t>
      </w:r>
    </w:p>
    <w:p w:rsidR="00E25BBA" w:rsidRPr="00E25BBA" w:rsidRDefault="00E25BBA" w:rsidP="00E25BBA">
      <w:pPr>
        <w:spacing w:after="0" w:line="240" w:lineRule="auto"/>
        <w:rPr>
          <w:rFonts w:ascii="Times New Roman" w:hAnsi="Times New Roman" w:cs="Times New Roman"/>
        </w:rPr>
      </w:pPr>
      <w:r w:rsidRPr="00E25BBA">
        <w:rPr>
          <w:rFonts w:ascii="Times New Roman" w:hAnsi="Times New Roman" w:cs="Times New Roman"/>
        </w:rPr>
        <w:t>Проведённая диагностика позволяет увидеть устойчивую положительную динамику в освоении программы воспитанниками объединения. Общий уровень освоения образовательной программы вырос. Виден личностный рост каждого ребёнка. Доля детей с высоким уровнем освоения программы за три года увеличилась на </w:t>
      </w:r>
      <w:r w:rsidRPr="00E25BBA">
        <w:rPr>
          <w:rFonts w:ascii="Times New Roman" w:hAnsi="Times New Roman" w:cs="Times New Roman"/>
          <w:b/>
          <w:bCs/>
        </w:rPr>
        <w:t>25%</w:t>
      </w:r>
      <w:r w:rsidRPr="00E25BBA">
        <w:rPr>
          <w:rFonts w:ascii="Times New Roman" w:hAnsi="Times New Roman" w:cs="Times New Roman"/>
        </w:rPr>
        <w:t> (с 25% до 50%). Доля детей с уровнем ниже среднего сократилась на </w:t>
      </w:r>
      <w:r w:rsidRPr="00E25BBA">
        <w:rPr>
          <w:rFonts w:ascii="Times New Roman" w:hAnsi="Times New Roman" w:cs="Times New Roman"/>
          <w:b/>
          <w:bCs/>
        </w:rPr>
        <w:t>20%</w:t>
      </w:r>
      <w:r w:rsidRPr="00E25BBA">
        <w:rPr>
          <w:rFonts w:ascii="Times New Roman" w:hAnsi="Times New Roman" w:cs="Times New Roman"/>
        </w:rPr>
        <w:t> (с 30% до 10%).</w:t>
      </w:r>
    </w:p>
    <w:p w:rsidR="00E25BBA" w:rsidRPr="00E25BBA" w:rsidRDefault="00E25BBA" w:rsidP="00E25BBA">
      <w:pPr>
        <w:spacing w:after="0" w:line="240" w:lineRule="auto"/>
        <w:rPr>
          <w:rFonts w:ascii="Times New Roman" w:hAnsi="Times New Roman" w:cs="Times New Roman"/>
        </w:rPr>
      </w:pPr>
      <w:r w:rsidRPr="00E25BBA">
        <w:rPr>
          <w:rFonts w:ascii="Times New Roman" w:hAnsi="Times New Roman" w:cs="Times New Roman"/>
        </w:rPr>
        <w:lastRenderedPageBreak/>
        <w:t xml:space="preserve">При анализе результативности обучения виден устойчивый прогресс. Это означает, что обучающиеся заинтересованы в сохранении и развитии этнокультурного наследия региона, стремятся к творческому росту и освоению традиционных казачьих ремесел. Проверка знаний, умений и </w:t>
      </w:r>
      <w:proofErr w:type="gramStart"/>
      <w:r w:rsidRPr="00E25BBA">
        <w:rPr>
          <w:rFonts w:ascii="Times New Roman" w:hAnsi="Times New Roman" w:cs="Times New Roman"/>
        </w:rPr>
        <w:t>навыков</w:t>
      </w:r>
      <w:proofErr w:type="gramEnd"/>
      <w:r w:rsidRPr="00E25BBA">
        <w:rPr>
          <w:rFonts w:ascii="Times New Roman" w:hAnsi="Times New Roman" w:cs="Times New Roman"/>
        </w:rPr>
        <w:t xml:space="preserve"> обучающихся по трехбалльной системе в данной сфере педагогической деятельности приемлема, так как позволяет точно определить уровень освоения материала. Отвечая на вопросы и выполняя задания, ребенок демонстрирует не только знание теории, но и практические навыки: лепку из глины, плетение, вышивку, роспись казачьим орнаментом.</w:t>
      </w:r>
    </w:p>
    <w:p w:rsidR="00E25BBA" w:rsidRPr="00E25BBA" w:rsidRDefault="00E25BBA" w:rsidP="00E25BBA">
      <w:pPr>
        <w:spacing w:after="0" w:line="240" w:lineRule="auto"/>
        <w:rPr>
          <w:rFonts w:ascii="Times New Roman" w:hAnsi="Times New Roman" w:cs="Times New Roman"/>
        </w:rPr>
      </w:pPr>
      <w:r w:rsidRPr="00E25BBA">
        <w:rPr>
          <w:rFonts w:ascii="Times New Roman" w:hAnsi="Times New Roman" w:cs="Times New Roman"/>
        </w:rPr>
        <w:t>Анализируя представленную динамику, можно сделать вывод, что уровень подготовки большинства обучающихся за период обучения вырос. Причины возможны разные: высокая мотивация, регулярное посещение занятий, творческий подход, поддержка семьи. На занятиях многие воспитанники добиваются высоких результатов, так как имеют развитый творческий потенциал, находят новые способы выполнения заданий, сохраняя при этом верность традиционным казачьим образцам.</w:t>
      </w:r>
    </w:p>
    <w:p w:rsidR="00E25BBA" w:rsidRPr="00E25BBA" w:rsidRDefault="00E25BBA" w:rsidP="00E25BBA">
      <w:pPr>
        <w:spacing w:after="0" w:line="240" w:lineRule="auto"/>
        <w:rPr>
          <w:rFonts w:ascii="Times New Roman" w:hAnsi="Times New Roman" w:cs="Times New Roman"/>
        </w:rPr>
      </w:pPr>
      <w:r w:rsidRPr="00E25BBA">
        <w:rPr>
          <w:rFonts w:ascii="Times New Roman" w:hAnsi="Times New Roman" w:cs="Times New Roman"/>
        </w:rPr>
        <w:t xml:space="preserve">Диагностика занимает важное место в </w:t>
      </w:r>
      <w:proofErr w:type="spellStart"/>
      <w:r w:rsidRPr="00E25BBA">
        <w:rPr>
          <w:rFonts w:ascii="Times New Roman" w:hAnsi="Times New Roman" w:cs="Times New Roman"/>
        </w:rPr>
        <w:t>воспитательно</w:t>
      </w:r>
      <w:proofErr w:type="spellEnd"/>
      <w:r w:rsidRPr="00E25BBA">
        <w:rPr>
          <w:rFonts w:ascii="Times New Roman" w:hAnsi="Times New Roman" w:cs="Times New Roman"/>
        </w:rPr>
        <w:t>-образовательном процессе. Она позволяет через мониторинг и коррекцию системы педагогической деятельности осуществлять процесс обучения, воспитания и творческого развития детей в контексте этнокультурного образования.</w:t>
      </w:r>
    </w:p>
    <w:p w:rsidR="00E25BBA" w:rsidRPr="00E25BBA" w:rsidRDefault="00E25BBA" w:rsidP="00E25BBA">
      <w:pPr>
        <w:spacing w:after="0" w:line="240" w:lineRule="auto"/>
        <w:rPr>
          <w:rFonts w:ascii="Times New Roman" w:hAnsi="Times New Roman" w:cs="Times New Roman"/>
        </w:rPr>
      </w:pPr>
      <w:r w:rsidRPr="00E25BBA">
        <w:rPr>
          <w:rFonts w:ascii="Times New Roman" w:hAnsi="Times New Roman" w:cs="Times New Roman"/>
        </w:rPr>
        <w:t>Результат этой работы – наглядное представление основных знаний, умений и практических навыков, которые приобретает ребенок в результате освоения программы «Аксинья искусница». Регулярное отслеживание результатов ребенка стимулирует его деятельность в дальнейшем, развивает личностные качества, способствует продвижению в творческой деятельности, помогает в формировании уважения к культурному наследию Донского края.</w:t>
      </w:r>
    </w:p>
    <w:p w:rsidR="00E25BBA" w:rsidRPr="00E25BBA" w:rsidRDefault="00E25BBA" w:rsidP="00E25BBA">
      <w:pPr>
        <w:spacing w:after="0" w:line="240" w:lineRule="auto"/>
        <w:rPr>
          <w:rFonts w:ascii="Times New Roman" w:hAnsi="Times New Roman" w:cs="Times New Roman"/>
        </w:rPr>
      </w:pPr>
    </w:p>
    <w:p w:rsidR="00E25BBA" w:rsidRPr="00E25BBA" w:rsidRDefault="00E25BBA" w:rsidP="00E25BBA">
      <w:pPr>
        <w:spacing w:after="0" w:line="240" w:lineRule="auto"/>
        <w:rPr>
          <w:rFonts w:ascii="Times New Roman" w:hAnsi="Times New Roman" w:cs="Times New Roman"/>
          <w:b/>
          <w:bCs/>
        </w:rPr>
      </w:pPr>
      <w:r w:rsidRPr="00E25BBA">
        <w:rPr>
          <w:rFonts w:ascii="Times New Roman" w:hAnsi="Times New Roman" w:cs="Times New Roman"/>
          <w:b/>
          <w:bCs/>
        </w:rPr>
        <w:t>5. Достижения обучающихся объединения «Аксинья искусница» за три года</w:t>
      </w:r>
    </w:p>
    <w:p w:rsidR="00E25BBA" w:rsidRDefault="00E25BBA" w:rsidP="00E25BBA">
      <w:pPr>
        <w:spacing w:after="0" w:line="240" w:lineRule="auto"/>
        <w:rPr>
          <w:rFonts w:ascii="Times New Roman" w:hAnsi="Times New Roman" w:cs="Times New Roman"/>
          <w:b/>
          <w:bCs/>
        </w:rPr>
      </w:pPr>
      <w:r w:rsidRPr="00E25BBA">
        <w:rPr>
          <w:rFonts w:ascii="Times New Roman" w:hAnsi="Times New Roman" w:cs="Times New Roman"/>
          <w:b/>
          <w:bCs/>
        </w:rPr>
        <w:t>5.1. 2023-2024 учебный год</w:t>
      </w:r>
    </w:p>
    <w:tbl>
      <w:tblPr>
        <w:tblStyle w:val="a3"/>
        <w:tblW w:w="0" w:type="auto"/>
        <w:tblLook w:val="04A0" w:firstRow="1" w:lastRow="0" w:firstColumn="1" w:lastColumn="0" w:noHBand="0" w:noVBand="1"/>
      </w:tblPr>
      <w:tblGrid>
        <w:gridCol w:w="1906"/>
        <w:gridCol w:w="4268"/>
        <w:gridCol w:w="1528"/>
        <w:gridCol w:w="1643"/>
      </w:tblGrid>
      <w:tr w:rsidR="004A375E" w:rsidTr="00EB2803">
        <w:tc>
          <w:tcPr>
            <w:tcW w:w="1906"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b/>
                <w:bCs/>
                <w:sz w:val="20"/>
              </w:rPr>
              <w:t>Уровень</w:t>
            </w:r>
          </w:p>
        </w:tc>
        <w:tc>
          <w:tcPr>
            <w:tcW w:w="4268"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b/>
                <w:bCs/>
                <w:sz w:val="20"/>
              </w:rPr>
              <w:t>Наименование мероприятия</w:t>
            </w:r>
          </w:p>
        </w:tc>
        <w:tc>
          <w:tcPr>
            <w:tcW w:w="1528"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b/>
                <w:bCs/>
                <w:sz w:val="20"/>
              </w:rPr>
              <w:t>ФИО обучающегося</w:t>
            </w:r>
          </w:p>
        </w:tc>
        <w:tc>
          <w:tcPr>
            <w:tcW w:w="1643"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b/>
                <w:bCs/>
                <w:sz w:val="20"/>
              </w:rPr>
              <w:t>Результат участия</w:t>
            </w:r>
          </w:p>
        </w:tc>
      </w:tr>
      <w:tr w:rsidR="004A375E" w:rsidTr="00EB2803">
        <w:tc>
          <w:tcPr>
            <w:tcW w:w="1906"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b/>
                <w:bCs/>
                <w:sz w:val="20"/>
              </w:rPr>
              <w:t>Муниципальный</w:t>
            </w:r>
          </w:p>
        </w:tc>
        <w:tc>
          <w:tcPr>
            <w:tcW w:w="4268" w:type="dxa"/>
            <w:vAlign w:val="center"/>
          </w:tcPr>
          <w:p w:rsidR="004A375E" w:rsidRPr="00CD7BFC" w:rsidRDefault="00EB2803" w:rsidP="004A375E">
            <w:pPr>
              <w:rPr>
                <w:rFonts w:ascii="Times New Roman" w:hAnsi="Times New Roman" w:cs="Times New Roman"/>
                <w:sz w:val="20"/>
              </w:rPr>
            </w:pPr>
            <w:r>
              <w:rPr>
                <w:rFonts w:ascii="Times New Roman" w:hAnsi="Times New Roman" w:cs="Times New Roman"/>
                <w:sz w:val="20"/>
              </w:rPr>
              <w:t>Д</w:t>
            </w:r>
            <w:r w:rsidR="004A375E" w:rsidRPr="00CD7BFC">
              <w:rPr>
                <w:rFonts w:ascii="Times New Roman" w:hAnsi="Times New Roman" w:cs="Times New Roman"/>
                <w:sz w:val="20"/>
              </w:rPr>
              <w:t>екоративно-прикладного творчества «От привычного – к необычному»</w:t>
            </w:r>
          </w:p>
        </w:tc>
        <w:tc>
          <w:tcPr>
            <w:tcW w:w="1528"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sz w:val="20"/>
              </w:rPr>
              <w:t>Машкин А.</w:t>
            </w:r>
          </w:p>
        </w:tc>
        <w:tc>
          <w:tcPr>
            <w:tcW w:w="1643"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sz w:val="20"/>
              </w:rPr>
              <w:t>Диплом 2 место</w:t>
            </w:r>
          </w:p>
        </w:tc>
      </w:tr>
      <w:tr w:rsidR="004A375E" w:rsidTr="00EB2803">
        <w:tc>
          <w:tcPr>
            <w:tcW w:w="1906"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b/>
                <w:bCs/>
                <w:sz w:val="20"/>
              </w:rPr>
              <w:t>Муниципальный</w:t>
            </w:r>
          </w:p>
        </w:tc>
        <w:tc>
          <w:tcPr>
            <w:tcW w:w="4268" w:type="dxa"/>
            <w:vAlign w:val="center"/>
          </w:tcPr>
          <w:p w:rsidR="004A375E" w:rsidRPr="00CD7BFC" w:rsidRDefault="00EB2803" w:rsidP="004A375E">
            <w:pPr>
              <w:rPr>
                <w:rFonts w:ascii="Times New Roman" w:hAnsi="Times New Roman" w:cs="Times New Roman"/>
                <w:sz w:val="20"/>
              </w:rPr>
            </w:pPr>
            <w:r>
              <w:rPr>
                <w:rFonts w:ascii="Times New Roman" w:hAnsi="Times New Roman" w:cs="Times New Roman"/>
                <w:sz w:val="20"/>
              </w:rPr>
              <w:t>Д</w:t>
            </w:r>
            <w:r w:rsidR="004A375E" w:rsidRPr="00CD7BFC">
              <w:rPr>
                <w:rFonts w:ascii="Times New Roman" w:hAnsi="Times New Roman" w:cs="Times New Roman"/>
                <w:sz w:val="20"/>
              </w:rPr>
              <w:t>екоративно-прикладного творчества «Мы живем на Донской земле»</w:t>
            </w:r>
          </w:p>
        </w:tc>
        <w:tc>
          <w:tcPr>
            <w:tcW w:w="1528" w:type="dxa"/>
            <w:vAlign w:val="center"/>
          </w:tcPr>
          <w:p w:rsidR="004A375E" w:rsidRPr="00CD7BFC" w:rsidRDefault="004A375E" w:rsidP="004A375E">
            <w:pPr>
              <w:rPr>
                <w:rFonts w:ascii="Times New Roman" w:hAnsi="Times New Roman" w:cs="Times New Roman"/>
                <w:sz w:val="20"/>
              </w:rPr>
            </w:pPr>
            <w:proofErr w:type="spellStart"/>
            <w:r w:rsidRPr="00CD7BFC">
              <w:rPr>
                <w:rFonts w:ascii="Times New Roman" w:hAnsi="Times New Roman" w:cs="Times New Roman"/>
                <w:sz w:val="20"/>
              </w:rPr>
              <w:t>Филипчук</w:t>
            </w:r>
            <w:proofErr w:type="spellEnd"/>
            <w:r w:rsidRPr="00CD7BFC">
              <w:rPr>
                <w:rFonts w:ascii="Times New Roman" w:hAnsi="Times New Roman" w:cs="Times New Roman"/>
                <w:sz w:val="20"/>
              </w:rPr>
              <w:t xml:space="preserve"> К.</w:t>
            </w:r>
          </w:p>
        </w:tc>
        <w:tc>
          <w:tcPr>
            <w:tcW w:w="1643"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sz w:val="20"/>
              </w:rPr>
              <w:t>Диплом 3 место</w:t>
            </w:r>
          </w:p>
        </w:tc>
      </w:tr>
      <w:tr w:rsidR="004A375E" w:rsidTr="00EB2803">
        <w:tc>
          <w:tcPr>
            <w:tcW w:w="1906"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b/>
                <w:bCs/>
                <w:sz w:val="20"/>
              </w:rPr>
              <w:t>Муниципальный</w:t>
            </w:r>
          </w:p>
        </w:tc>
        <w:tc>
          <w:tcPr>
            <w:tcW w:w="4268"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sz w:val="20"/>
              </w:rPr>
              <w:t>Районный конкурс «Традиции Донского края»</w:t>
            </w:r>
          </w:p>
        </w:tc>
        <w:tc>
          <w:tcPr>
            <w:tcW w:w="1528"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sz w:val="20"/>
              </w:rPr>
              <w:t>Гудков Н.</w:t>
            </w:r>
          </w:p>
        </w:tc>
        <w:tc>
          <w:tcPr>
            <w:tcW w:w="1643"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sz w:val="20"/>
              </w:rPr>
              <w:t>Диплом 1 место</w:t>
            </w:r>
          </w:p>
        </w:tc>
      </w:tr>
      <w:tr w:rsidR="004A375E" w:rsidTr="00EB2803">
        <w:tc>
          <w:tcPr>
            <w:tcW w:w="1906"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b/>
                <w:bCs/>
                <w:sz w:val="20"/>
              </w:rPr>
              <w:t>Муниципальный</w:t>
            </w:r>
          </w:p>
        </w:tc>
        <w:tc>
          <w:tcPr>
            <w:tcW w:w="4268"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sz w:val="20"/>
              </w:rPr>
              <w:t xml:space="preserve"> «Пасхальный сувенир» (в казачьей стилистике)</w:t>
            </w:r>
          </w:p>
        </w:tc>
        <w:tc>
          <w:tcPr>
            <w:tcW w:w="1528"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sz w:val="20"/>
              </w:rPr>
              <w:t>Керимов Г.</w:t>
            </w:r>
          </w:p>
        </w:tc>
        <w:tc>
          <w:tcPr>
            <w:tcW w:w="1643" w:type="dxa"/>
            <w:vAlign w:val="center"/>
          </w:tcPr>
          <w:p w:rsidR="004A375E" w:rsidRPr="00CD7BFC" w:rsidRDefault="004A375E" w:rsidP="004A375E">
            <w:pPr>
              <w:rPr>
                <w:rFonts w:ascii="Times New Roman" w:hAnsi="Times New Roman" w:cs="Times New Roman"/>
                <w:sz w:val="20"/>
              </w:rPr>
            </w:pPr>
            <w:r w:rsidRPr="00CD7BFC">
              <w:rPr>
                <w:rFonts w:ascii="Times New Roman" w:hAnsi="Times New Roman" w:cs="Times New Roman"/>
                <w:sz w:val="20"/>
              </w:rPr>
              <w:t>Диплом 2 место</w:t>
            </w:r>
          </w:p>
        </w:tc>
      </w:tr>
    </w:tbl>
    <w:p w:rsidR="00143FA6" w:rsidRPr="00E25BBA" w:rsidRDefault="00143FA6" w:rsidP="00E25BBA">
      <w:pPr>
        <w:spacing w:after="0" w:line="240" w:lineRule="auto"/>
        <w:rPr>
          <w:rFonts w:ascii="Times New Roman" w:hAnsi="Times New Roman" w:cs="Times New Roman"/>
          <w:b/>
          <w:bCs/>
        </w:rPr>
      </w:pPr>
    </w:p>
    <w:p w:rsidR="00E25BBA" w:rsidRDefault="00E25BBA" w:rsidP="00E25BBA">
      <w:pPr>
        <w:spacing w:after="0" w:line="240" w:lineRule="auto"/>
        <w:rPr>
          <w:rFonts w:ascii="Times New Roman" w:hAnsi="Times New Roman" w:cs="Times New Roman"/>
          <w:b/>
          <w:bCs/>
        </w:rPr>
      </w:pPr>
      <w:r w:rsidRPr="00E25BBA">
        <w:rPr>
          <w:rFonts w:ascii="Times New Roman" w:hAnsi="Times New Roman" w:cs="Times New Roman"/>
          <w:b/>
          <w:bCs/>
        </w:rPr>
        <w:t>5.2. 2024-2025 учебный год</w:t>
      </w:r>
    </w:p>
    <w:tbl>
      <w:tblPr>
        <w:tblStyle w:val="a3"/>
        <w:tblW w:w="0" w:type="auto"/>
        <w:tblLook w:val="04A0" w:firstRow="1" w:lastRow="0" w:firstColumn="1" w:lastColumn="0" w:noHBand="0" w:noVBand="1"/>
      </w:tblPr>
      <w:tblGrid>
        <w:gridCol w:w="1943"/>
        <w:gridCol w:w="4146"/>
        <w:gridCol w:w="1659"/>
        <w:gridCol w:w="1597"/>
      </w:tblGrid>
      <w:tr w:rsidR="00CD7BFC" w:rsidRPr="00CD7BFC" w:rsidTr="00EB2803">
        <w:tc>
          <w:tcPr>
            <w:tcW w:w="1943" w:type="dxa"/>
            <w:vAlign w:val="center"/>
          </w:tcPr>
          <w:p w:rsidR="00CD7BFC" w:rsidRPr="00CD7BFC" w:rsidRDefault="00CD7BFC" w:rsidP="00CD7BFC">
            <w:pPr>
              <w:rPr>
                <w:rFonts w:ascii="Times New Roman" w:hAnsi="Times New Roman" w:cs="Times New Roman"/>
                <w:b/>
                <w:bCs/>
              </w:rPr>
            </w:pPr>
            <w:r w:rsidRPr="00CD7BFC">
              <w:rPr>
                <w:rFonts w:ascii="Times New Roman" w:hAnsi="Times New Roman" w:cs="Times New Roman"/>
                <w:b/>
                <w:bCs/>
              </w:rPr>
              <w:t>Уровень</w:t>
            </w:r>
          </w:p>
        </w:tc>
        <w:tc>
          <w:tcPr>
            <w:tcW w:w="4289" w:type="dxa"/>
            <w:vAlign w:val="center"/>
          </w:tcPr>
          <w:p w:rsidR="00CD7BFC" w:rsidRPr="00CD7BFC" w:rsidRDefault="00CD7BFC" w:rsidP="00CD7BFC">
            <w:pPr>
              <w:rPr>
                <w:rFonts w:ascii="Times New Roman" w:hAnsi="Times New Roman" w:cs="Times New Roman"/>
                <w:b/>
                <w:bCs/>
              </w:rPr>
            </w:pPr>
            <w:r w:rsidRPr="00CD7BFC">
              <w:rPr>
                <w:rFonts w:ascii="Times New Roman" w:hAnsi="Times New Roman" w:cs="Times New Roman"/>
                <w:b/>
                <w:bCs/>
              </w:rPr>
              <w:t>Наименование мероприятия</w:t>
            </w:r>
          </w:p>
        </w:tc>
        <w:tc>
          <w:tcPr>
            <w:tcW w:w="1490" w:type="dxa"/>
            <w:vAlign w:val="center"/>
          </w:tcPr>
          <w:p w:rsidR="00CD7BFC" w:rsidRPr="00CD7BFC" w:rsidRDefault="00CD7BFC" w:rsidP="00CD7BFC">
            <w:pPr>
              <w:rPr>
                <w:rFonts w:ascii="Times New Roman" w:hAnsi="Times New Roman" w:cs="Times New Roman"/>
                <w:b/>
                <w:bCs/>
              </w:rPr>
            </w:pPr>
            <w:r w:rsidRPr="00CD7BFC">
              <w:rPr>
                <w:rFonts w:ascii="Times New Roman" w:hAnsi="Times New Roman" w:cs="Times New Roman"/>
                <w:b/>
                <w:bCs/>
              </w:rPr>
              <w:t>ФИО обучающегося</w:t>
            </w:r>
          </w:p>
        </w:tc>
        <w:tc>
          <w:tcPr>
            <w:tcW w:w="1623" w:type="dxa"/>
            <w:vAlign w:val="center"/>
          </w:tcPr>
          <w:p w:rsidR="00CD7BFC" w:rsidRPr="00CD7BFC" w:rsidRDefault="00CD7BFC" w:rsidP="00CD7BFC">
            <w:pPr>
              <w:rPr>
                <w:rFonts w:ascii="Times New Roman" w:hAnsi="Times New Roman" w:cs="Times New Roman"/>
                <w:b/>
                <w:bCs/>
              </w:rPr>
            </w:pPr>
            <w:r w:rsidRPr="00CD7BFC">
              <w:rPr>
                <w:rFonts w:ascii="Times New Roman" w:hAnsi="Times New Roman" w:cs="Times New Roman"/>
                <w:b/>
                <w:bCs/>
              </w:rPr>
              <w:t>Результат участия</w:t>
            </w:r>
          </w:p>
        </w:tc>
      </w:tr>
      <w:tr w:rsidR="00CD7BFC" w:rsidRPr="00CD7BFC" w:rsidTr="00EB2803">
        <w:tc>
          <w:tcPr>
            <w:tcW w:w="1943"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b/>
                <w:bCs/>
              </w:rPr>
              <w:t>Региональный</w:t>
            </w:r>
          </w:p>
        </w:tc>
        <w:tc>
          <w:tcPr>
            <w:tcW w:w="4289"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rPr>
              <w:t>Межрегиональный фестиваль народного творчества «Казачья станица»</w:t>
            </w:r>
          </w:p>
        </w:tc>
        <w:tc>
          <w:tcPr>
            <w:tcW w:w="1490" w:type="dxa"/>
            <w:vAlign w:val="center"/>
          </w:tcPr>
          <w:p w:rsidR="00CD7BFC" w:rsidRPr="00E25BBA" w:rsidRDefault="00CD7BFC" w:rsidP="00CD7BFC">
            <w:pPr>
              <w:rPr>
                <w:rFonts w:ascii="Times New Roman" w:hAnsi="Times New Roman" w:cs="Times New Roman"/>
              </w:rPr>
            </w:pPr>
            <w:proofErr w:type="spellStart"/>
            <w:r w:rsidRPr="00E25BBA">
              <w:rPr>
                <w:rFonts w:ascii="Times New Roman" w:hAnsi="Times New Roman" w:cs="Times New Roman"/>
              </w:rPr>
              <w:t>Домошенко</w:t>
            </w:r>
            <w:proofErr w:type="spellEnd"/>
            <w:r w:rsidRPr="00E25BBA">
              <w:rPr>
                <w:rFonts w:ascii="Times New Roman" w:hAnsi="Times New Roman" w:cs="Times New Roman"/>
              </w:rPr>
              <w:t xml:space="preserve"> М.</w:t>
            </w:r>
          </w:p>
        </w:tc>
        <w:tc>
          <w:tcPr>
            <w:tcW w:w="1623"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rPr>
              <w:t>Диплом 1 место</w:t>
            </w:r>
          </w:p>
        </w:tc>
      </w:tr>
      <w:tr w:rsidR="00CD7BFC" w:rsidRPr="00CD7BFC" w:rsidTr="00EB2803">
        <w:tc>
          <w:tcPr>
            <w:tcW w:w="1943"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b/>
                <w:bCs/>
              </w:rPr>
              <w:t>Муниципальный</w:t>
            </w:r>
          </w:p>
        </w:tc>
        <w:tc>
          <w:tcPr>
            <w:tcW w:w="4289"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rPr>
              <w:t>Международного конкурса-фестиваля декоративно-прикладного творчества «Пасхальное яйцо»</w:t>
            </w:r>
          </w:p>
        </w:tc>
        <w:tc>
          <w:tcPr>
            <w:tcW w:w="1490"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rPr>
              <w:t>Костюкова А.</w:t>
            </w:r>
          </w:p>
        </w:tc>
        <w:tc>
          <w:tcPr>
            <w:tcW w:w="1623"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rPr>
              <w:t>Диплом 1 место</w:t>
            </w:r>
          </w:p>
        </w:tc>
      </w:tr>
      <w:tr w:rsidR="00CD7BFC" w:rsidRPr="00CD7BFC" w:rsidTr="00EB2803">
        <w:tc>
          <w:tcPr>
            <w:tcW w:w="1943"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b/>
                <w:bCs/>
              </w:rPr>
              <w:t>Региональный</w:t>
            </w:r>
          </w:p>
        </w:tc>
        <w:tc>
          <w:tcPr>
            <w:tcW w:w="4289"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rPr>
              <w:t>Епархиальный фестиваль православной культуры и творчества «Пасха красная»</w:t>
            </w:r>
          </w:p>
        </w:tc>
        <w:tc>
          <w:tcPr>
            <w:tcW w:w="1490"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rPr>
              <w:t>Андреева Е.</w:t>
            </w:r>
          </w:p>
        </w:tc>
        <w:tc>
          <w:tcPr>
            <w:tcW w:w="1623"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rPr>
              <w:t>Диплом 2 место</w:t>
            </w:r>
          </w:p>
        </w:tc>
      </w:tr>
      <w:tr w:rsidR="00CD7BFC" w:rsidRPr="00CD7BFC" w:rsidTr="00EB2803">
        <w:tc>
          <w:tcPr>
            <w:tcW w:w="1943"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b/>
                <w:bCs/>
              </w:rPr>
              <w:t>Всероссийский</w:t>
            </w:r>
          </w:p>
        </w:tc>
        <w:tc>
          <w:tcPr>
            <w:tcW w:w="4289"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rPr>
              <w:t>Всероссийский детско-юношеский конкурс рисунка и декоративно-прикладного творчества «Моя Родина»</w:t>
            </w:r>
          </w:p>
        </w:tc>
        <w:tc>
          <w:tcPr>
            <w:tcW w:w="1490"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rPr>
              <w:t>коллективная работа</w:t>
            </w:r>
          </w:p>
        </w:tc>
        <w:tc>
          <w:tcPr>
            <w:tcW w:w="1623"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rPr>
              <w:t>Диплом 1 место</w:t>
            </w:r>
          </w:p>
        </w:tc>
      </w:tr>
      <w:tr w:rsidR="00CD7BFC" w:rsidRPr="00CD7BFC" w:rsidTr="00EB2803">
        <w:tc>
          <w:tcPr>
            <w:tcW w:w="1943"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b/>
                <w:bCs/>
              </w:rPr>
              <w:t>Школьный</w:t>
            </w:r>
          </w:p>
        </w:tc>
        <w:tc>
          <w:tcPr>
            <w:tcW w:w="4289"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rPr>
              <w:t>Школьная выставка «Казачьи узоры»</w:t>
            </w:r>
          </w:p>
        </w:tc>
        <w:tc>
          <w:tcPr>
            <w:tcW w:w="1490" w:type="dxa"/>
            <w:vAlign w:val="center"/>
          </w:tcPr>
          <w:p w:rsidR="00CD7BFC" w:rsidRPr="00E25BBA" w:rsidRDefault="00CD7BFC" w:rsidP="00CD7BFC">
            <w:pPr>
              <w:rPr>
                <w:rFonts w:ascii="Times New Roman" w:hAnsi="Times New Roman" w:cs="Times New Roman"/>
              </w:rPr>
            </w:pPr>
            <w:r w:rsidRPr="00E25BBA">
              <w:rPr>
                <w:rFonts w:ascii="Times New Roman" w:hAnsi="Times New Roman" w:cs="Times New Roman"/>
              </w:rPr>
              <w:t>Куликова М.</w:t>
            </w:r>
          </w:p>
        </w:tc>
        <w:tc>
          <w:tcPr>
            <w:tcW w:w="1623" w:type="dxa"/>
            <w:vAlign w:val="center"/>
          </w:tcPr>
          <w:p w:rsidR="00CD7BFC" w:rsidRPr="00E25BBA" w:rsidRDefault="00CD7BFC" w:rsidP="00EB2803">
            <w:pPr>
              <w:rPr>
                <w:rFonts w:ascii="Times New Roman" w:hAnsi="Times New Roman" w:cs="Times New Roman"/>
              </w:rPr>
            </w:pPr>
            <w:r w:rsidRPr="00E25BBA">
              <w:rPr>
                <w:rFonts w:ascii="Times New Roman" w:hAnsi="Times New Roman" w:cs="Times New Roman"/>
              </w:rPr>
              <w:t xml:space="preserve">Грамота </w:t>
            </w:r>
          </w:p>
        </w:tc>
      </w:tr>
    </w:tbl>
    <w:p w:rsidR="00E25BBA" w:rsidRDefault="00E25BBA" w:rsidP="00E25BBA">
      <w:pPr>
        <w:spacing w:after="0" w:line="240" w:lineRule="auto"/>
        <w:rPr>
          <w:rFonts w:ascii="Times New Roman" w:hAnsi="Times New Roman" w:cs="Times New Roman"/>
          <w:b/>
          <w:bCs/>
        </w:rPr>
      </w:pPr>
      <w:r w:rsidRPr="00E25BBA">
        <w:rPr>
          <w:rFonts w:ascii="Times New Roman" w:hAnsi="Times New Roman" w:cs="Times New Roman"/>
          <w:b/>
          <w:bCs/>
        </w:rPr>
        <w:t>5.3. 2025-2026 учебный год</w:t>
      </w:r>
    </w:p>
    <w:tbl>
      <w:tblPr>
        <w:tblStyle w:val="a3"/>
        <w:tblW w:w="0" w:type="auto"/>
        <w:tblLook w:val="04A0" w:firstRow="1" w:lastRow="0" w:firstColumn="1" w:lastColumn="0" w:noHBand="0" w:noVBand="1"/>
      </w:tblPr>
      <w:tblGrid>
        <w:gridCol w:w="1943"/>
        <w:gridCol w:w="4237"/>
        <w:gridCol w:w="1528"/>
        <w:gridCol w:w="1637"/>
      </w:tblGrid>
      <w:tr w:rsidR="00EB2803" w:rsidRPr="00CD7BFC" w:rsidTr="00EB2803">
        <w:tc>
          <w:tcPr>
            <w:tcW w:w="1943" w:type="dxa"/>
            <w:vAlign w:val="center"/>
          </w:tcPr>
          <w:p w:rsidR="00EB2803" w:rsidRPr="00CD7BFC" w:rsidRDefault="00EB2803" w:rsidP="00416E42">
            <w:pPr>
              <w:rPr>
                <w:rFonts w:ascii="Times New Roman" w:hAnsi="Times New Roman" w:cs="Times New Roman"/>
                <w:sz w:val="20"/>
              </w:rPr>
            </w:pPr>
            <w:r w:rsidRPr="00CD7BFC">
              <w:rPr>
                <w:rFonts w:ascii="Times New Roman" w:hAnsi="Times New Roman" w:cs="Times New Roman"/>
                <w:b/>
                <w:bCs/>
                <w:sz w:val="20"/>
              </w:rPr>
              <w:t>Уровень</w:t>
            </w:r>
          </w:p>
        </w:tc>
        <w:tc>
          <w:tcPr>
            <w:tcW w:w="4237" w:type="dxa"/>
            <w:vAlign w:val="center"/>
          </w:tcPr>
          <w:p w:rsidR="00EB2803" w:rsidRPr="00CD7BFC" w:rsidRDefault="00EB2803" w:rsidP="00416E42">
            <w:pPr>
              <w:rPr>
                <w:rFonts w:ascii="Times New Roman" w:hAnsi="Times New Roman" w:cs="Times New Roman"/>
                <w:sz w:val="20"/>
              </w:rPr>
            </w:pPr>
            <w:r w:rsidRPr="00CD7BFC">
              <w:rPr>
                <w:rFonts w:ascii="Times New Roman" w:hAnsi="Times New Roman" w:cs="Times New Roman"/>
                <w:b/>
                <w:bCs/>
                <w:sz w:val="20"/>
              </w:rPr>
              <w:t>Наименование мероприятия</w:t>
            </w:r>
          </w:p>
        </w:tc>
        <w:tc>
          <w:tcPr>
            <w:tcW w:w="1528" w:type="dxa"/>
            <w:vAlign w:val="center"/>
          </w:tcPr>
          <w:p w:rsidR="00EB2803" w:rsidRPr="00CD7BFC" w:rsidRDefault="00EB2803" w:rsidP="00416E42">
            <w:pPr>
              <w:rPr>
                <w:rFonts w:ascii="Times New Roman" w:hAnsi="Times New Roman" w:cs="Times New Roman"/>
                <w:sz w:val="20"/>
              </w:rPr>
            </w:pPr>
            <w:r w:rsidRPr="00CD7BFC">
              <w:rPr>
                <w:rFonts w:ascii="Times New Roman" w:hAnsi="Times New Roman" w:cs="Times New Roman"/>
                <w:b/>
                <w:bCs/>
                <w:sz w:val="20"/>
              </w:rPr>
              <w:t>ФИО обучающегося</w:t>
            </w:r>
          </w:p>
        </w:tc>
        <w:tc>
          <w:tcPr>
            <w:tcW w:w="1637" w:type="dxa"/>
            <w:vAlign w:val="center"/>
          </w:tcPr>
          <w:p w:rsidR="00EB2803" w:rsidRPr="00CD7BFC" w:rsidRDefault="00EB2803" w:rsidP="00416E42">
            <w:pPr>
              <w:rPr>
                <w:rFonts w:ascii="Times New Roman" w:hAnsi="Times New Roman" w:cs="Times New Roman"/>
                <w:sz w:val="20"/>
              </w:rPr>
            </w:pPr>
            <w:r w:rsidRPr="00CD7BFC">
              <w:rPr>
                <w:rFonts w:ascii="Times New Roman" w:hAnsi="Times New Roman" w:cs="Times New Roman"/>
                <w:b/>
                <w:bCs/>
                <w:sz w:val="20"/>
              </w:rPr>
              <w:t>Результат участия</w:t>
            </w:r>
          </w:p>
        </w:tc>
      </w:tr>
      <w:tr w:rsidR="00EB2803" w:rsidRPr="00CD7BFC" w:rsidTr="00EB2803">
        <w:tc>
          <w:tcPr>
            <w:tcW w:w="1943" w:type="dxa"/>
            <w:vAlign w:val="center"/>
          </w:tcPr>
          <w:p w:rsidR="00EB2803" w:rsidRPr="00E25BBA" w:rsidRDefault="00EB2803" w:rsidP="00EB2803">
            <w:pPr>
              <w:rPr>
                <w:rFonts w:ascii="Times New Roman" w:hAnsi="Times New Roman" w:cs="Times New Roman"/>
              </w:rPr>
            </w:pPr>
            <w:r w:rsidRPr="00E25BBA">
              <w:rPr>
                <w:rFonts w:ascii="Times New Roman" w:hAnsi="Times New Roman" w:cs="Times New Roman"/>
                <w:b/>
                <w:bCs/>
              </w:rPr>
              <w:t>Региональный</w:t>
            </w:r>
          </w:p>
        </w:tc>
        <w:tc>
          <w:tcPr>
            <w:tcW w:w="4237" w:type="dxa"/>
            <w:vAlign w:val="center"/>
          </w:tcPr>
          <w:p w:rsidR="00EB2803" w:rsidRPr="00E25BBA" w:rsidRDefault="00EB2803" w:rsidP="00EB2803">
            <w:pPr>
              <w:rPr>
                <w:rFonts w:ascii="Times New Roman" w:hAnsi="Times New Roman" w:cs="Times New Roman"/>
              </w:rPr>
            </w:pPr>
            <w:r w:rsidRPr="00E25BBA">
              <w:rPr>
                <w:rFonts w:ascii="Times New Roman" w:hAnsi="Times New Roman" w:cs="Times New Roman"/>
              </w:rPr>
              <w:t xml:space="preserve"> «Культура в красках», областная программа деятельности «Продвижение»</w:t>
            </w:r>
          </w:p>
        </w:tc>
        <w:tc>
          <w:tcPr>
            <w:tcW w:w="1528" w:type="dxa"/>
            <w:vAlign w:val="center"/>
          </w:tcPr>
          <w:p w:rsidR="00EB2803" w:rsidRPr="00E25BBA" w:rsidRDefault="00EB2803" w:rsidP="00EB2803">
            <w:pPr>
              <w:rPr>
                <w:rFonts w:ascii="Times New Roman" w:hAnsi="Times New Roman" w:cs="Times New Roman"/>
              </w:rPr>
            </w:pPr>
            <w:r w:rsidRPr="00E25BBA">
              <w:rPr>
                <w:rFonts w:ascii="Times New Roman" w:hAnsi="Times New Roman" w:cs="Times New Roman"/>
              </w:rPr>
              <w:t>Донченко М.</w:t>
            </w:r>
          </w:p>
        </w:tc>
        <w:tc>
          <w:tcPr>
            <w:tcW w:w="1637" w:type="dxa"/>
            <w:vAlign w:val="center"/>
          </w:tcPr>
          <w:p w:rsidR="00EB2803" w:rsidRPr="00E25BBA" w:rsidRDefault="00EB2803" w:rsidP="00EB2803">
            <w:pPr>
              <w:rPr>
                <w:rFonts w:ascii="Times New Roman" w:hAnsi="Times New Roman" w:cs="Times New Roman"/>
              </w:rPr>
            </w:pPr>
            <w:r w:rsidRPr="00E25BBA">
              <w:rPr>
                <w:rFonts w:ascii="Times New Roman" w:hAnsi="Times New Roman" w:cs="Times New Roman"/>
              </w:rPr>
              <w:t>Диплом 3 место</w:t>
            </w:r>
          </w:p>
        </w:tc>
      </w:tr>
      <w:tr w:rsidR="00EB2803" w:rsidRPr="00CD7BFC" w:rsidTr="00EB2803">
        <w:tc>
          <w:tcPr>
            <w:tcW w:w="1943" w:type="dxa"/>
            <w:vAlign w:val="center"/>
          </w:tcPr>
          <w:p w:rsidR="00EB2803" w:rsidRPr="00E25BBA" w:rsidRDefault="00EB2803" w:rsidP="00EB2803">
            <w:pPr>
              <w:rPr>
                <w:rFonts w:ascii="Times New Roman" w:hAnsi="Times New Roman" w:cs="Times New Roman"/>
              </w:rPr>
            </w:pPr>
            <w:r w:rsidRPr="00E25BBA">
              <w:rPr>
                <w:rFonts w:ascii="Times New Roman" w:hAnsi="Times New Roman" w:cs="Times New Roman"/>
                <w:b/>
                <w:bCs/>
              </w:rPr>
              <w:t>Региональный</w:t>
            </w:r>
          </w:p>
        </w:tc>
        <w:tc>
          <w:tcPr>
            <w:tcW w:w="4237" w:type="dxa"/>
            <w:vAlign w:val="center"/>
          </w:tcPr>
          <w:p w:rsidR="00EB2803" w:rsidRPr="00E25BBA" w:rsidRDefault="00EB2803" w:rsidP="00EB2803">
            <w:pPr>
              <w:rPr>
                <w:rFonts w:ascii="Times New Roman" w:hAnsi="Times New Roman" w:cs="Times New Roman"/>
              </w:rPr>
            </w:pPr>
            <w:r>
              <w:rPr>
                <w:rFonts w:ascii="Times New Roman" w:hAnsi="Times New Roman" w:cs="Times New Roman"/>
              </w:rPr>
              <w:t>Д</w:t>
            </w:r>
            <w:r w:rsidRPr="00E25BBA">
              <w:rPr>
                <w:rFonts w:ascii="Times New Roman" w:hAnsi="Times New Roman" w:cs="Times New Roman"/>
              </w:rPr>
              <w:t>екоративно-прикладного творчества «Казачьи промыслы»</w:t>
            </w:r>
          </w:p>
        </w:tc>
        <w:tc>
          <w:tcPr>
            <w:tcW w:w="1528" w:type="dxa"/>
            <w:vAlign w:val="center"/>
          </w:tcPr>
          <w:p w:rsidR="00EB2803" w:rsidRPr="00E25BBA" w:rsidRDefault="00EB2803" w:rsidP="00EB2803">
            <w:pPr>
              <w:rPr>
                <w:rFonts w:ascii="Times New Roman" w:hAnsi="Times New Roman" w:cs="Times New Roman"/>
              </w:rPr>
            </w:pPr>
            <w:proofErr w:type="spellStart"/>
            <w:r w:rsidRPr="00E25BBA">
              <w:rPr>
                <w:rFonts w:ascii="Times New Roman" w:hAnsi="Times New Roman" w:cs="Times New Roman"/>
              </w:rPr>
              <w:t>Баршина</w:t>
            </w:r>
            <w:proofErr w:type="spellEnd"/>
            <w:r w:rsidRPr="00E25BBA">
              <w:rPr>
                <w:rFonts w:ascii="Times New Roman" w:hAnsi="Times New Roman" w:cs="Times New Roman"/>
              </w:rPr>
              <w:t xml:space="preserve"> В.</w:t>
            </w:r>
          </w:p>
        </w:tc>
        <w:tc>
          <w:tcPr>
            <w:tcW w:w="1637" w:type="dxa"/>
            <w:vAlign w:val="center"/>
          </w:tcPr>
          <w:p w:rsidR="00EB2803" w:rsidRPr="00E25BBA" w:rsidRDefault="00EB2803" w:rsidP="00EB2803">
            <w:pPr>
              <w:rPr>
                <w:rFonts w:ascii="Times New Roman" w:hAnsi="Times New Roman" w:cs="Times New Roman"/>
              </w:rPr>
            </w:pPr>
            <w:r w:rsidRPr="00E25BBA">
              <w:rPr>
                <w:rFonts w:ascii="Times New Roman" w:hAnsi="Times New Roman" w:cs="Times New Roman"/>
              </w:rPr>
              <w:t>Диплом 2 место</w:t>
            </w:r>
          </w:p>
        </w:tc>
      </w:tr>
      <w:tr w:rsidR="00EB2803" w:rsidRPr="00CD7BFC" w:rsidTr="00EB2803">
        <w:tc>
          <w:tcPr>
            <w:tcW w:w="1943" w:type="dxa"/>
            <w:vAlign w:val="center"/>
          </w:tcPr>
          <w:p w:rsidR="00EB2803" w:rsidRPr="00E25BBA" w:rsidRDefault="00EB2803" w:rsidP="00EB2803">
            <w:pPr>
              <w:rPr>
                <w:rFonts w:ascii="Times New Roman" w:hAnsi="Times New Roman" w:cs="Times New Roman"/>
              </w:rPr>
            </w:pPr>
            <w:r w:rsidRPr="00E25BBA">
              <w:rPr>
                <w:rFonts w:ascii="Times New Roman" w:hAnsi="Times New Roman" w:cs="Times New Roman"/>
                <w:b/>
                <w:bCs/>
              </w:rPr>
              <w:t>Муниципальный</w:t>
            </w:r>
          </w:p>
        </w:tc>
        <w:tc>
          <w:tcPr>
            <w:tcW w:w="4237" w:type="dxa"/>
            <w:vAlign w:val="center"/>
          </w:tcPr>
          <w:p w:rsidR="00EB2803" w:rsidRPr="00E25BBA" w:rsidRDefault="00EB2803" w:rsidP="00EB2803">
            <w:pPr>
              <w:rPr>
                <w:rFonts w:ascii="Times New Roman" w:hAnsi="Times New Roman" w:cs="Times New Roman"/>
              </w:rPr>
            </w:pPr>
            <w:r w:rsidRPr="00E25BBA">
              <w:rPr>
                <w:rFonts w:ascii="Times New Roman" w:hAnsi="Times New Roman" w:cs="Times New Roman"/>
              </w:rPr>
              <w:t>Районный конкурс «Народная кукла» (номинация «Казачья кукла»)</w:t>
            </w:r>
          </w:p>
        </w:tc>
        <w:tc>
          <w:tcPr>
            <w:tcW w:w="1528" w:type="dxa"/>
            <w:vAlign w:val="center"/>
          </w:tcPr>
          <w:p w:rsidR="00EB2803" w:rsidRPr="00E25BBA" w:rsidRDefault="00EB2803" w:rsidP="00EB2803">
            <w:pPr>
              <w:rPr>
                <w:rFonts w:ascii="Times New Roman" w:hAnsi="Times New Roman" w:cs="Times New Roman"/>
              </w:rPr>
            </w:pPr>
            <w:proofErr w:type="spellStart"/>
            <w:r w:rsidRPr="00E25BBA">
              <w:rPr>
                <w:rFonts w:ascii="Times New Roman" w:hAnsi="Times New Roman" w:cs="Times New Roman"/>
              </w:rPr>
              <w:t>Нихаева</w:t>
            </w:r>
            <w:proofErr w:type="spellEnd"/>
            <w:r w:rsidRPr="00E25BBA">
              <w:rPr>
                <w:rFonts w:ascii="Times New Roman" w:hAnsi="Times New Roman" w:cs="Times New Roman"/>
              </w:rPr>
              <w:t xml:space="preserve"> К.</w:t>
            </w:r>
          </w:p>
        </w:tc>
        <w:tc>
          <w:tcPr>
            <w:tcW w:w="1637" w:type="dxa"/>
            <w:vAlign w:val="center"/>
          </w:tcPr>
          <w:p w:rsidR="00EB2803" w:rsidRPr="00E25BBA" w:rsidRDefault="00EB2803" w:rsidP="00EB2803">
            <w:pPr>
              <w:rPr>
                <w:rFonts w:ascii="Times New Roman" w:hAnsi="Times New Roman" w:cs="Times New Roman"/>
              </w:rPr>
            </w:pPr>
            <w:r w:rsidRPr="00E25BBA">
              <w:rPr>
                <w:rFonts w:ascii="Times New Roman" w:hAnsi="Times New Roman" w:cs="Times New Roman"/>
              </w:rPr>
              <w:t>Диплом 3 место</w:t>
            </w:r>
          </w:p>
        </w:tc>
        <w:bookmarkStart w:id="0" w:name="_GoBack"/>
        <w:bookmarkEnd w:id="0"/>
      </w:tr>
    </w:tbl>
    <w:p w:rsidR="00E25BBA" w:rsidRPr="00F75379" w:rsidRDefault="00E25BBA">
      <w:pPr>
        <w:rPr>
          <w:rFonts w:ascii="Times New Roman" w:hAnsi="Times New Roman" w:cs="Times New Roman"/>
        </w:rPr>
      </w:pPr>
    </w:p>
    <w:sectPr w:rsidR="00E25BBA" w:rsidRPr="00F75379" w:rsidSect="00EB2803">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D70E7"/>
    <w:multiLevelType w:val="multilevel"/>
    <w:tmpl w:val="1DB2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32DB3"/>
    <w:multiLevelType w:val="multilevel"/>
    <w:tmpl w:val="B052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C057A"/>
    <w:multiLevelType w:val="multilevel"/>
    <w:tmpl w:val="7B365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4272F"/>
    <w:multiLevelType w:val="multilevel"/>
    <w:tmpl w:val="DFFA2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AA0864"/>
    <w:multiLevelType w:val="multilevel"/>
    <w:tmpl w:val="0A9EC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DE3226"/>
    <w:multiLevelType w:val="multilevel"/>
    <w:tmpl w:val="32F64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796443"/>
    <w:multiLevelType w:val="multilevel"/>
    <w:tmpl w:val="39DAD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4310E4"/>
    <w:multiLevelType w:val="multilevel"/>
    <w:tmpl w:val="67B2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7072A9"/>
    <w:multiLevelType w:val="hybridMultilevel"/>
    <w:tmpl w:val="949E0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7"/>
  </w:num>
  <w:num w:numId="3">
    <w:abstractNumId w:val="6"/>
  </w:num>
  <w:num w:numId="4">
    <w:abstractNumId w:val="0"/>
  </w:num>
  <w:num w:numId="5">
    <w:abstractNumId w:val="1"/>
  </w:num>
  <w:num w:numId="6">
    <w:abstractNumId w:val="4"/>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B95"/>
    <w:rsid w:val="00143FA6"/>
    <w:rsid w:val="001B4B95"/>
    <w:rsid w:val="001B5278"/>
    <w:rsid w:val="003C651D"/>
    <w:rsid w:val="00486006"/>
    <w:rsid w:val="004A375E"/>
    <w:rsid w:val="006D12A3"/>
    <w:rsid w:val="006E0B07"/>
    <w:rsid w:val="008012A9"/>
    <w:rsid w:val="008222FB"/>
    <w:rsid w:val="00CD7BFC"/>
    <w:rsid w:val="00E25BBA"/>
    <w:rsid w:val="00EB2803"/>
    <w:rsid w:val="00F73B8B"/>
    <w:rsid w:val="00F75379"/>
    <w:rsid w:val="00F97C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4B50A"/>
  <w15:chartTrackingRefBased/>
  <w15:docId w15:val="{1E124746-EC02-40C1-B086-AFE7D0B12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2803"/>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0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25B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216943">
      <w:bodyDiv w:val="1"/>
      <w:marLeft w:val="0"/>
      <w:marRight w:val="0"/>
      <w:marTop w:val="0"/>
      <w:marBottom w:val="0"/>
      <w:divBdr>
        <w:top w:val="none" w:sz="0" w:space="0" w:color="auto"/>
        <w:left w:val="none" w:sz="0" w:space="0" w:color="auto"/>
        <w:bottom w:val="none" w:sz="0" w:space="0" w:color="auto"/>
        <w:right w:val="none" w:sz="0" w:space="0" w:color="auto"/>
      </w:divBdr>
      <w:divsChild>
        <w:div w:id="1691444411">
          <w:marLeft w:val="0"/>
          <w:marRight w:val="0"/>
          <w:marTop w:val="0"/>
          <w:marBottom w:val="0"/>
          <w:divBdr>
            <w:top w:val="none" w:sz="0" w:space="0" w:color="auto"/>
            <w:left w:val="none" w:sz="0" w:space="0" w:color="auto"/>
            <w:bottom w:val="none" w:sz="0" w:space="0" w:color="auto"/>
            <w:right w:val="none" w:sz="0" w:space="0" w:color="auto"/>
          </w:divBdr>
        </w:div>
        <w:div w:id="405109375">
          <w:marLeft w:val="0"/>
          <w:marRight w:val="0"/>
          <w:marTop w:val="0"/>
          <w:marBottom w:val="0"/>
          <w:divBdr>
            <w:top w:val="none" w:sz="0" w:space="0" w:color="auto"/>
            <w:left w:val="none" w:sz="0" w:space="0" w:color="auto"/>
            <w:bottom w:val="none" w:sz="0" w:space="0" w:color="auto"/>
            <w:right w:val="none" w:sz="0" w:space="0" w:color="auto"/>
          </w:divBdr>
        </w:div>
        <w:div w:id="35475500">
          <w:marLeft w:val="0"/>
          <w:marRight w:val="0"/>
          <w:marTop w:val="0"/>
          <w:marBottom w:val="0"/>
          <w:divBdr>
            <w:top w:val="none" w:sz="0" w:space="0" w:color="auto"/>
            <w:left w:val="none" w:sz="0" w:space="0" w:color="auto"/>
            <w:bottom w:val="none" w:sz="0" w:space="0" w:color="auto"/>
            <w:right w:val="none" w:sz="0" w:space="0" w:color="auto"/>
          </w:divBdr>
        </w:div>
        <w:div w:id="1904368995">
          <w:marLeft w:val="0"/>
          <w:marRight w:val="0"/>
          <w:marTop w:val="0"/>
          <w:marBottom w:val="0"/>
          <w:divBdr>
            <w:top w:val="none" w:sz="0" w:space="0" w:color="auto"/>
            <w:left w:val="none" w:sz="0" w:space="0" w:color="auto"/>
            <w:bottom w:val="none" w:sz="0" w:space="0" w:color="auto"/>
            <w:right w:val="none" w:sz="0" w:space="0" w:color="auto"/>
          </w:divBdr>
        </w:div>
        <w:div w:id="730033347">
          <w:marLeft w:val="0"/>
          <w:marRight w:val="0"/>
          <w:marTop w:val="0"/>
          <w:marBottom w:val="0"/>
          <w:divBdr>
            <w:top w:val="none" w:sz="0" w:space="0" w:color="auto"/>
            <w:left w:val="none" w:sz="0" w:space="0" w:color="auto"/>
            <w:bottom w:val="none" w:sz="0" w:space="0" w:color="auto"/>
            <w:right w:val="none" w:sz="0" w:space="0" w:color="auto"/>
          </w:divBdr>
        </w:div>
      </w:divsChild>
    </w:div>
    <w:div w:id="1224485042">
      <w:bodyDiv w:val="1"/>
      <w:marLeft w:val="0"/>
      <w:marRight w:val="0"/>
      <w:marTop w:val="0"/>
      <w:marBottom w:val="0"/>
      <w:divBdr>
        <w:top w:val="none" w:sz="0" w:space="0" w:color="auto"/>
        <w:left w:val="none" w:sz="0" w:space="0" w:color="auto"/>
        <w:bottom w:val="none" w:sz="0" w:space="0" w:color="auto"/>
        <w:right w:val="none" w:sz="0" w:space="0" w:color="auto"/>
      </w:divBdr>
    </w:div>
    <w:div w:id="1361515124">
      <w:bodyDiv w:val="1"/>
      <w:marLeft w:val="0"/>
      <w:marRight w:val="0"/>
      <w:marTop w:val="0"/>
      <w:marBottom w:val="0"/>
      <w:divBdr>
        <w:top w:val="none" w:sz="0" w:space="0" w:color="auto"/>
        <w:left w:val="none" w:sz="0" w:space="0" w:color="auto"/>
        <w:bottom w:val="none" w:sz="0" w:space="0" w:color="auto"/>
        <w:right w:val="none" w:sz="0" w:space="0" w:color="auto"/>
      </w:divBdr>
    </w:div>
    <w:div w:id="2021810844">
      <w:bodyDiv w:val="1"/>
      <w:marLeft w:val="0"/>
      <w:marRight w:val="0"/>
      <w:marTop w:val="0"/>
      <w:marBottom w:val="0"/>
      <w:divBdr>
        <w:top w:val="none" w:sz="0" w:space="0" w:color="auto"/>
        <w:left w:val="none" w:sz="0" w:space="0" w:color="auto"/>
        <w:bottom w:val="none" w:sz="0" w:space="0" w:color="auto"/>
        <w:right w:val="none" w:sz="0" w:space="0" w:color="auto"/>
      </w:divBdr>
      <w:divsChild>
        <w:div w:id="511797485">
          <w:marLeft w:val="0"/>
          <w:marRight w:val="0"/>
          <w:marTop w:val="0"/>
          <w:marBottom w:val="0"/>
          <w:divBdr>
            <w:top w:val="none" w:sz="0" w:space="0" w:color="auto"/>
            <w:left w:val="none" w:sz="0" w:space="0" w:color="auto"/>
            <w:bottom w:val="none" w:sz="0" w:space="0" w:color="auto"/>
            <w:right w:val="none" w:sz="0" w:space="0" w:color="auto"/>
          </w:divBdr>
        </w:div>
        <w:div w:id="769472500">
          <w:marLeft w:val="0"/>
          <w:marRight w:val="0"/>
          <w:marTop w:val="0"/>
          <w:marBottom w:val="0"/>
          <w:divBdr>
            <w:top w:val="none" w:sz="0" w:space="0" w:color="auto"/>
            <w:left w:val="none" w:sz="0" w:space="0" w:color="auto"/>
            <w:bottom w:val="none" w:sz="0" w:space="0" w:color="auto"/>
            <w:right w:val="none" w:sz="0" w:space="0" w:color="auto"/>
          </w:divBdr>
        </w:div>
        <w:div w:id="1366754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Pages>
  <Words>928</Words>
  <Characters>5293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cp:revision>
  <dcterms:created xsi:type="dcterms:W3CDTF">2026-09-07T09:36:00Z</dcterms:created>
  <dcterms:modified xsi:type="dcterms:W3CDTF">2026-09-28T08:46:00Z</dcterms:modified>
</cp:coreProperties>
</file>