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6F7155" w:rsidRDefault="00787D54">
      <w:pPr>
        <w:ind w:left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Информация </w:t>
      </w:r>
    </w:p>
    <w:p w:rsidR="006F7155" w:rsidRDefault="00787D54">
      <w:pPr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действующих службах «телефон доверия»</w:t>
      </w:r>
    </w:p>
    <w:p w:rsidR="006F7155" w:rsidRDefault="006F7155">
      <w:pPr>
        <w:ind w:left="0"/>
        <w:rPr>
          <w:rFonts w:ascii="Times New Roman" w:hAnsi="Times New Roman"/>
          <w:sz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 w:themeFill="accent4" w:themeFillTint="33"/>
        <w:tblLayout w:type="fixed"/>
        <w:tblLook w:val="04A0"/>
      </w:tblPr>
      <w:tblGrid>
        <w:gridCol w:w="594"/>
        <w:gridCol w:w="2491"/>
        <w:gridCol w:w="3544"/>
        <w:gridCol w:w="1701"/>
        <w:gridCol w:w="7087"/>
      </w:tblGrid>
      <w:tr w:rsidR="006F7155" w:rsidTr="00EE4838">
        <w:tc>
          <w:tcPr>
            <w:tcW w:w="594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491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телефона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телефона доверия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оказания услуг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(анонимно/не анонимно)</w:t>
            </w:r>
          </w:p>
        </w:tc>
        <w:tc>
          <w:tcPr>
            <w:tcW w:w="7087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Вопросы, по которым может быть оказана помощь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8 800 2000 122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Единый общероссийский детский телефон доверия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Экстренная психологическая помощь детям, родителям.  Взаимоотношения детей и родителей, отношения детей со сверстниками, конфликтные ситуации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EE4838">
            <w:pPr>
              <w:pStyle w:val="10"/>
              <w:tabs>
                <w:tab w:val="center" w:pos="3118"/>
                <w:tab w:val="left" w:pos="4700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highlight w:val="white"/>
              </w:rPr>
            </w:pPr>
            <w:r w:rsidRPr="00EE4838">
              <w:rPr>
                <w:rFonts w:ascii="Times New Roman" w:hAnsi="Times New Roman"/>
                <w:b w:val="0"/>
                <w:sz w:val="28"/>
              </w:rPr>
              <w:t>8 800 100 02 27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EE4838">
            <w:pPr>
              <w:ind w:left="0"/>
              <w:jc w:val="center"/>
              <w:rPr>
                <w:rStyle w:val="a7"/>
                <w:rFonts w:ascii="Times New Roman" w:hAnsi="Times New Roman"/>
                <w:b w:val="0"/>
                <w:sz w:val="28"/>
                <w:highlight w:val="white"/>
              </w:rPr>
            </w:pPr>
            <w:r w:rsidRPr="00EE4838">
              <w:rPr>
                <w:rStyle w:val="a7"/>
                <w:rFonts w:ascii="Times New Roman" w:hAnsi="Times New Roman"/>
                <w:b w:val="0"/>
                <w:sz w:val="28"/>
              </w:rPr>
              <w:t>«Ребенок в опасности»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Разрешение трудностей: конфликты в семье и школе, учебные и личные проблемы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8 800 7000 600</w:t>
            </w:r>
          </w:p>
          <w:p w:rsidR="006F7155" w:rsidRDefault="006F7155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Всероссийский бесплатный телефон доверия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женщин, подвергшихся домашнему насилию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8 800 2500 015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Линия помощи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«Дети России Онлайн»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профилактика семейного неблагополучия, стрессовых и суицидальных настроений детей и подростков, защита прав детей и укрепление семьи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8 863 223-41-41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Ростовский филиал ГБУ РО «ПНД» </w:t>
            </w:r>
            <w:proofErr w:type="spellStart"/>
            <w:r>
              <w:rPr>
                <w:rFonts w:ascii="Times New Roman" w:hAnsi="Times New Roman"/>
                <w:sz w:val="28"/>
              </w:rPr>
              <w:t>суицидологическая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служба «Телефон доверия»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Профилактическая и консультативная помощь с целью предотвращения суицидальных и иных опасных действий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(863) 264-17-92,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251-14-10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ГБОУ РО «Областной центр психолого-педагогической реабилитации и коррекции»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психолого-педагогическая, медико-социальная помощь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(863) 264-34-44,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253-35-77</w:t>
            </w:r>
          </w:p>
          <w:p w:rsidR="006F7155" w:rsidRDefault="006F7155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Государственное бюджетное учреждение Ростовской области центр психолого-педагогической, </w:t>
            </w:r>
            <w:r>
              <w:rPr>
                <w:rFonts w:ascii="Times New Roman" w:hAnsi="Times New Roman"/>
                <w:sz w:val="28"/>
              </w:rPr>
              <w:lastRenderedPageBreak/>
              <w:t>медицинской и социальной помощи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Психолого-педагогическая помощь детям в кризисной ситуации, несовершеннолетним, склонным к потреблению алкоголя, наркотиков, токсических и одурманивающих веществ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(863) 237-48-48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Молодежный телефон доверия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color w:val="1D1F21"/>
                <w:sz w:val="28"/>
              </w:rPr>
            </w:pPr>
            <w:r>
              <w:rPr>
                <w:rFonts w:ascii="Times New Roman" w:hAnsi="Times New Roman"/>
                <w:color w:val="1D1F21"/>
                <w:sz w:val="28"/>
              </w:rPr>
              <w:t>- вопросы отношений с противоположным полом, вопросы сексуального характера, самоопределения и т.д.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color w:val="1D1F21"/>
                <w:sz w:val="28"/>
              </w:rPr>
            </w:pPr>
            <w:r>
              <w:rPr>
                <w:rFonts w:ascii="Times New Roman" w:hAnsi="Times New Roman"/>
                <w:color w:val="1D1F21"/>
                <w:sz w:val="28"/>
              </w:rPr>
              <w:t>- повышение воспитательного потенциала родителей,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1D1F21"/>
                <w:sz w:val="28"/>
              </w:rPr>
              <w:t>- психологическая работа по вопросам улучшения взаимодействия родителей и детей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3"/>
              <w:jc w:val="center"/>
              <w:rPr>
                <w:sz w:val="28"/>
              </w:rPr>
            </w:pPr>
            <w:r>
              <w:rPr>
                <w:sz w:val="28"/>
              </w:rPr>
              <w:t>8 (863) 249-24-77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3"/>
              <w:jc w:val="center"/>
              <w:rPr>
                <w:sz w:val="28"/>
              </w:rPr>
            </w:pPr>
            <w:r>
              <w:rPr>
                <w:sz w:val="28"/>
              </w:rPr>
              <w:t>Телефон доверия ГУ МВД России по Ростовской области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3"/>
              <w:jc w:val="center"/>
              <w:rPr>
                <w:sz w:val="28"/>
              </w:rPr>
            </w:pPr>
            <w:r>
              <w:rPr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6"/>
              <w:jc w:val="center"/>
              <w:rPr>
                <w:sz w:val="28"/>
              </w:rPr>
            </w:pPr>
            <w:r>
              <w:rPr>
                <w:sz w:val="28"/>
              </w:rPr>
              <w:t>Сообщение о противоправных действиях сотрудников органов внутренних дел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FE5360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 w:rsidP="00EE4838">
            <w:pPr>
              <w:pStyle w:val="p3"/>
              <w:spacing w:before="100" w:after="100"/>
              <w:jc w:val="center"/>
              <w:rPr>
                <w:sz w:val="28"/>
              </w:rPr>
            </w:pPr>
            <w:r>
              <w:rPr>
                <w:sz w:val="28"/>
              </w:rPr>
              <w:t>8 (863) 204-34-69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3"/>
              <w:jc w:val="center"/>
              <w:rPr>
                <w:sz w:val="28"/>
              </w:rPr>
            </w:pPr>
            <w:r>
              <w:rPr>
                <w:sz w:val="28"/>
              </w:rPr>
              <w:t>Телефон доверия Управление по борьбе с наркотиками ГУ МВД РФ по Ростовской области</w:t>
            </w: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3"/>
              <w:jc w:val="center"/>
              <w:rPr>
                <w:sz w:val="28"/>
              </w:rPr>
            </w:pPr>
            <w:r>
              <w:rPr>
                <w:sz w:val="28"/>
              </w:rPr>
              <w:t>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pStyle w:val="p6"/>
              <w:jc w:val="center"/>
              <w:rPr>
                <w:sz w:val="28"/>
              </w:rPr>
            </w:pPr>
            <w:r>
              <w:rPr>
                <w:sz w:val="28"/>
              </w:rPr>
              <w:t>Предупреждение распространения наркотических средств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 w:rsidP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FE536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(86372) 73-1-78</w:t>
            </w:r>
          </w:p>
        </w:tc>
        <w:tc>
          <w:tcPr>
            <w:tcW w:w="3544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Экстренная психологическая служба «Доверие»</w:t>
            </w:r>
          </w:p>
          <w:p w:rsidR="006F7155" w:rsidRDefault="006F7155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 и не анонимно</w:t>
            </w:r>
          </w:p>
        </w:tc>
        <w:tc>
          <w:tcPr>
            <w:tcW w:w="7087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психофизического развития и поведения ребенка, острые кризисные ситуации (с последующей записью на очный прием к специалисту), консультации по проблемам детско-родительских взаимоотношений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 w:rsidP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FE536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8 800 100 02 27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8(863) 227-01-85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доверия следственного управления  Следственного комитета РФ по Ростовской области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анонимно/не анонимно </w:t>
            </w:r>
          </w:p>
        </w:tc>
        <w:tc>
          <w:tcPr>
            <w:tcW w:w="7087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  <w:vAlign w:val="center"/>
          </w:tcPr>
          <w:p w:rsidR="006F7155" w:rsidRDefault="00787D54" w:rsidP="00FE5360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FE536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491" w:type="dxa"/>
            <w:shd w:val="clear" w:color="auto" w:fill="E5DFEC" w:themeFill="accent4" w:themeFillTint="33"/>
            <w:vAlign w:val="center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(86382)3-17-49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ГБУСОН “КЦСОН” отделение психолого-педагогической помощи семье и детям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</w:p>
        </w:tc>
        <w:tc>
          <w:tcPr>
            <w:tcW w:w="7087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Разрешение трудностей: конфликты в семье и школе, учебные и личные проблемы.</w:t>
            </w:r>
          </w:p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людей о способах и средствах преодоления жизненных трудностей.</w:t>
            </w:r>
          </w:p>
        </w:tc>
      </w:tr>
      <w:tr w:rsidR="006F7155" w:rsidTr="00EE4838">
        <w:tc>
          <w:tcPr>
            <w:tcW w:w="594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18 </w:t>
            </w:r>
          </w:p>
        </w:tc>
        <w:tc>
          <w:tcPr>
            <w:tcW w:w="2491" w:type="dxa"/>
            <w:shd w:val="clear" w:color="auto" w:fill="E5DFEC" w:themeFill="accent4" w:themeFillTint="33"/>
          </w:tcPr>
          <w:p w:rsidR="006F7155" w:rsidRDefault="00787D54">
            <w:pPr>
              <w:pStyle w:val="ab"/>
              <w:spacing w:after="0"/>
              <w:ind w:left="-7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8-800-200-02-00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:rsidR="006F7155" w:rsidRDefault="00787D54">
            <w:pPr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Круглосуточная горячая линия «Здоровая Россия»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анонимно/не анонимно</w:t>
            </w:r>
            <w:r w:rsidRPr="00EE4838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7087" w:type="dxa"/>
            <w:shd w:val="clear" w:color="auto" w:fill="E5DFEC" w:themeFill="accent4" w:themeFillTint="33"/>
          </w:tcPr>
          <w:p w:rsidR="006F7155" w:rsidRDefault="00787D54">
            <w:pPr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EE4838">
              <w:rPr>
                <w:rFonts w:ascii="Times New Roman" w:hAnsi="Times New Roman"/>
                <w:sz w:val="28"/>
              </w:rPr>
              <w:t>служба экстренной психологической помощи</w:t>
            </w:r>
          </w:p>
        </w:tc>
      </w:tr>
    </w:tbl>
    <w:p w:rsidR="006F7155" w:rsidRDefault="00FE5360">
      <w:pPr>
        <w:ind w:left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ПомощьРядом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</w:t>
      </w:r>
      <w:proofErr w:type="spellEnd"/>
      <w:r>
        <w:rPr>
          <w:rFonts w:ascii="Times New Roman" w:hAnsi="Times New Roman"/>
          <w:sz w:val="28"/>
          <w:szCs w:val="28"/>
        </w:rPr>
        <w:t xml:space="preserve"> (https://pomoschryadom.ru) – бесплатные анонимные психологические консультации для подростков. </w:t>
      </w:r>
      <w:r>
        <w:rPr>
          <w:rFonts w:ascii="Times New Roman" w:hAnsi="Times New Roman"/>
          <w:sz w:val="28"/>
          <w:szCs w:val="28"/>
        </w:rPr>
        <w:sym w:font="Symbol" w:char="00B7"/>
      </w:r>
      <w:r>
        <w:rPr>
          <w:rFonts w:ascii="Times New Roman" w:hAnsi="Times New Roman"/>
          <w:sz w:val="28"/>
          <w:szCs w:val="28"/>
        </w:rPr>
        <w:t xml:space="preserve"> Твоя </w:t>
      </w:r>
      <w:proofErr w:type="spellStart"/>
      <w:r>
        <w:rPr>
          <w:rFonts w:ascii="Times New Roman" w:hAnsi="Times New Roman"/>
          <w:sz w:val="28"/>
          <w:szCs w:val="28"/>
        </w:rPr>
        <w:t>территория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(https://твоятерритория.онлайн) – бесплатные анонимные психологические консультации для подростков и молодѐжи (до 23 лет).</w:t>
      </w:r>
    </w:p>
    <w:sectPr w:rsidR="006F7155" w:rsidSect="00B36F87">
      <w:pgSz w:w="16838" w:h="11906" w:orient="landscape"/>
      <w:pgMar w:top="851" w:right="851" w:bottom="567" w:left="1134" w:header="709" w:footer="43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F7155"/>
    <w:rsid w:val="00071338"/>
    <w:rsid w:val="002743FE"/>
    <w:rsid w:val="006F7155"/>
    <w:rsid w:val="00787D54"/>
    <w:rsid w:val="00B36F87"/>
    <w:rsid w:val="00EE4838"/>
    <w:rsid w:val="00FE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6F87"/>
    <w:pPr>
      <w:ind w:left="6237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B36F87"/>
    <w:pPr>
      <w:keepNext/>
      <w:spacing w:before="240" w:after="60"/>
      <w:ind w:left="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rsid w:val="00B36F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6F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6F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6F8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6F87"/>
    <w:rPr>
      <w:sz w:val="22"/>
    </w:rPr>
  </w:style>
  <w:style w:type="paragraph" w:styleId="21">
    <w:name w:val="toc 2"/>
    <w:next w:val="a"/>
    <w:link w:val="22"/>
    <w:uiPriority w:val="39"/>
    <w:rsid w:val="00B36F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6F8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6F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6F8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6F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6F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6F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6F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B36F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B36F87"/>
    <w:rPr>
      <w:rFonts w:ascii="Tahoma" w:hAnsi="Tahoma"/>
      <w:sz w:val="16"/>
    </w:rPr>
  </w:style>
  <w:style w:type="paragraph" w:customStyle="1" w:styleId="Endnote">
    <w:name w:val="Endnote"/>
    <w:link w:val="Endnote0"/>
    <w:rsid w:val="00B36F87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36F8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36F87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B36F87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B36F87"/>
    <w:rPr>
      <w:rFonts w:ascii="Arial" w:hAnsi="Arial"/>
    </w:rPr>
  </w:style>
  <w:style w:type="paragraph" w:customStyle="1" w:styleId="p6">
    <w:name w:val="p6"/>
    <w:basedOn w:val="a"/>
    <w:link w:val="p60"/>
    <w:rsid w:val="00B36F87"/>
    <w:pPr>
      <w:spacing w:beforeAutospacing="1" w:afterAutospacing="1"/>
      <w:ind w:left="0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sid w:val="00B36F87"/>
    <w:rPr>
      <w:rFonts w:ascii="Times New Roman" w:hAnsi="Times New Roman"/>
      <w:sz w:val="24"/>
    </w:rPr>
  </w:style>
  <w:style w:type="paragraph" w:customStyle="1" w:styleId="12">
    <w:name w:val="Основной шрифт абзаца1"/>
    <w:link w:val="31"/>
    <w:rsid w:val="00B36F87"/>
  </w:style>
  <w:style w:type="paragraph" w:styleId="31">
    <w:name w:val="toc 3"/>
    <w:next w:val="a"/>
    <w:link w:val="32"/>
    <w:uiPriority w:val="39"/>
    <w:rsid w:val="00B36F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6F87"/>
    <w:rPr>
      <w:rFonts w:ascii="XO Thames" w:hAnsi="XO Thames"/>
      <w:sz w:val="28"/>
    </w:rPr>
  </w:style>
  <w:style w:type="paragraph" w:styleId="a5">
    <w:name w:val="header"/>
    <w:basedOn w:val="a"/>
    <w:link w:val="a6"/>
    <w:rsid w:val="00B36F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B36F87"/>
    <w:rPr>
      <w:sz w:val="22"/>
    </w:rPr>
  </w:style>
  <w:style w:type="paragraph" w:customStyle="1" w:styleId="13">
    <w:name w:val="Строгий1"/>
    <w:link w:val="a7"/>
    <w:rsid w:val="00B36F87"/>
    <w:rPr>
      <w:b/>
    </w:rPr>
  </w:style>
  <w:style w:type="character" w:styleId="a7">
    <w:name w:val="Strong"/>
    <w:link w:val="13"/>
    <w:rsid w:val="00B36F87"/>
    <w:rPr>
      <w:b/>
    </w:rPr>
  </w:style>
  <w:style w:type="character" w:customStyle="1" w:styleId="50">
    <w:name w:val="Заголовок 5 Знак"/>
    <w:link w:val="5"/>
    <w:rsid w:val="00B36F87"/>
    <w:rPr>
      <w:rFonts w:ascii="XO Thames" w:hAnsi="XO Thames"/>
      <w:b/>
      <w:sz w:val="22"/>
    </w:rPr>
  </w:style>
  <w:style w:type="paragraph" w:customStyle="1" w:styleId="p3">
    <w:name w:val="p3"/>
    <w:basedOn w:val="a"/>
    <w:link w:val="p30"/>
    <w:rsid w:val="00B36F87"/>
    <w:pPr>
      <w:spacing w:beforeAutospacing="1" w:afterAutospacing="1"/>
      <w:ind w:left="0"/>
    </w:pPr>
    <w:rPr>
      <w:rFonts w:ascii="Times New Roman" w:hAnsi="Times New Roman"/>
      <w:sz w:val="24"/>
    </w:rPr>
  </w:style>
  <w:style w:type="character" w:customStyle="1" w:styleId="p30">
    <w:name w:val="p3"/>
    <w:basedOn w:val="1"/>
    <w:link w:val="p3"/>
    <w:rsid w:val="00B36F87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B36F87"/>
    <w:rPr>
      <w:rFonts w:ascii="Arial" w:hAnsi="Arial"/>
      <w:b/>
      <w:sz w:val="32"/>
    </w:rPr>
  </w:style>
  <w:style w:type="paragraph" w:styleId="a8">
    <w:name w:val="footer"/>
    <w:basedOn w:val="a"/>
    <w:link w:val="a9"/>
    <w:rsid w:val="00B36F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B36F87"/>
    <w:rPr>
      <w:sz w:val="22"/>
    </w:rPr>
  </w:style>
  <w:style w:type="paragraph" w:customStyle="1" w:styleId="14">
    <w:name w:val="Гиперссылка1"/>
    <w:link w:val="aa"/>
    <w:rsid w:val="00B36F87"/>
    <w:rPr>
      <w:color w:val="0000FF"/>
      <w:u w:val="single"/>
    </w:rPr>
  </w:style>
  <w:style w:type="character" w:styleId="aa">
    <w:name w:val="Hyperlink"/>
    <w:link w:val="14"/>
    <w:rsid w:val="00B36F87"/>
    <w:rPr>
      <w:color w:val="0000FF"/>
      <w:u w:val="single"/>
    </w:rPr>
  </w:style>
  <w:style w:type="paragraph" w:customStyle="1" w:styleId="Footnote">
    <w:name w:val="Footnote"/>
    <w:link w:val="Footnote0"/>
    <w:rsid w:val="00B36F8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6F87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36F87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36F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6F8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6F8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6F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6F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6F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6F87"/>
    <w:rPr>
      <w:rFonts w:ascii="XO Thames" w:hAnsi="XO Thames"/>
      <w:sz w:val="28"/>
    </w:rPr>
  </w:style>
  <w:style w:type="paragraph" w:styleId="ab">
    <w:name w:val="List Paragraph"/>
    <w:basedOn w:val="a"/>
    <w:link w:val="ac"/>
    <w:rsid w:val="00B36F87"/>
    <w:pPr>
      <w:spacing w:after="200" w:line="276" w:lineRule="auto"/>
      <w:ind w:left="720"/>
      <w:contextualSpacing/>
    </w:pPr>
  </w:style>
  <w:style w:type="character" w:customStyle="1" w:styleId="ac">
    <w:name w:val="Абзац списка Знак"/>
    <w:basedOn w:val="1"/>
    <w:link w:val="ab"/>
    <w:rsid w:val="00B36F87"/>
    <w:rPr>
      <w:sz w:val="22"/>
    </w:rPr>
  </w:style>
  <w:style w:type="paragraph" w:styleId="51">
    <w:name w:val="toc 5"/>
    <w:next w:val="a"/>
    <w:link w:val="52"/>
    <w:uiPriority w:val="39"/>
    <w:rsid w:val="00B36F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6F87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B36F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B36F87"/>
    <w:rPr>
      <w:rFonts w:ascii="XO Thames" w:hAnsi="XO Thames"/>
      <w:i/>
      <w:sz w:val="24"/>
    </w:rPr>
  </w:style>
  <w:style w:type="paragraph" w:styleId="af">
    <w:name w:val="Body Text"/>
    <w:basedOn w:val="a"/>
    <w:link w:val="af0"/>
    <w:rsid w:val="00B36F87"/>
    <w:pPr>
      <w:ind w:left="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sid w:val="00B36F87"/>
    <w:rPr>
      <w:rFonts w:ascii="Times New Roman" w:hAnsi="Times New Roman"/>
      <w:sz w:val="28"/>
    </w:rPr>
  </w:style>
  <w:style w:type="paragraph" w:styleId="af1">
    <w:name w:val="Title"/>
    <w:next w:val="a"/>
    <w:link w:val="af2"/>
    <w:uiPriority w:val="10"/>
    <w:qFormat/>
    <w:rsid w:val="00B36F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B36F8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6F8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6F87"/>
    <w:rPr>
      <w:rFonts w:ascii="XO Thames" w:hAnsi="XO Thames"/>
      <w:b/>
      <w:sz w:val="28"/>
    </w:rPr>
  </w:style>
  <w:style w:type="table" w:styleId="af3">
    <w:name w:val="Table Grid"/>
    <w:basedOn w:val="a1"/>
    <w:rsid w:val="00B36F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Алексей</cp:lastModifiedBy>
  <cp:revision>2</cp:revision>
  <dcterms:created xsi:type="dcterms:W3CDTF">2025-01-20T09:48:00Z</dcterms:created>
  <dcterms:modified xsi:type="dcterms:W3CDTF">2025-01-20T09:48:00Z</dcterms:modified>
</cp:coreProperties>
</file>