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A9" w:rsidRPr="00426ADE" w:rsidRDefault="000D6F3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Психологическая готовность к школе</w:t>
      </w:r>
    </w:p>
    <w:p w:rsidR="00DD6DE0" w:rsidRPr="00426ADE" w:rsidRDefault="00DD6DE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 xml:space="preserve">От того, как ребенок подготовлен к школе в течение всех периодов развития, предшествующих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школьному</w:t>
      </w:r>
      <w:proofErr w:type="gramEnd"/>
      <w:r w:rsidRPr="00426ADE">
        <w:rPr>
          <w:rFonts w:ascii="Times New Roman" w:hAnsi="Times New Roman" w:cs="Times New Roman"/>
          <w:sz w:val="24"/>
          <w:szCs w:val="24"/>
        </w:rPr>
        <w:t xml:space="preserve">, будет зависеть успешность его адаптации, вхождения в режим школьной жизни, учебные успехи, психологическое самочувствие. Родители, безусловно, заинтересованы в школьных успехах своего ребенка. Эти успехи во многом зависят от готовности организма к систематическому обучению, от развития психических процессов и личности. </w:t>
      </w:r>
    </w:p>
    <w:p w:rsidR="00FD0A07" w:rsidRPr="00426ADE" w:rsidRDefault="00FD0A0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К концу старшего дошкольного возраста у ребенка должна быть сформирована готовность к систематическому школьному обучению. Она включает в себя следующие взаимосвязанные аспекты:</w:t>
      </w:r>
    </w:p>
    <w:p w:rsidR="00FD0A07" w:rsidRPr="00426ADE" w:rsidRDefault="00FD0A0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—физиологическую готовность;</w:t>
      </w:r>
    </w:p>
    <w:p w:rsidR="00FD0A07" w:rsidRPr="00426ADE" w:rsidRDefault="00FD0A0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—психологическую готовность.</w:t>
      </w:r>
    </w:p>
    <w:p w:rsidR="004715FF" w:rsidRPr="00426ADE" w:rsidRDefault="00FD0A0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Физ</w:t>
      </w:r>
      <w:r w:rsidR="00426ADE">
        <w:rPr>
          <w:rFonts w:ascii="Times New Roman" w:hAnsi="Times New Roman" w:cs="Times New Roman"/>
          <w:b/>
          <w:sz w:val="24"/>
          <w:szCs w:val="24"/>
        </w:rPr>
        <w:t>ическая</w:t>
      </w:r>
      <w:r w:rsidRPr="00426ADE">
        <w:rPr>
          <w:rFonts w:ascii="Times New Roman" w:hAnsi="Times New Roman" w:cs="Times New Roman"/>
          <w:b/>
          <w:sz w:val="24"/>
          <w:szCs w:val="24"/>
        </w:rPr>
        <w:t xml:space="preserve"> готовность</w:t>
      </w:r>
      <w:r w:rsidRPr="00426ADE">
        <w:rPr>
          <w:rFonts w:ascii="Times New Roman" w:hAnsi="Times New Roman" w:cs="Times New Roman"/>
          <w:sz w:val="24"/>
          <w:szCs w:val="24"/>
        </w:rPr>
        <w:t xml:space="preserve"> к школе определяется состоянием здоровья ребенка. Оценка физи</w:t>
      </w:r>
      <w:r w:rsidR="00426ADE">
        <w:rPr>
          <w:rFonts w:ascii="Times New Roman" w:hAnsi="Times New Roman" w:cs="Times New Roman"/>
          <w:sz w:val="24"/>
          <w:szCs w:val="24"/>
        </w:rPr>
        <w:t>ческой</w:t>
      </w:r>
      <w:r w:rsidRPr="00426ADE">
        <w:rPr>
          <w:rFonts w:ascii="Times New Roman" w:hAnsi="Times New Roman" w:cs="Times New Roman"/>
          <w:sz w:val="24"/>
          <w:szCs w:val="24"/>
        </w:rPr>
        <w:t xml:space="preserve"> готовности осуществляется специалистами-медиками в соответствии с установленными критериями.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В основу этих критериев положена способность и готовность ребенка 6—7 лет переносить возросшие нагрузки, связанные с началом систематической учебной деятельности, в</w:t>
      </w:r>
      <w:r w:rsidR="00A66D42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том числе с восприятием и переработкой большого объема</w:t>
      </w:r>
      <w:r w:rsidR="00A66D42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информации, необходимостью длительной концентрации внимания,</w:t>
      </w:r>
      <w:r w:rsidR="00A66D42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сохранения вынужденной позы, интеллектуального и физического</w:t>
      </w:r>
      <w:r w:rsidR="00A66D42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напряжения</w:t>
      </w:r>
      <w:r w:rsidR="00A66D42" w:rsidRPr="00426A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15FF" w:rsidRPr="00426ADE">
        <w:rPr>
          <w:rFonts w:ascii="Times New Roman" w:hAnsi="Times New Roman" w:cs="Times New Roman"/>
          <w:sz w:val="24"/>
          <w:szCs w:val="24"/>
        </w:rPr>
        <w:t xml:space="preserve"> Чем младше ребенок, поступающий в школу, тем труднее ему будет справляться с повышенными нагрузками и тем выше будет вероятность возникновения различных нарушений в его здоровье.</w:t>
      </w:r>
    </w:p>
    <w:p w:rsidR="004715FF" w:rsidRPr="00426ADE" w:rsidRDefault="004715FF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Поэтому поступающие в общеобразовательную школу дети в обязательном порядке должны проходить медицинское обследование.</w:t>
      </w:r>
      <w:r w:rsidR="00AD1523" w:rsidRPr="00426ADE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r w:rsidR="00AD1523" w:rsidRPr="00426ADE">
        <w:rPr>
          <w:rFonts w:ascii="Times New Roman" w:hAnsi="Times New Roman" w:cs="Times New Roman"/>
          <w:sz w:val="24"/>
          <w:szCs w:val="24"/>
        </w:rPr>
        <w:t xml:space="preserve">В последний </w:t>
      </w:r>
      <w:proofErr w:type="spellStart"/>
      <w:r w:rsidR="00AD1523" w:rsidRPr="00426ADE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="00AD1523" w:rsidRPr="00426ADE">
        <w:rPr>
          <w:rFonts w:ascii="Times New Roman" w:hAnsi="Times New Roman" w:cs="Times New Roman"/>
          <w:sz w:val="24"/>
          <w:szCs w:val="24"/>
        </w:rPr>
        <w:t xml:space="preserve"> год необходимо уделить внимание укреплению здоровья будущего первоклассника</w:t>
      </w:r>
    </w:p>
    <w:p w:rsidR="00A66D42" w:rsidRPr="00426ADE" w:rsidRDefault="00A66D4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DE0" w:rsidRPr="00426ADE" w:rsidRDefault="00DD6DE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 xml:space="preserve">Психологическая готовность ребенка складывается из таких компонентов как </w:t>
      </w:r>
      <w:r w:rsidR="0046189E" w:rsidRPr="00426ADE">
        <w:rPr>
          <w:rFonts w:ascii="Times New Roman" w:hAnsi="Times New Roman" w:cs="Times New Roman"/>
          <w:b/>
          <w:sz w:val="24"/>
          <w:szCs w:val="24"/>
        </w:rPr>
        <w:t xml:space="preserve">мотивационная, </w:t>
      </w:r>
      <w:r w:rsidRPr="00426ADE">
        <w:rPr>
          <w:rFonts w:ascii="Times New Roman" w:hAnsi="Times New Roman" w:cs="Times New Roman"/>
          <w:b/>
          <w:sz w:val="24"/>
          <w:szCs w:val="24"/>
        </w:rPr>
        <w:t>личностная</w:t>
      </w:r>
      <w:r w:rsidR="0046189E" w:rsidRPr="00426ADE">
        <w:rPr>
          <w:rFonts w:ascii="Times New Roman" w:hAnsi="Times New Roman" w:cs="Times New Roman"/>
          <w:b/>
          <w:sz w:val="24"/>
          <w:szCs w:val="24"/>
        </w:rPr>
        <w:t xml:space="preserve"> готовность</w:t>
      </w:r>
      <w:r w:rsidRPr="00426ADE">
        <w:rPr>
          <w:rFonts w:ascii="Times New Roman" w:hAnsi="Times New Roman" w:cs="Times New Roman"/>
          <w:b/>
          <w:sz w:val="24"/>
          <w:szCs w:val="24"/>
        </w:rPr>
        <w:t>, интеллектуальная и эмоционально-волевая готовность.</w:t>
      </w:r>
    </w:p>
    <w:p w:rsidR="002A2D2C" w:rsidRPr="00426ADE" w:rsidRDefault="002A2D2C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A07" w:rsidRPr="00426ADE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Мотивационная, личностная готовность к школе (формирование «внутренней позиции школьника»)</w:t>
      </w:r>
      <w:r w:rsidR="004715FF" w:rsidRPr="00426ADE">
        <w:rPr>
          <w:rFonts w:ascii="Times New Roman" w:hAnsi="Times New Roman" w:cs="Times New Roman"/>
          <w:b/>
          <w:sz w:val="24"/>
          <w:szCs w:val="24"/>
        </w:rPr>
        <w:t xml:space="preserve"> ребенка </w:t>
      </w:r>
      <w:r w:rsidR="00FD0A07" w:rsidRPr="00426ADE">
        <w:rPr>
          <w:rFonts w:ascii="Times New Roman" w:hAnsi="Times New Roman" w:cs="Times New Roman"/>
          <w:b/>
          <w:sz w:val="24"/>
          <w:szCs w:val="24"/>
        </w:rPr>
        <w:t>заключается</w:t>
      </w:r>
      <w:r w:rsidR="00FD0A07" w:rsidRPr="00426ADE">
        <w:rPr>
          <w:rFonts w:ascii="Times New Roman" w:hAnsi="Times New Roman" w:cs="Times New Roman"/>
          <w:sz w:val="24"/>
          <w:szCs w:val="24"/>
        </w:rPr>
        <w:t xml:space="preserve"> в формировании у него готовности к принятию новой социальной позиции — положения школьника.</w:t>
      </w:r>
    </w:p>
    <w:p w:rsidR="00106E80" w:rsidRPr="00426ADE" w:rsidRDefault="00106E8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Так что же нового привносит школа в жизнь ребенка?</w:t>
      </w:r>
    </w:p>
    <w:p w:rsidR="00106E80" w:rsidRPr="00426ADE" w:rsidRDefault="00106E80" w:rsidP="00426ADE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426ADE">
        <w:t xml:space="preserve">Первое новшество, над которым, как правило, мы взрослые не задумываемся, состоит в том, что школа – это социальный институт, который существует и живет по определенным правилам. </w:t>
      </w:r>
      <w:r w:rsidRPr="00426ADE">
        <w:rPr>
          <w:color w:val="000000"/>
        </w:rPr>
        <w:t xml:space="preserve">Чтобы чувствовать себя в школе хорошо, ребенок должен быть готов к новым требованиям, должен хотеть и уметь исполнять свою роль ученика. А ведь, если вдуматься, большинство таких требований просто противоестественно для детей 6–7 лет. Например, сидеть 40–45 минут, не вставая, не крутясь по сторонам, не смотря в окно, не разговаривая с друзьями, которые тут же, рядом, за соседними партами. А нельзя этого делать только потому, что таковы правила школы. Чтобы преодолеть всяческие соблазны (поболтать с друзьями, поиграть с </w:t>
      </w:r>
      <w:proofErr w:type="spellStart"/>
      <w:r w:rsidRPr="00426ADE">
        <w:rPr>
          <w:color w:val="000000"/>
        </w:rPr>
        <w:t>Барби</w:t>
      </w:r>
      <w:proofErr w:type="spellEnd"/>
      <w:r w:rsidRPr="00426ADE">
        <w:rPr>
          <w:color w:val="000000"/>
        </w:rPr>
        <w:t>, почитать сказку, порисовать или просто поспать), нужно очень хотеть «быть школьником», образцовым учеником, быть готовым принять на себя эту непростую роль.</w:t>
      </w:r>
    </w:p>
    <w:p w:rsidR="00106E80" w:rsidRPr="00426ADE" w:rsidRDefault="00106E80" w:rsidP="00426ADE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426ADE">
        <w:rPr>
          <w:color w:val="000000"/>
        </w:rPr>
        <w:t xml:space="preserve">Если ребенок не готов играть роль школьника, ему просто невозможно объяснить, почему, когда учитель задает вопрос, нужно не отвечать на него, а поднять руку и ждать, когда спросят. </w:t>
      </w:r>
      <w:r w:rsidR="00426ADE">
        <w:rPr>
          <w:color w:val="000000"/>
        </w:rPr>
        <w:t>Е</w:t>
      </w:r>
      <w:r w:rsidRPr="00426ADE">
        <w:rPr>
          <w:color w:val="000000"/>
        </w:rPr>
        <w:t>сли ребенок не принимает условностей школьной жизни, он не будет выполнять тех заданий, которые предлагает учитель, слушать его объяснения, читать букварь, писать палочки и крючочки, учить стихотворение.</w:t>
      </w:r>
    </w:p>
    <w:p w:rsidR="00106E80" w:rsidRPr="00426ADE" w:rsidRDefault="00106E8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89E" w:rsidRPr="000D6F30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b/>
          <w:i/>
          <w:color w:val="FF0000"/>
          <w:sz w:val="24"/>
          <w:szCs w:val="24"/>
        </w:rPr>
        <w:t>Как вы можете узнать</w:t>
      </w:r>
      <w:r w:rsidR="00106E80" w:rsidRPr="000D6F30">
        <w:rPr>
          <w:rFonts w:ascii="Times New Roman" w:hAnsi="Times New Roman" w:cs="Times New Roman"/>
          <w:b/>
          <w:i/>
          <w:color w:val="FF0000"/>
          <w:sz w:val="24"/>
          <w:szCs w:val="24"/>
        </w:rPr>
        <w:t>,</w:t>
      </w:r>
      <w:r w:rsidRPr="000D6F3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что ваш ребенок готов к принятию новой социальной позиции — положения школьника?</w:t>
      </w:r>
    </w:p>
    <w:p w:rsidR="0046189E" w:rsidRPr="000D6F30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t>Выясните, как ребенок относится:</w:t>
      </w:r>
    </w:p>
    <w:p w:rsidR="0046189E" w:rsidRPr="000D6F30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t>к школе;</w:t>
      </w:r>
    </w:p>
    <w:p w:rsidR="0046189E" w:rsidRPr="000D6F30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t>к учебной деятельности;</w:t>
      </w:r>
    </w:p>
    <w:p w:rsidR="0046189E" w:rsidRPr="000D6F30" w:rsidRDefault="0046189E" w:rsidP="0022513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t>к учителям.</w:t>
      </w:r>
    </w:p>
    <w:p w:rsidR="0046189E" w:rsidRPr="000D6F30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t>Предложите ребенку нарисовать, какой ему представляется школа, учитель.</w:t>
      </w:r>
    </w:p>
    <w:p w:rsidR="0046189E" w:rsidRPr="000D6F30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Побеседуйте о школе с ребенком и его друзьями. Задавайте косвенные вопросы, например: «Если бы можно было учиться в детском саду или дома, то пошел бы ты в школу?»</w:t>
      </w:r>
    </w:p>
    <w:p w:rsidR="00106E80" w:rsidRPr="00426ADE" w:rsidRDefault="002A2D2C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После того как получены результаты беседы с ребенком о школе и его рисунки на эту тему, проанализируйте причины того или иного отношения к школе.</w:t>
      </w:r>
    </w:p>
    <w:p w:rsidR="00106E80" w:rsidRPr="00426ADE" w:rsidRDefault="00106E8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D2C" w:rsidRPr="00426ADE" w:rsidRDefault="0022513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106E80" w:rsidRPr="00426ADE">
        <w:rPr>
          <w:rFonts w:ascii="Times New Roman" w:hAnsi="Times New Roman" w:cs="Times New Roman"/>
          <w:color w:val="000000"/>
          <w:sz w:val="24"/>
          <w:szCs w:val="24"/>
        </w:rPr>
        <w:t>елание ПОЙТИ в школу и желание УЧИТЬСЯ существенно отличаются друг от друга. Ребенок может хотеть в школу потому, что все его сверстники туда пойдут, потому, что слышал дома, что попасть в эту гимназию очень важно и почетно, наконец, потому что в школе он получит новый красивый ранец, пенал и другие подарки.</w:t>
      </w:r>
      <w:r w:rsidR="002A2D2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="00106E80" w:rsidRPr="00426ADE">
        <w:rPr>
          <w:rFonts w:ascii="Times New Roman" w:hAnsi="Times New Roman" w:cs="Times New Roman"/>
          <w:sz w:val="24"/>
          <w:szCs w:val="24"/>
        </w:rPr>
        <w:t>К</w:t>
      </w:r>
      <w:r w:rsidR="002A2D2C" w:rsidRPr="00426ADE">
        <w:rPr>
          <w:rFonts w:ascii="Times New Roman" w:hAnsi="Times New Roman" w:cs="Times New Roman"/>
          <w:sz w:val="24"/>
          <w:szCs w:val="24"/>
        </w:rPr>
        <w:t xml:space="preserve">роме того, существенным может стать желание сменить обстановку или то, что в школе учится друг, </w:t>
      </w:r>
      <w:r w:rsidR="00106E80" w:rsidRPr="00426ADE">
        <w:rPr>
          <w:rFonts w:ascii="Times New Roman" w:hAnsi="Times New Roman" w:cs="Times New Roman"/>
          <w:sz w:val="24"/>
          <w:szCs w:val="24"/>
        </w:rPr>
        <w:t>б</w:t>
      </w:r>
      <w:r w:rsidR="002A2D2C" w:rsidRPr="00426ADE">
        <w:rPr>
          <w:rFonts w:ascii="Times New Roman" w:hAnsi="Times New Roman" w:cs="Times New Roman"/>
          <w:sz w:val="24"/>
          <w:szCs w:val="24"/>
        </w:rPr>
        <w:t>рат, сестра.</w:t>
      </w:r>
    </w:p>
    <w:p w:rsidR="00FD0A07" w:rsidRPr="00426ADE" w:rsidRDefault="002A2D2C" w:rsidP="0022513E">
      <w:pPr>
        <w:pStyle w:val="a3"/>
        <w:spacing w:before="0" w:beforeAutospacing="0" w:after="0" w:afterAutospacing="0"/>
        <w:ind w:firstLine="567"/>
      </w:pPr>
      <w:r w:rsidRPr="00426ADE">
        <w:t xml:space="preserve">Важнее, чтобы ребенка привлекала школа своей главной деятельностью — учением. </w:t>
      </w:r>
    </w:p>
    <w:p w:rsidR="001F7517" w:rsidRPr="00426ADE" w:rsidRDefault="001F751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Социальная готовность к обучению в школе</w:t>
      </w:r>
      <w:r w:rsidRPr="00426ADE">
        <w:rPr>
          <w:rFonts w:ascii="Times New Roman" w:hAnsi="Times New Roman" w:cs="Times New Roman"/>
          <w:sz w:val="24"/>
          <w:szCs w:val="24"/>
        </w:rPr>
        <w:t xml:space="preserve"> представляет собой готовность ребенка к новым формам общения с окружающим миром. Развитие этой готовности во многом связано с возрастным кризисом 6—7 лет.</w:t>
      </w:r>
    </w:p>
    <w:p w:rsidR="001F7517" w:rsidRPr="00426ADE" w:rsidRDefault="00871425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О</w:t>
      </w:r>
      <w:r w:rsidR="001F7517" w:rsidRPr="00426ADE">
        <w:rPr>
          <w:rFonts w:ascii="Times New Roman" w:hAnsi="Times New Roman" w:cs="Times New Roman"/>
          <w:b/>
          <w:sz w:val="24"/>
          <w:szCs w:val="24"/>
        </w:rPr>
        <w:t>собенности в поведении ребенка:</w:t>
      </w:r>
    </w:p>
    <w:p w:rsidR="00146A3D" w:rsidRPr="00426ADE" w:rsidRDefault="001F751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1.Негативизм.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Выражается в нежелании что-то делать только</w:t>
      </w:r>
      <w:r w:rsidR="00146A3D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потому, что это предложил взрослый. При этом детский негативизм</w:t>
      </w:r>
      <w:r w:rsidR="00146A3D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следует отличать</w:t>
      </w:r>
      <w:r w:rsidR="00146A3D" w:rsidRPr="00426ADE">
        <w:rPr>
          <w:rFonts w:ascii="Times New Roman" w:hAnsi="Times New Roman" w:cs="Times New Roman"/>
          <w:sz w:val="24"/>
          <w:szCs w:val="24"/>
        </w:rPr>
        <w:t xml:space="preserve"> от обычного непослушания, когда ребенок отказывается делать что-либо потому, что хочет в это время заниматься чем-то другим.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Негативизм предполагает отрицательное отношение к требованиям взрослого независимо от их содержания.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2.Упрямство.</w:t>
      </w:r>
      <w:r w:rsidRPr="00426A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Ребенок настаивает на чем-либо не потому, что ему этого хочется или ему это нужно, а только потому, что он это потребовал.</w:t>
      </w:r>
      <w:proofErr w:type="gramEnd"/>
      <w:r w:rsidRPr="00426ADE">
        <w:rPr>
          <w:rFonts w:ascii="Times New Roman" w:hAnsi="Times New Roman" w:cs="Times New Roman"/>
          <w:sz w:val="24"/>
          <w:szCs w:val="24"/>
        </w:rPr>
        <w:t xml:space="preserve"> Упрямство отличается от настойчивости, когда ребенок пытается что-то сделать или получить потому, что ему это интересно. В основе упрямства лежит потребность в самоутверждении («я так хочу»), при этом само по себе действие или предмет могут не быть для него привлекательными.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3.Строптивость.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В отличие от негативизма, строптивость направлена не против взрослого, а против норм поведения, которые взрослый устанавливает для ребенка, против привычного образа жизни. Ребенок отвечает недовольством на все, что ему предлагают или с ним делают.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4.Своеволие.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Проявляется в стремлении ребенка к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самостоятельности и в желании все делать самому.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 xml:space="preserve">5.Протест— </w:t>
      </w:r>
      <w:proofErr w:type="gramStart"/>
      <w:r w:rsidRPr="00426ADE">
        <w:rPr>
          <w:rFonts w:ascii="Times New Roman" w:hAnsi="Times New Roman" w:cs="Times New Roman"/>
          <w:b/>
          <w:sz w:val="24"/>
          <w:szCs w:val="24"/>
        </w:rPr>
        <w:t>бу</w:t>
      </w:r>
      <w:proofErr w:type="gramEnd"/>
      <w:r w:rsidRPr="00426ADE">
        <w:rPr>
          <w:rFonts w:ascii="Times New Roman" w:hAnsi="Times New Roman" w:cs="Times New Roman"/>
          <w:b/>
          <w:sz w:val="24"/>
          <w:szCs w:val="24"/>
        </w:rPr>
        <w:t>нт.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Все поведение ребенка приобретает форму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протеста. Он находится в состоянии непрерывной конфронтации,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«войны» с окружающими, постоянно ссорится с родителями, иногда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своим поведением провоцирует конфликт.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 xml:space="preserve">6.Обесценивание по отношению </w:t>
      </w:r>
      <w:proofErr w:type="gramStart"/>
      <w:r w:rsidRPr="00426ADE">
        <w:rPr>
          <w:rFonts w:ascii="Times New Roman" w:hAnsi="Times New Roman" w:cs="Times New Roman"/>
          <w:b/>
          <w:sz w:val="24"/>
          <w:szCs w:val="24"/>
        </w:rPr>
        <w:t>ко</w:t>
      </w:r>
      <w:proofErr w:type="gramEnd"/>
      <w:r w:rsidRPr="00426ADE">
        <w:rPr>
          <w:rFonts w:ascii="Times New Roman" w:hAnsi="Times New Roman" w:cs="Times New Roman"/>
          <w:b/>
          <w:sz w:val="24"/>
          <w:szCs w:val="24"/>
        </w:rPr>
        <w:t xml:space="preserve"> взрослому</w:t>
      </w:r>
      <w:r w:rsidRPr="00426ADE">
        <w:rPr>
          <w:rFonts w:ascii="Times New Roman" w:hAnsi="Times New Roman" w:cs="Times New Roman"/>
          <w:sz w:val="24"/>
          <w:szCs w:val="24"/>
        </w:rPr>
        <w:t xml:space="preserve"> (ребенок грубит, в его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 xml:space="preserve">лексиконе появляются «плохие» слова и т. д.) </w:t>
      </w:r>
      <w:r w:rsidRPr="00426ADE">
        <w:rPr>
          <w:rFonts w:ascii="Times New Roman" w:hAnsi="Times New Roman" w:cs="Times New Roman"/>
          <w:b/>
          <w:sz w:val="24"/>
          <w:szCs w:val="24"/>
        </w:rPr>
        <w:t>и к любимым вещам и</w:t>
      </w:r>
      <w:r w:rsidR="0022589C" w:rsidRPr="00426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b/>
          <w:sz w:val="24"/>
          <w:szCs w:val="24"/>
        </w:rPr>
        <w:t>игрушкам</w:t>
      </w:r>
      <w:r w:rsidRPr="00426ADE">
        <w:rPr>
          <w:rFonts w:ascii="Times New Roman" w:hAnsi="Times New Roman" w:cs="Times New Roman"/>
          <w:sz w:val="24"/>
          <w:szCs w:val="24"/>
        </w:rPr>
        <w:t xml:space="preserve"> (ломает игрушки, рвет книжки, портит вещи).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7.Деспотизм.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Может проявляться в семье, в которой только один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ребенок. Ребенок стремится проявить власть над окружающими,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подчинить себе и своим желаниям все порядки в семье. Если в семье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несколько детей, то этот симптом может проявляться в форме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ревности к другим детям, Ревность и деспотизм имеют одну и ту же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 xml:space="preserve">психологическую основу, а именно—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де</w:t>
      </w:r>
      <w:proofErr w:type="gramEnd"/>
      <w:r w:rsidRPr="00426ADE">
        <w:rPr>
          <w:rFonts w:ascii="Times New Roman" w:hAnsi="Times New Roman" w:cs="Times New Roman"/>
          <w:sz w:val="24"/>
          <w:szCs w:val="24"/>
        </w:rPr>
        <w:t>тский эгоцентризм, стремление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занять центральное место в жизни семьи.</w:t>
      </w:r>
    </w:p>
    <w:p w:rsidR="0022589C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 xml:space="preserve">Необходимо понимать, что возрастные кризисы закономерны. </w:t>
      </w:r>
      <w:r w:rsidRPr="00426ADE">
        <w:rPr>
          <w:rFonts w:ascii="Times New Roman" w:hAnsi="Times New Roman" w:cs="Times New Roman"/>
          <w:b/>
          <w:sz w:val="24"/>
          <w:szCs w:val="24"/>
        </w:rPr>
        <w:t>В эти</w:t>
      </w:r>
      <w:r w:rsidR="0022589C" w:rsidRPr="00426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b/>
          <w:sz w:val="24"/>
          <w:szCs w:val="24"/>
        </w:rPr>
        <w:t>периоды происходит скачкообразное развитие ребенка.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Симптомы кризиса свидетельствуют о том, что ребенок перешел на новую, более высокую ступень своего развития, а требования и меры воздействия, которые предъявляют к нему, отстают от нового уровня развития его потребностей и возможностей. Если своевременно изменить требования к ребенку, то, как правило, это приводит к тому, что кризис постепенно затухает.</w:t>
      </w:r>
    </w:p>
    <w:p w:rsidR="0022589C" w:rsidRPr="00426ADE" w:rsidRDefault="0022589C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При этом замечено, что чем живее, активнее ребенок, тем более ярко у него может проявляться кризис, но и тем быстрее может проходить его адаптация к школе. Многие дети, внешне благополучные в дошкольный период, с приходом в первый класс переживают адаптацию намного болезненнее других, так как кризис у них может совпасть с началом школьного обучения.</w:t>
      </w:r>
    </w:p>
    <w:p w:rsidR="0022589C" w:rsidRPr="00426ADE" w:rsidRDefault="0022589C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Независимо от характера протекания кризиса появление его симптомов говорит о том, что ребенок стал старше и готов к более серьезной деятельности и более взрослым отношениям с окружающими.</w:t>
      </w:r>
    </w:p>
    <w:p w:rsidR="0022589C" w:rsidRPr="000D6F30" w:rsidRDefault="0022589C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6F30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Появление кризиса в 6—7-летнем возрасте говорит о возникновении социальной готовности ребенка к обучению в школе.</w:t>
      </w:r>
    </w:p>
    <w:p w:rsidR="00CB0495" w:rsidRPr="00426ADE" w:rsidRDefault="005A736F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В психологической готовности ребенка к школе важно развитие мотивов учения.</w:t>
      </w:r>
    </w:p>
    <w:p w:rsidR="00B51C62" w:rsidRPr="000D6F30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Мотив — это внутреннее побуждение к активности. 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Мотивы, определяющие отношение ребенка к будущей учебной деятельности, бывают: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социальный мотив</w:t>
      </w:r>
      <w:r w:rsidRPr="00426ADE">
        <w:rPr>
          <w:rFonts w:ascii="Times New Roman" w:hAnsi="Times New Roman" w:cs="Times New Roman"/>
          <w:sz w:val="24"/>
          <w:szCs w:val="24"/>
        </w:rPr>
        <w:t xml:space="preserve"> основан на понимании общественной значимости и необходимости учения и стремлении к социальной роли школьника. 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познавательный мотив</w:t>
      </w:r>
      <w:r w:rsidRPr="00426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—</w:t>
      </w:r>
      <w:r w:rsidR="00225DA4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="00E76A1F" w:rsidRPr="00426ADE">
        <w:rPr>
          <w:rFonts w:ascii="Times New Roman" w:hAnsi="Times New Roman" w:cs="Times New Roman"/>
          <w:sz w:val="24"/>
          <w:szCs w:val="24"/>
        </w:rPr>
        <w:t>проявляется в стремлении узнать новое, выяснить непонятное в предметах и явлениях действительности, в желании познать их сущность, найти имеющиеся между ними связи и отношения.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— оценочный мотив</w:t>
      </w:r>
      <w:r w:rsidRPr="00426AD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ос</w:t>
      </w:r>
      <w:proofErr w:type="gramEnd"/>
      <w:r w:rsidRPr="00426ADE">
        <w:rPr>
          <w:rFonts w:ascii="Times New Roman" w:hAnsi="Times New Roman" w:cs="Times New Roman"/>
          <w:sz w:val="24"/>
          <w:szCs w:val="24"/>
        </w:rPr>
        <w:t>нован на потребности ребенка в социальном признании и одобрении взрослого. Похвала, положительная оценка со стороны взросло го являются одним из основных, наиболее эффективных стимулов активности ребенка. Ориентация на оценку взрослого в учебном процессе является условием формирования самооценки и самоконтроля ребенка.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Недостаточное развитие оценочного мотива проявляется в том, что ребенок не обращает внимания на оценку и замечание педагога, оценка не стимулирует учебную активность ученика.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—</w:t>
      </w: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позиционный мотив</w:t>
      </w:r>
      <w:r w:rsidRPr="000D6F30">
        <w:rPr>
          <w:rFonts w:ascii="Times New Roman" w:hAnsi="Times New Roman" w:cs="Times New Roman"/>
          <w:color w:val="FF0000"/>
          <w:sz w:val="24"/>
          <w:szCs w:val="24"/>
        </w:rPr>
        <w:t>—</w:t>
      </w:r>
      <w:r w:rsidRPr="00426A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ос</w:t>
      </w:r>
      <w:proofErr w:type="gramEnd"/>
      <w:r w:rsidRPr="00426ADE">
        <w:rPr>
          <w:rFonts w:ascii="Times New Roman" w:hAnsi="Times New Roman" w:cs="Times New Roman"/>
          <w:sz w:val="24"/>
          <w:szCs w:val="24"/>
        </w:rPr>
        <w:t xml:space="preserve">нову этого мотива составляет интерес к новой ситуации, новой социальной роли. При этом ребенка привлекает чисто внешняя атрибутика школьной жизни. Позиционный мотив в той или иной мере присутствует у всех старших дошкольников,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26ADE">
        <w:rPr>
          <w:rFonts w:ascii="Times New Roman" w:hAnsi="Times New Roman" w:cs="Times New Roman"/>
          <w:sz w:val="24"/>
          <w:szCs w:val="24"/>
        </w:rPr>
        <w:t xml:space="preserve"> как правило, угасает к концу первого месяца учебы в школе. Этот мотив не оказывает существенного влияния на успешность учебной деятельности;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—</w:t>
      </w: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игровой мотив</w:t>
      </w:r>
      <w:r w:rsidR="00225DA4" w:rsidRPr="00426AD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26ADE">
        <w:rPr>
          <w:rFonts w:ascii="Times New Roman" w:hAnsi="Times New Roman" w:cs="Times New Roman"/>
          <w:sz w:val="24"/>
          <w:szCs w:val="24"/>
        </w:rPr>
        <w:t xml:space="preserve"> доминирование игрового мотива отрицательно сказывается на успешности усвоения учебного материала. Дети делают на уроке то, что считают нужным, интересным для себя, а не то, что им задано. Они рисуют в тетради, приносят из дома игрушки, строят общение с педагогом на эмоциональной основе, могут не делать домашнее задание, если им этого не хочется.</w:t>
      </w:r>
    </w:p>
    <w:p w:rsidR="00225DA4" w:rsidRPr="00426ADE" w:rsidRDefault="00225DA4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495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30">
        <w:rPr>
          <w:rFonts w:ascii="Times New Roman" w:hAnsi="Times New Roman" w:cs="Times New Roman"/>
          <w:b/>
          <w:i/>
          <w:sz w:val="24"/>
          <w:szCs w:val="24"/>
        </w:rPr>
        <w:t>Для определения преобладающего мотива у ребенка (игрового или познавательного) можно создать следующую ситуацию.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Дайте возможность ребенку играть с игрушками, находящимися в комнате. Потом начните читать сказку и на самом интересном месте прервите чтение. Спросите ребенка, что ему сейчас больше хочется: дослушать сказку или поиграть с игрушками. Очевидно, что при личностной готовности к школе доминирует познавательный интерес и ребенок предпочтет узнать, что произойдет в конце сказки. Если ребенок имеет еще слабую познавательную потребность и больше его привлекает игра, то он не готов к обучению в школе.</w:t>
      </w:r>
    </w:p>
    <w:p w:rsidR="00CB0495" w:rsidRPr="00426ADE" w:rsidRDefault="00CB0495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C62" w:rsidRPr="00426ADE" w:rsidRDefault="00137E11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Интеллектуальная готовность к школьному обучению.</w:t>
      </w:r>
    </w:p>
    <w:p w:rsidR="00B51C62" w:rsidRPr="00426ADE" w:rsidRDefault="00137E11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Интеллектуальная готовность к школьному обучению связана с развитием мыслительных процессов – способностью обобщать, сравнивать объекты, классифицировать их, выделять существенные признаки, делать выводы. У ребенка должна быть определенная широта представлений, в том числе образных и пространственных, соответствующее речевое развитие.</w:t>
      </w:r>
    </w:p>
    <w:p w:rsidR="00137E11" w:rsidRPr="00426ADE" w:rsidRDefault="00137E11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>Многие считают, что именно интеллектуальная го</w:t>
      </w:r>
      <w:r w:rsidR="00A9448E" w:rsidRPr="00426ADE">
        <w:rPr>
          <w:color w:val="000000"/>
        </w:rPr>
        <w:t>товность является главной соста</w:t>
      </w:r>
      <w:r w:rsidRPr="00426ADE">
        <w:rPr>
          <w:color w:val="000000"/>
        </w:rPr>
        <w:t>вляющей психологической готовности к школе, а основа ее – это обучение детей навыкам письма, чтения и счета. Это убеждение и является причиной многих ошибок при подготовке детей к школе.</w:t>
      </w:r>
    </w:p>
    <w:p w:rsidR="00137E11" w:rsidRPr="00426ADE" w:rsidRDefault="00137E11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 xml:space="preserve">На самом деле интеллектуальная готовность не предполагает наличия у ребенка каких-то определенных сформированных знаний или умений (например, чтения), хотя, конечно, определенные навыки у ребенка должны быть. Однако главное – это наличие у ребенка более высокого уровня психологического развития, которое и обеспечивает произвольную регуляцию внимания, памяти, мышления, дает возможность ребенку читать, считать, решать задачи «про себя», то есть во внутреннем плане. </w:t>
      </w:r>
    </w:p>
    <w:p w:rsidR="00311B4B" w:rsidRPr="000D6F30" w:rsidRDefault="00311B4B" w:rsidP="00426A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FF0000"/>
        </w:rPr>
      </w:pPr>
      <w:r w:rsidRPr="000D6F30">
        <w:rPr>
          <w:i/>
          <w:color w:val="FF0000"/>
        </w:rPr>
        <w:t>К 6-7 годам ребенок должен знать свой адрес, название города, где он живет; знать имена и отчества своих родных и близких, кем и где они работают; хорошо разбираться во временах года, в их последовательности и основных признаках; знать месяцы, дни недели; различать основные виды деревьев, цветов, животных. Он должен ориентироваться во времени, пространстве и ближайшем социальном окружении.</w:t>
      </w:r>
    </w:p>
    <w:p w:rsidR="00311B4B" w:rsidRPr="00426ADE" w:rsidRDefault="00311B4B" w:rsidP="00426A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>Наблюдая природу, события окружающей жизни, дети учатся находить пространственно-временные и причинно-следственные отношения, обобщать и делать выводы.</w:t>
      </w:r>
    </w:p>
    <w:p w:rsidR="00CD35CC" w:rsidRPr="00426ADE" w:rsidRDefault="00137E11" w:rsidP="00426A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8443E"/>
        </w:rPr>
      </w:pPr>
      <w:r w:rsidRPr="00426ADE">
        <w:rPr>
          <w:color w:val="000000"/>
        </w:rPr>
        <w:lastRenderedPageBreak/>
        <w:t>Важным аспектом интеллектуального развития является развитие пространственных представлений и образного мышления.</w:t>
      </w:r>
      <w:r w:rsidR="00CD35CC" w:rsidRPr="00426ADE">
        <w:rPr>
          <w:color w:val="48443E"/>
        </w:rPr>
        <w:t xml:space="preserve"> </w:t>
      </w:r>
    </w:p>
    <w:p w:rsidR="00137E11" w:rsidRPr="00426ADE" w:rsidRDefault="00CD35CC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 xml:space="preserve">Тесно связано с интеллектуальным развитием развитие речи ребенка. </w:t>
      </w:r>
      <w:proofErr w:type="spellStart"/>
      <w:proofErr w:type="gramStart"/>
      <w:r w:rsidRPr="00426ADE">
        <w:rPr>
          <w:color w:val="000000"/>
        </w:rPr>
        <w:t>Шести-семилетний</w:t>
      </w:r>
      <w:proofErr w:type="spellEnd"/>
      <w:proofErr w:type="gramEnd"/>
      <w:r w:rsidRPr="00426ADE">
        <w:rPr>
          <w:color w:val="000000"/>
        </w:rPr>
        <w:t xml:space="preserve"> ребенок должен не только уметь формулировать сложные высказывания, но и хорошо понимать смысл различных грамматических конструкций, в которых формулируются объяснения на уроке, даются инструкции к работе, иметь богатый словарный запас.</w:t>
      </w:r>
    </w:p>
    <w:p w:rsidR="00B51C62" w:rsidRPr="00426ADE" w:rsidRDefault="00CD35CC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ADE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Эмоционально-волевая готовность</w:t>
      </w:r>
    </w:p>
    <w:p w:rsidR="00CD35CC" w:rsidRPr="00426ADE" w:rsidRDefault="00CD35CC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>Предположим, что ребенок и социально, и личностно</w:t>
      </w:r>
      <w:r w:rsidR="00A9448E" w:rsidRPr="00426ADE">
        <w:rPr>
          <w:color w:val="000000"/>
        </w:rPr>
        <w:t>, и интеллектуально</w:t>
      </w:r>
      <w:r w:rsidRPr="00426ADE">
        <w:rPr>
          <w:color w:val="000000"/>
        </w:rPr>
        <w:t xml:space="preserve"> готов к школе. Может ли это являться достаточной гарантией его дальнейших успехов? Увы, нет.</w:t>
      </w:r>
    </w:p>
    <w:p w:rsidR="00CD35CC" w:rsidRPr="00426ADE" w:rsidRDefault="00CD35CC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>Волевая готовность необходима для нормальной адаптации детей к школьным условиям.</w:t>
      </w:r>
    </w:p>
    <w:p w:rsidR="00CD35CC" w:rsidRPr="00426ADE" w:rsidRDefault="00CD35CC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 xml:space="preserve">Вопрос здесь заключается не столько в умении ребят слушаться, хотя выполнять определенные правила школьного распорядка тоже важно, сколько об умении слушать, вникать в содержание того, о чем говорит взрослый. Важнейшей способностью, необходимой для успешного обучения в школе, является </w:t>
      </w:r>
      <w:r w:rsidRPr="00426ADE">
        <w:rPr>
          <w:b/>
          <w:color w:val="000000"/>
        </w:rPr>
        <w:t>произвольность поведения</w:t>
      </w:r>
      <w:r w:rsidRPr="00426ADE">
        <w:rPr>
          <w:color w:val="000000"/>
        </w:rPr>
        <w:t>. Произвольность поведения – это умение ребенка управлять своим поведением</w:t>
      </w:r>
      <w:r w:rsidR="006D3225" w:rsidRPr="00426ADE">
        <w:rPr>
          <w:color w:val="000000"/>
        </w:rPr>
        <w:t xml:space="preserve"> без агрессивности</w:t>
      </w:r>
      <w:r w:rsidRPr="00426ADE">
        <w:rPr>
          <w:color w:val="000000"/>
        </w:rPr>
        <w:t>, организовывать свою работу</w:t>
      </w:r>
      <w:r w:rsidR="00311B4B" w:rsidRPr="00426ADE">
        <w:rPr>
          <w:color w:val="000000"/>
        </w:rPr>
        <w:t>, это умение самостоятельно выполнять последовательность действий, воспроизводить наглядные образцы, умение ребенка действовать по устной инструкции взрослого, умение подчинить свои действия правилу.</w:t>
      </w:r>
    </w:p>
    <w:p w:rsidR="00B51C62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Произвольным должно быть не только внешнее поведение, управляемой должна стать умственная деятельность ребенка, включающая внимание, память, мышление.</w:t>
      </w:r>
    </w:p>
    <w:p w:rsidR="0022513E" w:rsidRDefault="0022513E" w:rsidP="0022513E">
      <w:pPr>
        <w:pStyle w:val="a3"/>
        <w:spacing w:before="0" w:beforeAutospacing="0" w:after="0" w:afterAutospacing="0"/>
        <w:ind w:firstLine="567"/>
      </w:pPr>
    </w:p>
    <w:p w:rsidR="0022513E" w:rsidRPr="000D6F30" w:rsidRDefault="0022513E" w:rsidP="002251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Важно в подготовке к школе</w:t>
      </w:r>
      <w:r w:rsidRPr="000D6F30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22513E" w:rsidRDefault="0022513E" w:rsidP="0022513E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Все, что говорится в семье о школе, о ее роли в подготовке учеников к будущей работе по профессии, должно вызывать у ребенка положительное эмоциональное отношение, большой интерес к новой социальной позиции школьника.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Здесь уместны и совместное чтение художественной литературы, и просмотр фильмов о школе, телепередач о школьной жизни с последующим обсуждением, и показ фотографий, грамот, связанных со школьными годами родителей, и игры в школу, и, наконец, организация семейных торжеств по поводу школьных успехов старших детей. Разговоры о школе должны подчеркивать значение книг, учения. Не запугивайте ребенка школой! Имейте в виду - на возникновение негативного отношения к школе могут оказать влияние не только взрослые, но и старшие дети.</w:t>
      </w:r>
    </w:p>
    <w:p w:rsidR="0022513E" w:rsidRDefault="0022513E" w:rsidP="0022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513E" w:rsidRDefault="0022513E" w:rsidP="0022513E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должны быть развиты такие качества личности, которые помогли бы им общаться и взаимодействовать со сверстниками, уступать в одних обстоятельствах и не уступать в других. Каждый ребенок к началу школьного обучения должен уметь быть членом детского общества и совместно действовать с другими детьми. Неумение общаться, как правило, ведет к изоляции ребенка в детском коллективе школьного класса, становится причиной школьных трудностей.</w:t>
      </w:r>
    </w:p>
    <w:p w:rsidR="0022513E" w:rsidRDefault="0022513E" w:rsidP="0022513E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чтобы у ребенка сформировалась адекватная самооценка, что бывает далеко не всегда. Высокая самооценка может вызывать неправильную реакцию на замечания учителя. В результате может оказаться, что «школа плохая», «учитель злой» и т. д. Заниженная самооценка является результатом постоянного давления взрослых, их неудовлетворенностью успехами ребенка, плохим поведением, трудолюбием и другими «грехами». Неуспех, неудачи, подчеркнутые родителями, рождают неуверенность, которая ведет к по</w:t>
      </w:r>
      <w:r>
        <w:rPr>
          <w:rFonts w:ascii="Times New Roman" w:hAnsi="Times New Roman" w:cs="Times New Roman"/>
          <w:sz w:val="24"/>
          <w:szCs w:val="24"/>
        </w:rPr>
        <w:softHyphen/>
        <w:t>следующим неудачам. Постоянное отрицательное оценивание, постоянное одергивание взрослыми приводит к заниженной самооценке и в результате привести к значительным школьным трудностям. Ребенок должен уметь правильно оценивать себя и свое поведение.</w:t>
      </w:r>
    </w:p>
    <w:p w:rsidR="00B51C62" w:rsidRPr="00426ADE" w:rsidRDefault="00B51C62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D2C" w:rsidRPr="000D6F30" w:rsidRDefault="006D322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Когда есть желание отдать в школу ребенка с 6 лет.</w:t>
      </w:r>
    </w:p>
    <w:p w:rsidR="002A2D2C" w:rsidRPr="00426ADE" w:rsidRDefault="000D6F30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D3225"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ажен момент: развитый ребенок и готовый к школе ребенок — это не одно и то же.</w:t>
      </w:r>
    </w:p>
    <w:p w:rsidR="006D3225" w:rsidRPr="00426ADE" w:rsidRDefault="006D322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трезво и объективно взвесить свои возможности. Например, если ребенок отлично считает, это еще не показатель школьной зрелости. А сможет ли он удерживать внимание на ОДНОМ и том же предмете в течение не менее 15 минут?</w:t>
      </w:r>
    </w:p>
    <w:p w:rsidR="000D6F30" w:rsidRPr="000D6F30" w:rsidRDefault="000D6F30" w:rsidP="000D6F30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Внимание, родители: только при сочетании ВСЕХ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ниже</w:t>
      </w:r>
      <w:r w:rsidRPr="000D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перечисленных факторов поход в школу шестилетки будет оправдан.</w:t>
      </w:r>
    </w:p>
    <w:p w:rsidR="006D3225" w:rsidRPr="000D6F30" w:rsidRDefault="002A2D2C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lastRenderedPageBreak/>
        <w:t>ребенок хорошо ориентируется в окружающем мире, знает полные фамилию, имя и отчество родителей, их род занятий, свой адрес, телефоны родительские и домашний,</w:t>
      </w:r>
    </w:p>
    <w:p w:rsidR="006D3225" w:rsidRPr="000D6F30" w:rsidRDefault="002A2D2C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понимает назначение школы и правила учебы в ней; </w:t>
      </w:r>
    </w:p>
    <w:p w:rsidR="006D3225" w:rsidRPr="000D6F30" w:rsidRDefault="002A2D2C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ребенок хорошо владеет речью, не заикается, достаточно четко произносит все звуки, имеет достаточный для своего возраста словарный запас; </w:t>
      </w:r>
    </w:p>
    <w:p w:rsidR="006D3225" w:rsidRPr="000D6F30" w:rsidRDefault="002A2D2C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у ребенка адекватная самооценка, низкая тревожность и утомляемость, </w:t>
      </w:r>
    </w:p>
    <w:p w:rsidR="006D3225" w:rsidRPr="000D6F30" w:rsidRDefault="002A2D2C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невысокая эмоциональная возбудимость, развитая самостоятельность; </w:t>
      </w:r>
    </w:p>
    <w:p w:rsidR="006D3225" w:rsidRPr="000D6F30" w:rsidRDefault="006D3225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развитие психических процессов: внимания, памяти, мышления </w:t>
      </w:r>
      <w:proofErr w:type="gramStart"/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находится</w:t>
      </w:r>
      <w:proofErr w:type="gramEnd"/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на должном уровне.</w:t>
      </w:r>
    </w:p>
    <w:p w:rsidR="006D3225" w:rsidRPr="000D6F30" w:rsidRDefault="006D3225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ребенок болеет не более 5 раз в год.</w:t>
      </w:r>
    </w:p>
    <w:p w:rsidR="002A2D2C" w:rsidRPr="00426ADE" w:rsidRDefault="00AD1523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правило (без натяжек и без учета родительских амбиций, искажающих картину), реально к обучению с 6 лет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 10 % детишек.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Остальным все же лучше идти в школу в традиционное время, какие бы резоны ни приходили на ум родителям, потому что от успешности адаптации к школе зависит очень и очень многое: ощущение успешности своей личности у самого ребенка, его самооценка, причисление себя к «удачливым» или же к «неудачникам»…</w:t>
      </w:r>
      <w:proofErr w:type="gramEnd"/>
    </w:p>
    <w:p w:rsidR="00AD1523" w:rsidRPr="000D6F30" w:rsidRDefault="00AD1523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D6F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Поэтому, вместо того, чтобы руководствоваться мыслями об успехах детей друзей и знакомых или же соображениями об армии, относящимися к туманному будущему, лучше трезво оценить настоящее и обеспечить своему ребенку удачный старт в эстафете длиной в целых 11 лет.</w:t>
      </w:r>
    </w:p>
    <w:p w:rsidR="00426ADE" w:rsidRDefault="00426ADE" w:rsidP="007A6B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6B52" w:rsidRDefault="007A6B52" w:rsidP="007A6B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6B52" w:rsidRDefault="007A6B52" w:rsidP="007A6B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6B52" w:rsidRPr="00426ADE" w:rsidRDefault="007A6B52" w:rsidP="007A6B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Составитель: педагог-психолог МБОУ </w:t>
      </w:r>
      <w:r w:rsidR="0026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26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Скляр О.Ю.</w:t>
      </w:r>
    </w:p>
    <w:sectPr w:rsidR="007A6B52" w:rsidRPr="00426ADE" w:rsidSect="00DD6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827"/>
    <w:multiLevelType w:val="hybridMultilevel"/>
    <w:tmpl w:val="3C26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B1066"/>
    <w:multiLevelType w:val="hybridMultilevel"/>
    <w:tmpl w:val="9294D18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DE0"/>
    <w:rsid w:val="00036C2D"/>
    <w:rsid w:val="00092355"/>
    <w:rsid w:val="000D6F30"/>
    <w:rsid w:val="00106E80"/>
    <w:rsid w:val="0013620F"/>
    <w:rsid w:val="00137E11"/>
    <w:rsid w:val="00146A3D"/>
    <w:rsid w:val="00150717"/>
    <w:rsid w:val="00190631"/>
    <w:rsid w:val="001C2300"/>
    <w:rsid w:val="001D28CC"/>
    <w:rsid w:val="001F7517"/>
    <w:rsid w:val="0022513E"/>
    <w:rsid w:val="0022589C"/>
    <w:rsid w:val="00225DA4"/>
    <w:rsid w:val="00236EDF"/>
    <w:rsid w:val="00261E4A"/>
    <w:rsid w:val="002A2D2C"/>
    <w:rsid w:val="00311B4B"/>
    <w:rsid w:val="00331DEB"/>
    <w:rsid w:val="003A5B27"/>
    <w:rsid w:val="00426ADE"/>
    <w:rsid w:val="0046189E"/>
    <w:rsid w:val="004715FF"/>
    <w:rsid w:val="0048198D"/>
    <w:rsid w:val="00486A09"/>
    <w:rsid w:val="004B58E4"/>
    <w:rsid w:val="004F6CE9"/>
    <w:rsid w:val="00526E0E"/>
    <w:rsid w:val="00531B10"/>
    <w:rsid w:val="005A736F"/>
    <w:rsid w:val="005C65F4"/>
    <w:rsid w:val="006221B1"/>
    <w:rsid w:val="00664BB5"/>
    <w:rsid w:val="006D3225"/>
    <w:rsid w:val="006E138C"/>
    <w:rsid w:val="00703500"/>
    <w:rsid w:val="007148C9"/>
    <w:rsid w:val="00784CBB"/>
    <w:rsid w:val="007A2DA0"/>
    <w:rsid w:val="007A6B52"/>
    <w:rsid w:val="007A6C7E"/>
    <w:rsid w:val="007F10CE"/>
    <w:rsid w:val="007F79CE"/>
    <w:rsid w:val="00840993"/>
    <w:rsid w:val="00871425"/>
    <w:rsid w:val="008B75F7"/>
    <w:rsid w:val="008D4F1B"/>
    <w:rsid w:val="00916959"/>
    <w:rsid w:val="009D5F4D"/>
    <w:rsid w:val="00A66D42"/>
    <w:rsid w:val="00A9448E"/>
    <w:rsid w:val="00AD1523"/>
    <w:rsid w:val="00B51C62"/>
    <w:rsid w:val="00B70D23"/>
    <w:rsid w:val="00BE1024"/>
    <w:rsid w:val="00C04FA0"/>
    <w:rsid w:val="00C468E3"/>
    <w:rsid w:val="00C96D57"/>
    <w:rsid w:val="00CB0495"/>
    <w:rsid w:val="00CD35CC"/>
    <w:rsid w:val="00CD5054"/>
    <w:rsid w:val="00CE02DE"/>
    <w:rsid w:val="00CF79E6"/>
    <w:rsid w:val="00D1026D"/>
    <w:rsid w:val="00D6509A"/>
    <w:rsid w:val="00DD6DE0"/>
    <w:rsid w:val="00E6316A"/>
    <w:rsid w:val="00E76A1F"/>
    <w:rsid w:val="00F72225"/>
    <w:rsid w:val="00FD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6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Алексей</cp:lastModifiedBy>
  <cp:revision>2</cp:revision>
  <dcterms:created xsi:type="dcterms:W3CDTF">2023-11-17T06:18:00Z</dcterms:created>
  <dcterms:modified xsi:type="dcterms:W3CDTF">2023-11-17T06:18:00Z</dcterms:modified>
</cp:coreProperties>
</file>