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54" w:rsidRDefault="00A87F54" w:rsidP="004B767D">
      <w:pPr>
        <w:pStyle w:val="a4"/>
        <w:spacing w:before="0" w:beforeAutospacing="0" w:after="0" w:afterAutospacing="0"/>
        <w:rPr>
          <w:color w:val="000000" w:themeColor="text1"/>
          <w:spacing w:val="3"/>
          <w:sz w:val="28"/>
          <w:szCs w:val="28"/>
        </w:rPr>
      </w:pPr>
      <w:bookmarkStart w:id="0" w:name="_GoBack"/>
      <w:bookmarkEnd w:id="0"/>
    </w:p>
    <w:p w:rsidR="004B767D" w:rsidRPr="00A87F54" w:rsidRDefault="00734138" w:rsidP="00A87F54">
      <w:pPr>
        <w:pStyle w:val="a4"/>
        <w:spacing w:before="0" w:beforeAutospacing="0" w:after="0" w:afterAutospacing="0"/>
        <w:jc w:val="center"/>
        <w:rPr>
          <w:b/>
          <w:color w:val="000000" w:themeColor="text1"/>
          <w:spacing w:val="3"/>
          <w:sz w:val="32"/>
          <w:szCs w:val="32"/>
          <w:u w:val="single"/>
        </w:rPr>
      </w:pPr>
      <w:hyperlink r:id="rId4" w:history="1">
        <w:r w:rsidR="004B767D" w:rsidRPr="00A87F54">
          <w:rPr>
            <w:rStyle w:val="a3"/>
            <w:b/>
            <w:color w:val="000000" w:themeColor="text1"/>
            <w:spacing w:val="3"/>
            <w:sz w:val="32"/>
            <w:szCs w:val="32"/>
          </w:rPr>
          <w:t>Информационный ресурс для подготовки к ГИА:  «Навигатор ГИА»</w:t>
        </w:r>
      </w:hyperlink>
    </w:p>
    <w:p w:rsidR="004B767D" w:rsidRPr="00A87F54" w:rsidRDefault="004B767D" w:rsidP="00A87F54">
      <w:pPr>
        <w:pStyle w:val="a4"/>
        <w:spacing w:before="0" w:beforeAutospacing="0" w:after="0" w:afterAutospacing="0"/>
        <w:jc w:val="center"/>
        <w:rPr>
          <w:b/>
          <w:spacing w:val="3"/>
          <w:sz w:val="32"/>
          <w:szCs w:val="32"/>
          <w:u w:val="single"/>
        </w:rPr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  <w:hyperlink r:id="rId5" w:history="1">
        <w:r w:rsidR="004B767D" w:rsidRPr="00C801A0">
          <w:rPr>
            <w:rStyle w:val="a3"/>
            <w:spacing w:val="3"/>
            <w:sz w:val="28"/>
            <w:szCs w:val="28"/>
          </w:rPr>
          <w:t>https://obrnadzor.gov.ru/navigator-gia/</w:t>
        </w:r>
      </w:hyperlink>
    </w:p>
    <w:p w:rsidR="004B767D" w:rsidRDefault="004B767D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</w:p>
    <w:p w:rsidR="004B767D" w:rsidRPr="00A87F54" w:rsidRDefault="00734138" w:rsidP="00A87F54">
      <w:pPr>
        <w:pStyle w:val="a4"/>
        <w:spacing w:before="0" w:beforeAutospacing="0" w:after="0" w:afterAutospacing="0"/>
        <w:jc w:val="center"/>
        <w:rPr>
          <w:b/>
          <w:color w:val="000000" w:themeColor="text1"/>
          <w:spacing w:val="3"/>
          <w:sz w:val="28"/>
          <w:szCs w:val="28"/>
          <w:u w:val="single"/>
        </w:rPr>
      </w:pPr>
      <w:hyperlink r:id="rId6" w:history="1"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Министерство просвещения Российской Федерации (</w:t>
        </w:r>
        <w:proofErr w:type="spellStart"/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Минпросвещения</w:t>
        </w:r>
        <w:proofErr w:type="spellEnd"/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 xml:space="preserve"> России)</w:t>
        </w:r>
      </w:hyperlink>
    </w:p>
    <w:p w:rsidR="00A87F54" w:rsidRDefault="00A87F54" w:rsidP="00A87F54">
      <w:pPr>
        <w:pStyle w:val="a4"/>
        <w:spacing w:before="0" w:beforeAutospacing="0" w:after="0" w:afterAutospacing="0"/>
        <w:jc w:val="center"/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  <w:hyperlink r:id="rId7" w:history="1">
        <w:r w:rsidR="004B767D" w:rsidRPr="00C801A0">
          <w:rPr>
            <w:rStyle w:val="a3"/>
            <w:spacing w:val="3"/>
            <w:sz w:val="28"/>
            <w:szCs w:val="28"/>
          </w:rPr>
          <w:t>https://edu.gov.ru/</w:t>
        </w:r>
      </w:hyperlink>
    </w:p>
    <w:p w:rsidR="004B767D" w:rsidRPr="00A87F54" w:rsidRDefault="004B767D" w:rsidP="00A87F54">
      <w:pPr>
        <w:pStyle w:val="a4"/>
        <w:spacing w:before="0" w:beforeAutospacing="0" w:after="0" w:afterAutospacing="0"/>
        <w:jc w:val="center"/>
        <w:rPr>
          <w:b/>
          <w:spacing w:val="3"/>
          <w:sz w:val="28"/>
          <w:szCs w:val="28"/>
          <w:u w:val="single"/>
        </w:rPr>
      </w:pPr>
    </w:p>
    <w:p w:rsidR="004B767D" w:rsidRPr="00A87F54" w:rsidRDefault="00734138" w:rsidP="00A87F54">
      <w:pPr>
        <w:pStyle w:val="a4"/>
        <w:spacing w:before="0" w:beforeAutospacing="0" w:after="0" w:afterAutospacing="0"/>
        <w:jc w:val="center"/>
        <w:rPr>
          <w:b/>
          <w:color w:val="000000" w:themeColor="text1"/>
          <w:spacing w:val="3"/>
          <w:sz w:val="28"/>
          <w:szCs w:val="28"/>
          <w:u w:val="single"/>
        </w:rPr>
      </w:pPr>
      <w:hyperlink r:id="rId8" w:history="1"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Федеральная служба по надзору в сфере образования и науки (</w:t>
        </w:r>
        <w:proofErr w:type="spellStart"/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Рособрнадзор</w:t>
        </w:r>
        <w:proofErr w:type="spellEnd"/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)</w:t>
        </w:r>
      </w:hyperlink>
    </w:p>
    <w:p w:rsidR="00A87F54" w:rsidRDefault="00A87F54" w:rsidP="00A87F54">
      <w:pPr>
        <w:pStyle w:val="a4"/>
        <w:spacing w:before="0" w:beforeAutospacing="0" w:after="0" w:afterAutospacing="0"/>
        <w:jc w:val="center"/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  <w:hyperlink r:id="rId9" w:history="1">
        <w:r w:rsidR="004B767D" w:rsidRPr="00C801A0">
          <w:rPr>
            <w:rStyle w:val="a3"/>
            <w:spacing w:val="3"/>
            <w:sz w:val="28"/>
            <w:szCs w:val="28"/>
          </w:rPr>
          <w:t>https://obrnadzor.gov.ru/</w:t>
        </w:r>
      </w:hyperlink>
    </w:p>
    <w:p w:rsidR="004B767D" w:rsidRPr="00700A6A" w:rsidRDefault="004B767D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</w:p>
    <w:p w:rsidR="004B767D" w:rsidRPr="00A87F54" w:rsidRDefault="00734138" w:rsidP="00A87F54">
      <w:pPr>
        <w:pStyle w:val="a4"/>
        <w:spacing w:before="0" w:beforeAutospacing="0" w:after="0" w:afterAutospacing="0"/>
        <w:jc w:val="center"/>
        <w:rPr>
          <w:b/>
          <w:color w:val="000000" w:themeColor="text1"/>
          <w:spacing w:val="3"/>
          <w:sz w:val="28"/>
          <w:szCs w:val="28"/>
          <w:u w:val="single"/>
        </w:rPr>
      </w:pPr>
      <w:hyperlink r:id="rId10" w:history="1"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Федеральный институт педагогических измерений (ФИПИ)</w:t>
        </w:r>
      </w:hyperlink>
    </w:p>
    <w:p w:rsidR="00A87F54" w:rsidRDefault="00A87F54" w:rsidP="00A87F54">
      <w:pPr>
        <w:pStyle w:val="a4"/>
        <w:spacing w:before="0" w:beforeAutospacing="0" w:after="0" w:afterAutospacing="0"/>
        <w:jc w:val="center"/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  <w:hyperlink r:id="rId11" w:history="1">
        <w:r w:rsidR="004B767D" w:rsidRPr="00C801A0">
          <w:rPr>
            <w:rStyle w:val="a3"/>
            <w:spacing w:val="3"/>
            <w:sz w:val="28"/>
            <w:szCs w:val="28"/>
          </w:rPr>
          <w:t>https://fipi.ru/</w:t>
        </w:r>
      </w:hyperlink>
    </w:p>
    <w:p w:rsidR="004B767D" w:rsidRPr="00700A6A" w:rsidRDefault="004B767D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</w:p>
    <w:p w:rsidR="004B767D" w:rsidRPr="00A87F54" w:rsidRDefault="00734138" w:rsidP="00A87F54">
      <w:pPr>
        <w:pStyle w:val="a4"/>
        <w:spacing w:before="0" w:beforeAutospacing="0" w:after="0" w:afterAutospacing="0"/>
        <w:jc w:val="center"/>
        <w:rPr>
          <w:b/>
          <w:color w:val="000000" w:themeColor="text1"/>
          <w:spacing w:val="3"/>
          <w:sz w:val="28"/>
          <w:szCs w:val="28"/>
          <w:u w:val="single"/>
        </w:rPr>
      </w:pPr>
      <w:hyperlink r:id="rId12" w:history="1"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Федеральный центр тестирования (ФЦТ)</w:t>
        </w:r>
      </w:hyperlink>
    </w:p>
    <w:p w:rsidR="00A87F54" w:rsidRDefault="00A87F54" w:rsidP="00A87F54">
      <w:pPr>
        <w:pStyle w:val="a4"/>
        <w:spacing w:before="0" w:beforeAutospacing="0" w:after="0" w:afterAutospacing="0"/>
        <w:jc w:val="center"/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  <w:hyperlink r:id="rId13" w:history="1">
        <w:r w:rsidR="004B767D" w:rsidRPr="00C801A0">
          <w:rPr>
            <w:rStyle w:val="a3"/>
            <w:spacing w:val="3"/>
            <w:sz w:val="28"/>
            <w:szCs w:val="28"/>
          </w:rPr>
          <w:t>https://rustest.ru/</w:t>
        </w:r>
      </w:hyperlink>
    </w:p>
    <w:p w:rsidR="004B767D" w:rsidRPr="00700A6A" w:rsidRDefault="004B767D" w:rsidP="00A87F54">
      <w:pPr>
        <w:pStyle w:val="a4"/>
        <w:spacing w:before="0" w:beforeAutospacing="0" w:after="0" w:afterAutospacing="0"/>
        <w:jc w:val="center"/>
        <w:rPr>
          <w:spacing w:val="3"/>
          <w:sz w:val="28"/>
          <w:szCs w:val="28"/>
        </w:rPr>
      </w:pPr>
    </w:p>
    <w:p w:rsidR="004B767D" w:rsidRPr="00A87F54" w:rsidRDefault="00734138" w:rsidP="00A87F54">
      <w:pPr>
        <w:pStyle w:val="a4"/>
        <w:spacing w:before="0" w:beforeAutospacing="0" w:after="0" w:afterAutospacing="0"/>
        <w:jc w:val="center"/>
        <w:rPr>
          <w:b/>
          <w:color w:val="000000" w:themeColor="text1"/>
          <w:spacing w:val="3"/>
          <w:sz w:val="28"/>
          <w:szCs w:val="28"/>
          <w:u w:val="single"/>
        </w:rPr>
      </w:pPr>
      <w:hyperlink r:id="rId14" w:history="1"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Официальный информационный портал ГИА-9</w:t>
        </w:r>
      </w:hyperlink>
    </w:p>
    <w:p w:rsidR="00A87F54" w:rsidRDefault="00A87F54" w:rsidP="00A87F54">
      <w:pPr>
        <w:pStyle w:val="a4"/>
        <w:spacing w:before="0" w:beforeAutospacing="0" w:after="0" w:afterAutospacing="0"/>
        <w:jc w:val="center"/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hyperlink r:id="rId15" w:history="1">
        <w:r w:rsidR="004B767D" w:rsidRPr="00C801A0">
          <w:rPr>
            <w:rStyle w:val="a3"/>
            <w:sz w:val="28"/>
            <w:szCs w:val="28"/>
          </w:rPr>
          <w:t>https://obrnadzor.gov.ru/gia/gia-9/</w:t>
        </w:r>
      </w:hyperlink>
    </w:p>
    <w:p w:rsidR="004B767D" w:rsidRDefault="004B767D" w:rsidP="00A87F54">
      <w:pPr>
        <w:pStyle w:val="a4"/>
        <w:spacing w:before="0" w:beforeAutospacing="0" w:after="0" w:afterAutospacing="0"/>
        <w:ind w:firstLine="743"/>
        <w:jc w:val="center"/>
        <w:rPr>
          <w:sz w:val="28"/>
          <w:szCs w:val="28"/>
        </w:rPr>
      </w:pPr>
    </w:p>
    <w:p w:rsidR="004B767D" w:rsidRPr="00A87F54" w:rsidRDefault="00734138" w:rsidP="00A87F54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hyperlink r:id="rId16" w:history="1">
        <w:r w:rsidR="004B767D" w:rsidRPr="00A87F54">
          <w:rPr>
            <w:rStyle w:val="a3"/>
            <w:b/>
            <w:color w:val="000000" w:themeColor="text1"/>
            <w:spacing w:val="3"/>
            <w:sz w:val="28"/>
            <w:szCs w:val="28"/>
          </w:rPr>
          <w:t>Институт развития образования Краснодарского края</w:t>
        </w:r>
      </w:hyperlink>
    </w:p>
    <w:p w:rsidR="00A87F54" w:rsidRDefault="00A87F54" w:rsidP="00A87F54">
      <w:pPr>
        <w:pStyle w:val="a4"/>
        <w:spacing w:before="0" w:beforeAutospacing="0" w:after="0" w:afterAutospacing="0"/>
        <w:jc w:val="center"/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hyperlink r:id="rId17" w:history="1">
        <w:r w:rsidR="004B767D" w:rsidRPr="00C801A0">
          <w:rPr>
            <w:rStyle w:val="a3"/>
            <w:sz w:val="28"/>
            <w:szCs w:val="28"/>
          </w:rPr>
          <w:t>https://iro23.ru/</w:t>
        </w:r>
      </w:hyperlink>
    </w:p>
    <w:p w:rsidR="004B767D" w:rsidRDefault="004B767D" w:rsidP="00A87F54">
      <w:pPr>
        <w:pStyle w:val="a4"/>
        <w:spacing w:before="0" w:beforeAutospacing="0" w:after="0" w:afterAutospacing="0"/>
        <w:ind w:firstLine="743"/>
        <w:jc w:val="center"/>
        <w:rPr>
          <w:sz w:val="28"/>
          <w:szCs w:val="28"/>
        </w:rPr>
      </w:pPr>
    </w:p>
    <w:p w:rsidR="004B767D" w:rsidRPr="00A87F54" w:rsidRDefault="004B767D" w:rsidP="00A87F54">
      <w:pPr>
        <w:pStyle w:val="a4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7F54">
        <w:rPr>
          <w:b/>
          <w:sz w:val="28"/>
          <w:szCs w:val="28"/>
          <w:u w:val="single"/>
        </w:rPr>
        <w:t xml:space="preserve">Официальная группа </w:t>
      </w:r>
      <w:proofErr w:type="spellStart"/>
      <w:r w:rsidRPr="00A87F54">
        <w:rPr>
          <w:b/>
          <w:sz w:val="28"/>
          <w:szCs w:val="28"/>
          <w:u w:val="single"/>
        </w:rPr>
        <w:t>Рособрнадзора</w:t>
      </w:r>
      <w:proofErr w:type="spellEnd"/>
      <w:r w:rsidRPr="00A87F54">
        <w:rPr>
          <w:b/>
          <w:sz w:val="28"/>
          <w:szCs w:val="28"/>
          <w:u w:val="single"/>
        </w:rPr>
        <w:t xml:space="preserve"> в социальной сети «</w:t>
      </w:r>
      <w:proofErr w:type="spellStart"/>
      <w:r w:rsidRPr="00A87F54">
        <w:rPr>
          <w:b/>
          <w:sz w:val="28"/>
          <w:szCs w:val="28"/>
          <w:u w:val="single"/>
        </w:rPr>
        <w:t>ВКонтакте</w:t>
      </w:r>
      <w:proofErr w:type="spellEnd"/>
      <w:r w:rsidRPr="00A87F54">
        <w:rPr>
          <w:b/>
          <w:sz w:val="28"/>
          <w:szCs w:val="28"/>
          <w:u w:val="single"/>
        </w:rPr>
        <w:t>»</w:t>
      </w:r>
    </w:p>
    <w:p w:rsidR="00A87F54" w:rsidRDefault="00A87F54" w:rsidP="00A87F54">
      <w:pPr>
        <w:pStyle w:val="a4"/>
        <w:spacing w:before="0" w:beforeAutospacing="0" w:after="0" w:afterAutospacing="0"/>
        <w:jc w:val="center"/>
      </w:pPr>
    </w:p>
    <w:p w:rsidR="004B767D" w:rsidRDefault="00734138" w:rsidP="00A87F5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hyperlink r:id="rId18" w:history="1">
        <w:r w:rsidR="004B767D" w:rsidRPr="00C801A0">
          <w:rPr>
            <w:rStyle w:val="a3"/>
            <w:sz w:val="28"/>
            <w:szCs w:val="28"/>
          </w:rPr>
          <w:t>https://vk.com/rosobrnadzor</w:t>
        </w:r>
      </w:hyperlink>
    </w:p>
    <w:p w:rsidR="004B767D" w:rsidRDefault="004B767D" w:rsidP="00A87F54">
      <w:pPr>
        <w:pStyle w:val="a4"/>
        <w:spacing w:before="0" w:beforeAutospacing="0" w:after="0" w:afterAutospacing="0"/>
        <w:ind w:firstLine="743"/>
        <w:jc w:val="center"/>
        <w:rPr>
          <w:sz w:val="28"/>
          <w:szCs w:val="28"/>
        </w:rPr>
      </w:pPr>
    </w:p>
    <w:p w:rsidR="00CF1615" w:rsidRDefault="00CF1615"/>
    <w:sectPr w:rsidR="00CF1615" w:rsidSect="00A87F54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15"/>
    <w:rsid w:val="002C328C"/>
    <w:rsid w:val="004B767D"/>
    <w:rsid w:val="00734138"/>
    <w:rsid w:val="008F0ADF"/>
    <w:rsid w:val="00A87F54"/>
    <w:rsid w:val="00C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2DE53-CEFE-4997-8560-0110D522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6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hyperlink" Target="https://rustest.ru/" TargetMode="External"/><Relationship Id="rId18" Type="http://schemas.openxmlformats.org/officeDocument/2006/relationships/hyperlink" Target="https://vk.com/rosobrnadz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://www.rustest.ru/" TargetMode="External"/><Relationship Id="rId17" Type="http://schemas.openxmlformats.org/officeDocument/2006/relationships/hyperlink" Target="https://iro23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ro23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s://fipi.ru/" TargetMode="External"/><Relationship Id="rId5" Type="http://schemas.openxmlformats.org/officeDocument/2006/relationships/hyperlink" Target="https://obrnadzor.gov.ru/navigator-gia/" TargetMode="External"/><Relationship Id="rId15" Type="http://schemas.openxmlformats.org/officeDocument/2006/relationships/hyperlink" Target="https://obrnadzor.gov.ru/gia/gia-9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obrnadzor.gov.ru/navigator-gia/" TargetMode="External"/><Relationship Id="rId9" Type="http://schemas.openxmlformats.org/officeDocument/2006/relationships/hyperlink" Target="https://obrnadzor.gov.ru/" TargetMode="External"/><Relationship Id="rId14" Type="http://schemas.openxmlformats.org/officeDocument/2006/relationships/hyperlink" Target="http://gia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</dc:creator>
  <cp:lastModifiedBy>MSI</cp:lastModifiedBy>
  <cp:revision>2</cp:revision>
  <cp:lastPrinted>2025-11-21T10:23:00Z</cp:lastPrinted>
  <dcterms:created xsi:type="dcterms:W3CDTF">2025-11-21T11:21:00Z</dcterms:created>
  <dcterms:modified xsi:type="dcterms:W3CDTF">2025-11-21T11:21:00Z</dcterms:modified>
</cp:coreProperties>
</file>