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6C4B" w:rsidRPr="004B594C" w:rsidRDefault="00C46C4B">
      <w:pPr>
        <w:rPr>
          <w:rFonts w:asciiTheme="minorHAnsi" w:hAnsiTheme="minorHAnsi"/>
          <w:lang w:val="ru-RU"/>
        </w:rPr>
        <w:sectPr w:rsidR="00C46C4B" w:rsidRPr="004B594C" w:rsidSect="00145EFF">
          <w:headerReference w:type="default" r:id="rId8"/>
          <w:pgSz w:w="12240" w:h="15840"/>
          <w:pgMar w:top="993" w:right="1134" w:bottom="1409" w:left="1560" w:header="568" w:footer="0" w:gutter="0"/>
          <w:cols w:space="720"/>
          <w:formProt w:val="0"/>
          <w:docGrid w:linePitch="600" w:charSpace="32768"/>
        </w:sectPr>
      </w:pPr>
    </w:p>
    <w:p w:rsidR="00C46C4B" w:rsidRPr="004B594C" w:rsidRDefault="00DD3606">
      <w:pPr>
        <w:jc w:val="right"/>
        <w:rPr>
          <w:rFonts w:hint="eastAsia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lastRenderedPageBreak/>
        <w:t xml:space="preserve">Приложение </w:t>
      </w:r>
    </w:p>
    <w:p w:rsidR="00C46C4B" w:rsidRPr="00145EFF" w:rsidRDefault="00FD4AF3">
      <w:pPr>
        <w:jc w:val="right"/>
        <w:rPr>
          <w:rFonts w:hint="eastAsia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к Приказу от 19.06.2025</w:t>
      </w:r>
      <w:r w:rsidR="008415C7">
        <w:rPr>
          <w:rFonts w:ascii="Times New Roman" w:hAnsi="Times New Roman"/>
          <w:sz w:val="28"/>
          <w:szCs w:val="28"/>
          <w:lang w:val="ru-RU"/>
        </w:rPr>
        <w:t>г. №</w:t>
      </w:r>
      <w:r>
        <w:rPr>
          <w:rFonts w:ascii="Times New Roman" w:hAnsi="Times New Roman"/>
          <w:sz w:val="28"/>
          <w:szCs w:val="28"/>
          <w:lang w:val="ru-RU"/>
        </w:rPr>
        <w:t xml:space="preserve"> 91</w:t>
      </w:r>
    </w:p>
    <w:p w:rsidR="00C46C4B" w:rsidRPr="00145EFF" w:rsidRDefault="00C46C4B">
      <w:pPr>
        <w:ind w:left="-567"/>
        <w:jc w:val="right"/>
        <w:rPr>
          <w:rFonts w:ascii="Times New Roman" w:hAnsi="Times New Roman"/>
          <w:lang w:val="ru-RU"/>
        </w:rPr>
      </w:pPr>
    </w:p>
    <w:p w:rsidR="00C46C4B" w:rsidRPr="00145EFF" w:rsidRDefault="00C46C4B">
      <w:pPr>
        <w:ind w:left="-567"/>
        <w:jc w:val="center"/>
        <w:rPr>
          <w:rFonts w:hint="eastAsia"/>
          <w:b/>
          <w:lang w:val="ru-RU"/>
        </w:rPr>
      </w:pPr>
    </w:p>
    <w:p w:rsidR="00C46C4B" w:rsidRPr="004B594C" w:rsidRDefault="00DD3606">
      <w:pPr>
        <w:pStyle w:val="af4"/>
        <w:tabs>
          <w:tab w:val="left" w:pos="3075"/>
        </w:tabs>
        <w:rPr>
          <w:rFonts w:hint="eastAsia"/>
          <w:b/>
          <w:bCs/>
          <w:sz w:val="30"/>
          <w:szCs w:val="30"/>
          <w:lang w:val="ru-RU"/>
        </w:rPr>
      </w:pPr>
      <w:r>
        <w:rPr>
          <w:rFonts w:ascii="Times New Roman" w:hAnsi="Times New Roman"/>
          <w:b/>
          <w:bCs/>
          <w:sz w:val="30"/>
          <w:szCs w:val="30"/>
          <w:lang w:val="ru-RU"/>
        </w:rPr>
        <w:t xml:space="preserve">План мероприятий </w:t>
      </w:r>
    </w:p>
    <w:p w:rsidR="00C46C4B" w:rsidRPr="004B594C" w:rsidRDefault="00DD3606">
      <w:pPr>
        <w:pStyle w:val="af4"/>
        <w:tabs>
          <w:tab w:val="left" w:pos="3075"/>
        </w:tabs>
        <w:rPr>
          <w:rFonts w:hint="eastAsia"/>
          <w:b/>
          <w:bCs/>
          <w:sz w:val="30"/>
          <w:szCs w:val="30"/>
          <w:lang w:val="ru-RU"/>
        </w:rPr>
      </w:pPr>
      <w:r>
        <w:rPr>
          <w:rFonts w:ascii="Times New Roman" w:hAnsi="Times New Roman"/>
          <w:b/>
          <w:bCs/>
          <w:sz w:val="30"/>
          <w:szCs w:val="30"/>
          <w:lang w:val="ru-RU"/>
        </w:rPr>
        <w:t>по противодействию коррупции</w:t>
      </w:r>
    </w:p>
    <w:p w:rsidR="008415C7" w:rsidRPr="008415C7" w:rsidRDefault="00DD3606" w:rsidP="008415C7">
      <w:pPr>
        <w:pStyle w:val="af4"/>
        <w:tabs>
          <w:tab w:val="left" w:pos="3075"/>
        </w:tabs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bCs/>
          <w:sz w:val="28"/>
          <w:szCs w:val="28"/>
          <w:lang w:val="ru-RU"/>
        </w:rPr>
        <w:t xml:space="preserve"> в </w:t>
      </w:r>
      <w:bookmarkStart w:id="0" w:name="__DdeLink__475_403560855311"/>
      <w:r>
        <w:rPr>
          <w:rFonts w:ascii="Times New Roman" w:hAnsi="Times New Roman"/>
          <w:b/>
          <w:bCs/>
          <w:sz w:val="28"/>
          <w:szCs w:val="28"/>
          <w:lang w:val="ru-RU"/>
        </w:rPr>
        <w:t xml:space="preserve"> </w:t>
      </w:r>
      <w:r w:rsidRPr="008415C7">
        <w:rPr>
          <w:rFonts w:ascii="Times New Roman" w:hAnsi="Times New Roman" w:cs="Times New Roman"/>
          <w:b/>
          <w:bCs/>
          <w:sz w:val="28"/>
          <w:szCs w:val="28"/>
          <w:lang w:val="ru-RU"/>
        </w:rPr>
        <w:t>«</w:t>
      </w:r>
      <w:bookmarkEnd w:id="0"/>
      <w:r w:rsidR="004B594C">
        <w:rPr>
          <w:rFonts w:ascii="Times New Roman" w:hAnsi="Times New Roman"/>
          <w:b/>
          <w:sz w:val="28"/>
          <w:szCs w:val="28"/>
          <w:lang w:val="ru-RU"/>
        </w:rPr>
        <w:t xml:space="preserve">Муниципальном </w:t>
      </w:r>
      <w:r w:rsidR="008415C7" w:rsidRPr="008415C7">
        <w:rPr>
          <w:rFonts w:ascii="Times New Roman" w:hAnsi="Times New Roman"/>
          <w:b/>
          <w:sz w:val="28"/>
          <w:szCs w:val="28"/>
          <w:lang w:val="ru-RU"/>
        </w:rPr>
        <w:t xml:space="preserve"> учрежден</w:t>
      </w:r>
      <w:r w:rsidR="004B594C">
        <w:rPr>
          <w:rFonts w:ascii="Times New Roman" w:hAnsi="Times New Roman"/>
          <w:b/>
          <w:sz w:val="28"/>
          <w:szCs w:val="28"/>
          <w:lang w:val="ru-RU"/>
        </w:rPr>
        <w:t xml:space="preserve">ии «Сивинский </w:t>
      </w:r>
      <w:r w:rsidR="00FD4AF3">
        <w:rPr>
          <w:rFonts w:ascii="Times New Roman" w:hAnsi="Times New Roman"/>
          <w:b/>
          <w:sz w:val="28"/>
          <w:szCs w:val="28"/>
          <w:lang w:val="ru-RU"/>
        </w:rPr>
        <w:t>центр культуры и досуга» на 2025- 2027</w:t>
      </w:r>
      <w:r w:rsidR="008415C7" w:rsidRPr="008415C7">
        <w:rPr>
          <w:rFonts w:ascii="Times New Roman" w:hAnsi="Times New Roman"/>
          <w:b/>
          <w:sz w:val="28"/>
          <w:szCs w:val="28"/>
          <w:lang w:val="ru-RU"/>
        </w:rPr>
        <w:t xml:space="preserve"> годы</w:t>
      </w:r>
    </w:p>
    <w:p w:rsidR="00C46C4B" w:rsidRPr="008415C7" w:rsidRDefault="00C46C4B">
      <w:pPr>
        <w:pStyle w:val="af4"/>
        <w:tabs>
          <w:tab w:val="left" w:pos="3075"/>
        </w:tabs>
        <w:rPr>
          <w:rFonts w:hint="eastAsia"/>
          <w:b/>
          <w:bCs/>
          <w:lang w:val="ru-RU"/>
        </w:rPr>
      </w:pPr>
    </w:p>
    <w:p w:rsidR="00C46C4B" w:rsidRDefault="00C46C4B">
      <w:pPr>
        <w:pStyle w:val="ConsPlusNormal"/>
        <w:spacing w:line="276" w:lineRule="auto"/>
        <w:ind w:firstLine="540"/>
        <w:jc w:val="both"/>
      </w:pPr>
    </w:p>
    <w:tbl>
      <w:tblPr>
        <w:tblW w:w="10307" w:type="dxa"/>
        <w:tblInd w:w="-5" w:type="dxa"/>
        <w:tblLook w:val="04A0" w:firstRow="1" w:lastRow="0" w:firstColumn="1" w:lastColumn="0" w:noHBand="0" w:noVBand="1"/>
      </w:tblPr>
      <w:tblGrid>
        <w:gridCol w:w="3513"/>
        <w:gridCol w:w="2605"/>
        <w:gridCol w:w="4189"/>
      </w:tblGrid>
      <w:tr w:rsidR="00C46C4B">
        <w:trPr>
          <w:trHeight w:val="699"/>
        </w:trPr>
        <w:tc>
          <w:tcPr>
            <w:tcW w:w="3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C4B" w:rsidRDefault="00DD3606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Наименование мероприятия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C4B" w:rsidRDefault="00DD3606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Срок выполнения</w:t>
            </w:r>
          </w:p>
        </w:tc>
        <w:tc>
          <w:tcPr>
            <w:tcW w:w="4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6C4B" w:rsidRDefault="00DD3606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Ответственный исполнитель</w:t>
            </w:r>
          </w:p>
          <w:p w:rsidR="00C46C4B" w:rsidRDefault="00C46C4B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C46C4B" w:rsidRPr="00FD4AF3">
        <w:tc>
          <w:tcPr>
            <w:tcW w:w="103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6C4B" w:rsidRPr="008415C7" w:rsidRDefault="00DD3606">
            <w:pPr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lang w:val="ru-RU"/>
              </w:rPr>
            </w:pPr>
            <w:r w:rsidRPr="008415C7">
              <w:rPr>
                <w:rFonts w:ascii="Times New Roman" w:hAnsi="Times New Roman"/>
                <w:lang w:val="ru-RU"/>
              </w:rPr>
              <w:t xml:space="preserve">Совершенствование правовых основ, установленных в целях противодействия коррупции, и организационных мер, направленных на противодействие коррупции в </w:t>
            </w:r>
            <w:r>
              <w:rPr>
                <w:rFonts w:ascii="Times New Roman" w:hAnsi="Times New Roman" w:cs="Times New Roman"/>
                <w:lang w:val="ru-RU"/>
              </w:rPr>
              <w:t>Учреждении</w:t>
            </w:r>
            <w:r w:rsidRPr="008415C7">
              <w:rPr>
                <w:rFonts w:ascii="Times New Roman" w:hAnsi="Times New Roman"/>
                <w:lang w:val="ru-RU"/>
              </w:rPr>
              <w:t>, выявление и устранение коррупционных рисков</w:t>
            </w:r>
          </w:p>
        </w:tc>
      </w:tr>
      <w:tr w:rsidR="00C46C4B">
        <w:tc>
          <w:tcPr>
            <w:tcW w:w="3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C4B" w:rsidRPr="008415C7" w:rsidRDefault="00DD3606">
            <w:pPr>
              <w:jc w:val="both"/>
              <w:rPr>
                <w:rFonts w:ascii="Times New Roman" w:hAnsi="Times New Roman"/>
                <w:lang w:val="ru-RU"/>
              </w:rPr>
            </w:pPr>
            <w:r w:rsidRPr="008415C7">
              <w:rPr>
                <w:rFonts w:ascii="Times New Roman" w:hAnsi="Times New Roman"/>
                <w:lang w:val="ru-RU"/>
              </w:rPr>
              <w:t xml:space="preserve">1.1 Разработка проектов нормативных правовых актов </w:t>
            </w:r>
            <w:r>
              <w:rPr>
                <w:rFonts w:ascii="Times New Roman" w:hAnsi="Times New Roman"/>
                <w:lang w:val="ru-RU"/>
              </w:rPr>
              <w:t xml:space="preserve">в </w:t>
            </w:r>
            <w:r>
              <w:rPr>
                <w:rFonts w:ascii="Times New Roman" w:hAnsi="Times New Roman" w:cs="Times New Roman"/>
                <w:lang w:val="ru-RU"/>
              </w:rPr>
              <w:t>Учреждении</w:t>
            </w:r>
            <w:r w:rsidRPr="008415C7">
              <w:rPr>
                <w:rFonts w:ascii="Times New Roman" w:hAnsi="Times New Roman"/>
                <w:lang w:val="ru-RU"/>
              </w:rPr>
              <w:t xml:space="preserve"> в целях реализации требований законодательства о противодействии коррупции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C4B" w:rsidRDefault="00DD360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 мере необходимости</w:t>
            </w:r>
          </w:p>
        </w:tc>
        <w:tc>
          <w:tcPr>
            <w:tcW w:w="4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6C4B" w:rsidRDefault="00DD3606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Директор учреждения</w:t>
            </w:r>
          </w:p>
        </w:tc>
      </w:tr>
      <w:tr w:rsidR="00C46C4B">
        <w:tc>
          <w:tcPr>
            <w:tcW w:w="3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C4B" w:rsidRPr="008415C7" w:rsidRDefault="00DD3606">
            <w:pPr>
              <w:jc w:val="both"/>
              <w:rPr>
                <w:rFonts w:ascii="Times New Roman" w:hAnsi="Times New Roman"/>
                <w:lang w:val="ru-RU"/>
              </w:rPr>
            </w:pPr>
            <w:r w:rsidRPr="008415C7">
              <w:rPr>
                <w:rFonts w:ascii="Times New Roman" w:hAnsi="Times New Roman"/>
                <w:lang w:val="ru-RU"/>
              </w:rPr>
              <w:t xml:space="preserve">1.3  Разработка, утверждение и реализация планов мероприятий по противодействию коррупции в  </w:t>
            </w:r>
            <w:r>
              <w:rPr>
                <w:rFonts w:ascii="Times New Roman" w:hAnsi="Times New Roman" w:cs="Times New Roman"/>
                <w:lang w:val="ru-RU"/>
              </w:rPr>
              <w:t>Учреждении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C4B" w:rsidRDefault="00DD360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 постоянной основе</w:t>
            </w:r>
          </w:p>
        </w:tc>
        <w:tc>
          <w:tcPr>
            <w:tcW w:w="4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6C4B" w:rsidRDefault="00DD3606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Директор учреждения</w:t>
            </w:r>
          </w:p>
        </w:tc>
      </w:tr>
      <w:tr w:rsidR="00C46C4B">
        <w:tc>
          <w:tcPr>
            <w:tcW w:w="3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C4B" w:rsidRPr="008415C7" w:rsidRDefault="00DD3606">
            <w:pPr>
              <w:jc w:val="both"/>
              <w:rPr>
                <w:rFonts w:hint="eastAsia"/>
                <w:lang w:val="ru-RU"/>
              </w:rPr>
            </w:pPr>
            <w:r w:rsidRPr="008415C7">
              <w:rPr>
                <w:rFonts w:ascii="Times New Roman" w:hAnsi="Times New Roman"/>
                <w:lang w:val="ru-RU"/>
              </w:rPr>
              <w:t xml:space="preserve">1.4 </w:t>
            </w:r>
            <w:r>
              <w:rPr>
                <w:rFonts w:ascii="Times New Roman" w:hAnsi="Times New Roman"/>
                <w:lang w:val="ru-RU"/>
              </w:rPr>
              <w:t xml:space="preserve">Составление отчета о </w:t>
            </w:r>
            <w:r w:rsidRPr="008415C7">
              <w:rPr>
                <w:rFonts w:ascii="Times New Roman" w:hAnsi="Times New Roman"/>
                <w:lang w:val="ru-RU"/>
              </w:rPr>
              <w:t xml:space="preserve"> реализации мер антикоррупционной политики (за отчетный год) 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C4B" w:rsidRPr="008415C7" w:rsidRDefault="00DD3606">
            <w:pPr>
              <w:jc w:val="center"/>
              <w:rPr>
                <w:rFonts w:ascii="Times New Roman" w:hAnsi="Times New Roman"/>
                <w:lang w:val="ru-RU"/>
              </w:rPr>
            </w:pPr>
            <w:r w:rsidRPr="008415C7">
              <w:rPr>
                <w:rFonts w:ascii="Times New Roman" w:hAnsi="Times New Roman"/>
                <w:lang w:val="ru-RU"/>
              </w:rPr>
              <w:t>Ежегодно, не позднее 20 декабря отчетного года</w:t>
            </w:r>
          </w:p>
        </w:tc>
        <w:tc>
          <w:tcPr>
            <w:tcW w:w="4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6C4B" w:rsidRDefault="00DD3606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Директор учреждения</w:t>
            </w:r>
          </w:p>
        </w:tc>
      </w:tr>
      <w:tr w:rsidR="00C46C4B" w:rsidRPr="00FD4AF3">
        <w:tc>
          <w:tcPr>
            <w:tcW w:w="3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C4B" w:rsidRPr="008415C7" w:rsidRDefault="00DD3606">
            <w:pPr>
              <w:jc w:val="both"/>
              <w:rPr>
                <w:rFonts w:ascii="Times New Roman" w:hAnsi="Times New Roman"/>
                <w:lang w:val="ru-RU"/>
              </w:rPr>
            </w:pPr>
            <w:r w:rsidRPr="008415C7">
              <w:rPr>
                <w:rFonts w:ascii="Times New Roman" w:hAnsi="Times New Roman"/>
                <w:lang w:val="ru-RU"/>
              </w:rPr>
              <w:t xml:space="preserve">1.5 Разработка, утверждение и актуализация административных регламентов предоставления </w:t>
            </w:r>
            <w:r>
              <w:rPr>
                <w:rFonts w:ascii="Times New Roman" w:hAnsi="Times New Roman"/>
                <w:lang w:val="ru-RU"/>
              </w:rPr>
              <w:t>муниципальных</w:t>
            </w:r>
            <w:r w:rsidRPr="008415C7">
              <w:rPr>
                <w:rFonts w:ascii="Times New Roman" w:hAnsi="Times New Roman"/>
                <w:lang w:val="ru-RU"/>
              </w:rPr>
              <w:t xml:space="preserve"> услуг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C4B" w:rsidRDefault="00DD360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 мере необходимости</w:t>
            </w:r>
          </w:p>
        </w:tc>
        <w:tc>
          <w:tcPr>
            <w:tcW w:w="4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6C4B" w:rsidRDefault="00DD3606">
            <w:pPr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Сотрудник учреждения, ответственный за предоставление муниципальной услуги</w:t>
            </w:r>
          </w:p>
        </w:tc>
      </w:tr>
      <w:tr w:rsidR="00C46C4B">
        <w:tc>
          <w:tcPr>
            <w:tcW w:w="3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C4B" w:rsidRPr="008415C7" w:rsidRDefault="00DD3606">
            <w:pPr>
              <w:jc w:val="both"/>
              <w:rPr>
                <w:rFonts w:ascii="Times New Roman" w:hAnsi="Times New Roman"/>
                <w:lang w:val="ru-RU"/>
              </w:rPr>
            </w:pPr>
            <w:r w:rsidRPr="008415C7">
              <w:rPr>
                <w:rFonts w:ascii="Times New Roman" w:hAnsi="Times New Roman"/>
                <w:lang w:val="ru-RU"/>
              </w:rPr>
              <w:t>1.6 Актуализация карт коррупционных рисков и мер по их минимизации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C4B" w:rsidRDefault="00DD360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 постоянной основе</w:t>
            </w:r>
          </w:p>
        </w:tc>
        <w:tc>
          <w:tcPr>
            <w:tcW w:w="4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6C4B" w:rsidRDefault="00DD3606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Директор учреждения</w:t>
            </w:r>
          </w:p>
        </w:tc>
      </w:tr>
      <w:tr w:rsidR="00C46C4B">
        <w:tc>
          <w:tcPr>
            <w:tcW w:w="3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C4B" w:rsidRPr="008415C7" w:rsidRDefault="00DD3606">
            <w:pPr>
              <w:jc w:val="both"/>
              <w:rPr>
                <w:rFonts w:hint="eastAsia"/>
                <w:lang w:val="ru-RU"/>
              </w:rPr>
            </w:pPr>
            <w:r w:rsidRPr="008415C7">
              <w:rPr>
                <w:rFonts w:ascii="Times New Roman" w:hAnsi="Times New Roman"/>
                <w:lang w:val="ru-RU"/>
              </w:rPr>
              <w:t xml:space="preserve">1.7 Организация добровольного предоставления </w:t>
            </w:r>
            <w:r>
              <w:rPr>
                <w:rFonts w:ascii="Times New Roman" w:hAnsi="Times New Roman"/>
                <w:lang w:val="ru-RU"/>
              </w:rPr>
              <w:t>специалистами</w:t>
            </w:r>
            <w:r w:rsidRPr="008415C7">
              <w:rPr>
                <w:rFonts w:ascii="Times New Roman" w:hAnsi="Times New Roman"/>
                <w:lang w:val="ru-RU"/>
              </w:rPr>
              <w:t xml:space="preserve"> декларации об иной личной заинтересованности</w:t>
            </w:r>
          </w:p>
          <w:p w:rsidR="00C46C4B" w:rsidRPr="008415C7" w:rsidRDefault="00C46C4B">
            <w:pPr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C4B" w:rsidRDefault="00DD360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 постоянной основе</w:t>
            </w:r>
          </w:p>
        </w:tc>
        <w:tc>
          <w:tcPr>
            <w:tcW w:w="4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6C4B" w:rsidRDefault="00FD4AF3">
            <w:pPr>
              <w:rPr>
                <w:rFonts w:hint="eastAsia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Делопроизводитель</w:t>
            </w:r>
            <w:bookmarkStart w:id="1" w:name="_GoBack"/>
            <w:bookmarkEnd w:id="1"/>
          </w:p>
        </w:tc>
      </w:tr>
      <w:tr w:rsidR="00C46C4B">
        <w:tc>
          <w:tcPr>
            <w:tcW w:w="35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C4B" w:rsidRDefault="00DD3606">
            <w:pPr>
              <w:jc w:val="both"/>
              <w:rPr>
                <w:rFonts w:hint="eastAsia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1.8 Проверка использования Учреждением (горячая линия, телефон доверия, электронная </w:t>
            </w:r>
            <w:r>
              <w:rPr>
                <w:rFonts w:ascii="Times New Roman" w:hAnsi="Times New Roman"/>
                <w:lang w:val="ru-RU"/>
              </w:rPr>
              <w:lastRenderedPageBreak/>
              <w:t>почта), по которым граждане могут, сообщать о возможных коррупционных правонарушениях, а также практики рассмотрения и проверки полученной информации и принимаемых мер реагирования</w:t>
            </w:r>
          </w:p>
        </w:tc>
        <w:tc>
          <w:tcPr>
            <w:tcW w:w="2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C4B" w:rsidRDefault="00DD3606">
            <w:pPr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</w:rPr>
              <w:lastRenderedPageBreak/>
              <w:t>на постоянной основе</w:t>
            </w:r>
          </w:p>
        </w:tc>
        <w:tc>
          <w:tcPr>
            <w:tcW w:w="41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6C4B" w:rsidRDefault="00DD3606">
            <w:pPr>
              <w:rPr>
                <w:rFonts w:hint="eastAsia"/>
              </w:rPr>
            </w:pPr>
            <w:r>
              <w:rPr>
                <w:rFonts w:ascii="Times New Roman" w:hAnsi="Times New Roman"/>
                <w:lang w:val="ru-RU"/>
              </w:rPr>
              <w:t>Директор учреждения</w:t>
            </w:r>
          </w:p>
        </w:tc>
      </w:tr>
      <w:tr w:rsidR="00C46C4B" w:rsidRPr="00FD4AF3">
        <w:tc>
          <w:tcPr>
            <w:tcW w:w="103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6C4B" w:rsidRPr="008415C7" w:rsidRDefault="00DD3606">
            <w:pPr>
              <w:jc w:val="center"/>
              <w:rPr>
                <w:rFonts w:hint="eastAsia"/>
                <w:lang w:val="ru-RU"/>
              </w:rPr>
            </w:pPr>
            <w:r w:rsidRPr="008415C7">
              <w:rPr>
                <w:rFonts w:ascii="Times New Roman" w:hAnsi="Times New Roman"/>
                <w:lang w:val="ru-RU"/>
              </w:rPr>
              <w:lastRenderedPageBreak/>
              <w:t xml:space="preserve">2.  Повышение эффективности противодействия коррупции и совершенствование антикоррупционных механизмов в реализации кадровой политики </w:t>
            </w:r>
            <w:r>
              <w:rPr>
                <w:rFonts w:ascii="Times New Roman" w:hAnsi="Times New Roman"/>
                <w:lang w:val="ru-RU"/>
              </w:rPr>
              <w:t>Учреждения</w:t>
            </w:r>
          </w:p>
        </w:tc>
      </w:tr>
      <w:tr w:rsidR="00C46C4B">
        <w:tc>
          <w:tcPr>
            <w:tcW w:w="3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C4B" w:rsidRPr="008415C7" w:rsidRDefault="00DD3606">
            <w:pPr>
              <w:jc w:val="both"/>
              <w:rPr>
                <w:rFonts w:hint="eastAsia"/>
                <w:lang w:val="ru-RU"/>
              </w:rPr>
            </w:pPr>
            <w:r w:rsidRPr="008415C7">
              <w:rPr>
                <w:rFonts w:ascii="Times New Roman" w:hAnsi="Times New Roman"/>
                <w:lang w:val="ru-RU"/>
              </w:rPr>
              <w:t xml:space="preserve">2.1 </w:t>
            </w:r>
            <w:r w:rsidRPr="008415C7">
              <w:rPr>
                <w:rFonts w:ascii="Times New Roman" w:hAnsi="Times New Roman"/>
                <w:shd w:val="clear" w:color="auto" w:fill="FFFFFF"/>
                <w:lang w:val="ru-RU"/>
              </w:rPr>
              <w:t xml:space="preserve"> Участие </w:t>
            </w:r>
            <w:r>
              <w:rPr>
                <w:rFonts w:ascii="Times New Roman" w:hAnsi="Times New Roman"/>
                <w:shd w:val="clear" w:color="auto" w:fill="FFFFFF"/>
                <w:lang w:val="ru-RU"/>
              </w:rPr>
              <w:t>сотрудников</w:t>
            </w:r>
            <w:r w:rsidRPr="008415C7">
              <w:rPr>
                <w:rFonts w:ascii="Times New Roman" w:hAnsi="Times New Roman"/>
                <w:shd w:val="clear" w:color="auto" w:fill="FFFFFF"/>
                <w:lang w:val="ru-RU"/>
              </w:rPr>
              <w:t>, в должностные обязанности которых входит участие в противодействии коррупции, в мероприятиях по профессиональному развитию в области противодействия коррупции, в том числе их обучение по дополнительным профессиональным программам в области противодействия коррупции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C4B" w:rsidRDefault="00DD360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ежегодно</w:t>
            </w:r>
          </w:p>
        </w:tc>
        <w:tc>
          <w:tcPr>
            <w:tcW w:w="4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6C4B" w:rsidRDefault="00FD4AF3">
            <w:pPr>
              <w:rPr>
                <w:rFonts w:hint="eastAsia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Делопроизводитель</w:t>
            </w:r>
          </w:p>
        </w:tc>
      </w:tr>
      <w:tr w:rsidR="00C46C4B">
        <w:tc>
          <w:tcPr>
            <w:tcW w:w="3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C4B" w:rsidRPr="008415C7" w:rsidRDefault="00DD3606">
            <w:pPr>
              <w:jc w:val="both"/>
              <w:rPr>
                <w:rFonts w:hint="eastAsia"/>
                <w:lang w:val="ru-RU"/>
              </w:rPr>
            </w:pPr>
            <w:r w:rsidRPr="008415C7">
              <w:rPr>
                <w:rFonts w:ascii="Times New Roman" w:hAnsi="Times New Roman"/>
                <w:lang w:val="ru-RU"/>
              </w:rPr>
              <w:t xml:space="preserve">2.2 Информирование лиц, </w:t>
            </w:r>
            <w:r>
              <w:rPr>
                <w:rFonts w:ascii="Times New Roman" w:hAnsi="Times New Roman"/>
                <w:lang w:val="ru-RU"/>
              </w:rPr>
              <w:t xml:space="preserve">поступающих на работу в Учреждение, </w:t>
            </w:r>
            <w:r w:rsidRPr="008415C7">
              <w:rPr>
                <w:rFonts w:ascii="Times New Roman" w:hAnsi="Times New Roman"/>
                <w:lang w:val="ru-RU"/>
              </w:rPr>
              <w:t xml:space="preserve">о положениях действующего законодательства о противодействии коррупции, </w:t>
            </w:r>
            <w:r>
              <w:rPr>
                <w:rFonts w:ascii="Times New Roman" w:hAnsi="Times New Roman"/>
                <w:lang w:val="ru-RU"/>
              </w:rPr>
              <w:t>Приказах Учреждения по данному направлению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C4B" w:rsidRDefault="00DD360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 постоянной основе</w:t>
            </w:r>
          </w:p>
        </w:tc>
        <w:tc>
          <w:tcPr>
            <w:tcW w:w="4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6C4B" w:rsidRDefault="00FD4AF3">
            <w:pPr>
              <w:rPr>
                <w:rFonts w:hint="eastAsia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Делопроизводитель</w:t>
            </w:r>
          </w:p>
        </w:tc>
      </w:tr>
      <w:tr w:rsidR="00C46C4B">
        <w:tc>
          <w:tcPr>
            <w:tcW w:w="3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C4B" w:rsidRPr="008415C7" w:rsidRDefault="00DD3606">
            <w:pPr>
              <w:jc w:val="both"/>
              <w:rPr>
                <w:rFonts w:hint="eastAsia"/>
                <w:lang w:val="ru-RU"/>
              </w:rPr>
            </w:pPr>
            <w:r w:rsidRPr="008415C7">
              <w:rPr>
                <w:rFonts w:ascii="Times New Roman" w:hAnsi="Times New Roman"/>
                <w:lang w:val="ru-RU"/>
              </w:rPr>
              <w:t xml:space="preserve">2.3 Анализ соблюдения </w:t>
            </w:r>
            <w:r>
              <w:rPr>
                <w:rFonts w:ascii="Times New Roman" w:hAnsi="Times New Roman"/>
                <w:lang w:val="ru-RU"/>
              </w:rPr>
              <w:t>сотрудниками Учреждени</w:t>
            </w:r>
            <w:r w:rsidR="00EC69A9">
              <w:rPr>
                <w:rFonts w:ascii="Times New Roman" w:hAnsi="Times New Roman"/>
                <w:lang w:val="ru-RU"/>
              </w:rPr>
              <w:t>я</w:t>
            </w:r>
            <w:r w:rsidRPr="008415C7">
              <w:rPr>
                <w:rFonts w:ascii="Times New Roman" w:hAnsi="Times New Roman"/>
                <w:lang w:val="ru-RU"/>
              </w:rPr>
              <w:t xml:space="preserve"> запретов, ограничений и требований, установленных в целях противодействия коррупции, в том числе касающихся получения подарков отдельными категориями лиц, обязанности уведомлять об обращениях в целях склонения к совершению коррупционных правонарушений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C4B" w:rsidRDefault="00DD3606">
            <w:pPr>
              <w:jc w:val="center"/>
              <w:rPr>
                <w:rFonts w:ascii="Times New Roman" w:hAnsi="Times New Roman"/>
              </w:rPr>
            </w:pPr>
            <w:bookmarkStart w:id="2" w:name="__DdeLink__448_3718869580"/>
            <w:r>
              <w:rPr>
                <w:rFonts w:ascii="Times New Roman" w:hAnsi="Times New Roman"/>
              </w:rPr>
              <w:t>на постоянной основе</w:t>
            </w:r>
            <w:bookmarkEnd w:id="2"/>
          </w:p>
        </w:tc>
        <w:tc>
          <w:tcPr>
            <w:tcW w:w="4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6C4B" w:rsidRDefault="00DD3606">
            <w:pPr>
              <w:rPr>
                <w:rFonts w:hint="eastAsia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Директор Учреждения</w:t>
            </w:r>
          </w:p>
        </w:tc>
      </w:tr>
      <w:tr w:rsidR="00C46C4B">
        <w:tc>
          <w:tcPr>
            <w:tcW w:w="3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C4B" w:rsidRPr="008415C7" w:rsidRDefault="00DD3606">
            <w:pPr>
              <w:jc w:val="both"/>
              <w:rPr>
                <w:rFonts w:hint="eastAsia"/>
                <w:lang w:val="ru-RU"/>
              </w:rPr>
            </w:pPr>
            <w:r w:rsidRPr="008415C7">
              <w:rPr>
                <w:rFonts w:ascii="Times New Roman" w:hAnsi="Times New Roman"/>
                <w:lang w:val="ru-RU"/>
              </w:rPr>
              <w:t xml:space="preserve">2.4 Выявление случаев возникновения конфликта интересов, одной из сторон которого являются </w:t>
            </w:r>
            <w:r>
              <w:rPr>
                <w:rFonts w:ascii="Times New Roman" w:hAnsi="Times New Roman"/>
                <w:lang w:val="ru-RU"/>
              </w:rPr>
              <w:t>сотрудники Учреждения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C4B" w:rsidRDefault="00DD360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 постоянной основе</w:t>
            </w:r>
          </w:p>
        </w:tc>
        <w:tc>
          <w:tcPr>
            <w:tcW w:w="4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6C4B" w:rsidRDefault="00DD3606">
            <w:pPr>
              <w:rPr>
                <w:rFonts w:hint="eastAsia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Директор Учреждения</w:t>
            </w:r>
          </w:p>
        </w:tc>
      </w:tr>
      <w:tr w:rsidR="00C46C4B">
        <w:tc>
          <w:tcPr>
            <w:tcW w:w="3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C4B" w:rsidRPr="008415C7" w:rsidRDefault="00DD3606">
            <w:pPr>
              <w:jc w:val="both"/>
              <w:rPr>
                <w:rFonts w:hint="eastAsia"/>
                <w:lang w:val="ru-RU"/>
              </w:rPr>
            </w:pPr>
            <w:r w:rsidRPr="008415C7">
              <w:rPr>
                <w:rFonts w:ascii="Times New Roman" w:hAnsi="Times New Roman"/>
                <w:lang w:val="ru-RU"/>
              </w:rPr>
              <w:t xml:space="preserve">2.5 Применение </w:t>
            </w:r>
            <w:r w:rsidRPr="008415C7">
              <w:rPr>
                <w:rFonts w:ascii="Times New Roman" w:hAnsi="Times New Roman"/>
                <w:lang w:val="ru-RU"/>
              </w:rPr>
              <w:lastRenderedPageBreak/>
              <w:t>предусмотренных законодательством мер юридической ответственности в каждом случае несоблюдения запретов, ограничений и требований, установленных в целях противодействия коррупции, в том числе мер по предотвращению и (или) урегулированию конфликта интересов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C4B" w:rsidRDefault="00DD360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при наличии </w:t>
            </w:r>
            <w:r>
              <w:rPr>
                <w:rFonts w:ascii="Times New Roman" w:hAnsi="Times New Roman"/>
              </w:rPr>
              <w:lastRenderedPageBreak/>
              <w:t>оснований</w:t>
            </w:r>
          </w:p>
        </w:tc>
        <w:tc>
          <w:tcPr>
            <w:tcW w:w="4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6C4B" w:rsidRDefault="00DD3606">
            <w:pPr>
              <w:rPr>
                <w:rFonts w:hint="eastAsia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lastRenderedPageBreak/>
              <w:t>Директор Учреждения</w:t>
            </w:r>
          </w:p>
        </w:tc>
      </w:tr>
      <w:tr w:rsidR="00C46C4B" w:rsidRPr="00FD4AF3">
        <w:tc>
          <w:tcPr>
            <w:tcW w:w="103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6C4B" w:rsidRPr="008415C7" w:rsidRDefault="00DD3606" w:rsidP="00EC69A9">
            <w:pPr>
              <w:jc w:val="center"/>
              <w:rPr>
                <w:rFonts w:hint="eastAsia"/>
                <w:lang w:val="ru-RU"/>
              </w:rPr>
            </w:pPr>
            <w:r w:rsidRPr="008415C7">
              <w:rPr>
                <w:rFonts w:ascii="Times New Roman" w:hAnsi="Times New Roman"/>
                <w:lang w:val="ru-RU"/>
              </w:rPr>
              <w:lastRenderedPageBreak/>
              <w:t xml:space="preserve">3.  Реализация антикоррупционной политики в сфере закупок товаров, работ, услуг для обеспечения нужд </w:t>
            </w:r>
            <w:r w:rsidR="004B594C">
              <w:rPr>
                <w:rFonts w:ascii="Times New Roman" w:hAnsi="Times New Roman"/>
                <w:lang w:val="ru-RU"/>
              </w:rPr>
              <w:t>МУ Сивинский ЦКД</w:t>
            </w:r>
            <w:r w:rsidRPr="008415C7">
              <w:rPr>
                <w:rFonts w:ascii="Times New Roman" w:hAnsi="Times New Roman"/>
                <w:lang w:val="ru-RU"/>
              </w:rPr>
              <w:t>, в финансово-бюджетной сфере</w:t>
            </w:r>
          </w:p>
        </w:tc>
      </w:tr>
      <w:tr w:rsidR="00C46C4B" w:rsidRPr="00FD4AF3">
        <w:tc>
          <w:tcPr>
            <w:tcW w:w="3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C4B" w:rsidRPr="008415C7" w:rsidRDefault="00DD3606">
            <w:pPr>
              <w:jc w:val="both"/>
              <w:rPr>
                <w:rFonts w:hint="eastAsia"/>
                <w:lang w:val="ru-RU"/>
              </w:rPr>
            </w:pPr>
            <w:r w:rsidRPr="008415C7">
              <w:rPr>
                <w:rFonts w:ascii="Times New Roman" w:hAnsi="Times New Roman"/>
                <w:lang w:val="ru-RU"/>
              </w:rPr>
              <w:t xml:space="preserve">3.1 Оказание методической помощи муниципальным заказчикам по вопросам осуществления закупок товаров, работ, услуг для обеспечения нужд  </w:t>
            </w:r>
            <w:r>
              <w:rPr>
                <w:rFonts w:ascii="Times New Roman" w:hAnsi="Times New Roman"/>
                <w:lang w:val="ru-RU"/>
              </w:rPr>
              <w:t>Администрации Кондопожского муниципального района,Учреждения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C4B" w:rsidRDefault="00DD360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 постоянной основе</w:t>
            </w:r>
          </w:p>
        </w:tc>
        <w:tc>
          <w:tcPr>
            <w:tcW w:w="4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6C4B" w:rsidRDefault="00FD4AF3" w:rsidP="00EC69A9">
            <w:pPr>
              <w:jc w:val="both"/>
              <w:rPr>
                <w:rFonts w:hint="eastAsia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Контрактный управляющий</w:t>
            </w:r>
            <w:r w:rsidR="00DD3606">
              <w:rPr>
                <w:rFonts w:ascii="Times New Roman" w:hAnsi="Times New Roman"/>
                <w:lang w:val="ru-RU"/>
              </w:rPr>
              <w:t xml:space="preserve"> (отв. за проведение закупок товаров, работ, услуг для обеспечения нужд </w:t>
            </w:r>
            <w:r w:rsidR="004B594C">
              <w:rPr>
                <w:rFonts w:ascii="Times New Roman" w:hAnsi="Times New Roman"/>
                <w:lang w:val="ru-RU"/>
              </w:rPr>
              <w:t>МУ Сивинский ЦКД</w:t>
            </w:r>
            <w:r w:rsidR="00DD3606">
              <w:rPr>
                <w:rFonts w:ascii="Times New Roman" w:hAnsi="Times New Roman"/>
                <w:lang w:val="ru-RU"/>
              </w:rPr>
              <w:t>)</w:t>
            </w:r>
          </w:p>
        </w:tc>
      </w:tr>
      <w:tr w:rsidR="00C46C4B">
        <w:tc>
          <w:tcPr>
            <w:tcW w:w="3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C4B" w:rsidRPr="008415C7" w:rsidRDefault="00DD3606">
            <w:pPr>
              <w:jc w:val="both"/>
              <w:rPr>
                <w:rFonts w:hint="eastAsia"/>
                <w:lang w:val="ru-RU"/>
              </w:rPr>
            </w:pPr>
            <w:r w:rsidRPr="008415C7">
              <w:rPr>
                <w:rFonts w:ascii="Times New Roman" w:hAnsi="Times New Roman"/>
                <w:lang w:val="ru-RU"/>
              </w:rPr>
              <w:t xml:space="preserve">3.2 Участие </w:t>
            </w:r>
            <w:r>
              <w:rPr>
                <w:rFonts w:ascii="Times New Roman" w:hAnsi="Times New Roman"/>
                <w:lang w:val="ru-RU"/>
              </w:rPr>
              <w:t xml:space="preserve">сотрудников Учреждения, </w:t>
            </w:r>
            <w:r w:rsidRPr="008415C7">
              <w:rPr>
                <w:rFonts w:ascii="Times New Roman" w:hAnsi="Times New Roman"/>
                <w:lang w:val="ru-RU"/>
              </w:rPr>
              <w:t xml:space="preserve"> в должностные обязанности которых входит участие в проведении закупок товаров, работ, услуг для обеспечения </w:t>
            </w:r>
            <w:r>
              <w:rPr>
                <w:rFonts w:ascii="Times New Roman" w:hAnsi="Times New Roman"/>
                <w:lang w:val="ru-RU"/>
              </w:rPr>
              <w:t>муниципальных</w:t>
            </w:r>
            <w:r w:rsidRPr="008415C7">
              <w:rPr>
                <w:rFonts w:ascii="Times New Roman" w:hAnsi="Times New Roman"/>
                <w:lang w:val="ru-RU"/>
              </w:rPr>
              <w:t xml:space="preserve"> нужд, в мероприятиях по профессиональному развитию в области противодействия коррупции, в том числе их обучение по дополнительным профессиональным программам в области противодействия коррупции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C4B" w:rsidRDefault="00DD360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ежегодно</w:t>
            </w:r>
          </w:p>
        </w:tc>
        <w:tc>
          <w:tcPr>
            <w:tcW w:w="4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6C4B" w:rsidRDefault="00FD4AF3">
            <w:pPr>
              <w:rPr>
                <w:rFonts w:hint="eastAsia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Делопроизводитель</w:t>
            </w:r>
          </w:p>
        </w:tc>
      </w:tr>
      <w:tr w:rsidR="00C46C4B">
        <w:tc>
          <w:tcPr>
            <w:tcW w:w="3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C4B" w:rsidRPr="008415C7" w:rsidRDefault="00DD3606">
            <w:pPr>
              <w:jc w:val="both"/>
              <w:rPr>
                <w:rFonts w:hint="eastAsia"/>
                <w:lang w:val="ru-RU"/>
              </w:rPr>
            </w:pPr>
            <w:r w:rsidRPr="008415C7">
              <w:rPr>
                <w:rFonts w:ascii="Times New Roman" w:hAnsi="Times New Roman"/>
                <w:lang w:val="ru-RU"/>
              </w:rPr>
              <w:t xml:space="preserve">3.3 Организация проведения в </w:t>
            </w:r>
            <w:r>
              <w:rPr>
                <w:rFonts w:ascii="Times New Roman" w:hAnsi="Times New Roman"/>
                <w:lang w:val="ru-RU"/>
              </w:rPr>
              <w:t xml:space="preserve">Учреждении </w:t>
            </w:r>
            <w:r w:rsidRPr="008415C7">
              <w:rPr>
                <w:rFonts w:ascii="Times New Roman" w:hAnsi="Times New Roman"/>
                <w:lang w:val="ru-RU"/>
              </w:rPr>
              <w:t xml:space="preserve">работы, направленной на выявление личной заинтересованности </w:t>
            </w:r>
            <w:r>
              <w:rPr>
                <w:rFonts w:ascii="Times New Roman" w:hAnsi="Times New Roman"/>
                <w:lang w:val="ru-RU"/>
              </w:rPr>
              <w:t>сотрудников</w:t>
            </w:r>
            <w:r w:rsidRPr="008415C7">
              <w:rPr>
                <w:rFonts w:ascii="Times New Roman" w:hAnsi="Times New Roman"/>
                <w:lang w:val="ru-RU"/>
              </w:rPr>
              <w:t xml:space="preserve"> при осуществлении таких закупок,</w:t>
            </w:r>
            <w:r>
              <w:rPr>
                <w:rFonts w:ascii="Times New Roman" w:hAnsi="Times New Roman"/>
                <w:lang w:val="ru-RU"/>
              </w:rPr>
              <w:t xml:space="preserve">в рамках в соответствии с Федеральным законом от 5 апреля 2013 года № 44-ФЗ «О контрактной системе в сфере закупок товаров, работ, услуг для обеспечения </w:t>
            </w:r>
            <w:r>
              <w:rPr>
                <w:rFonts w:ascii="Times New Roman" w:hAnsi="Times New Roman"/>
                <w:lang w:val="ru-RU"/>
              </w:rPr>
              <w:lastRenderedPageBreak/>
              <w:t>государственных и муниципальных нужд» и Федеральным законом от 18 июля 2011 г. № 223-ФЗ «О закупках товаров, работ, услуг отдельными видами юридических лиц»,</w:t>
            </w:r>
            <w:r w:rsidRPr="008415C7">
              <w:rPr>
                <w:rFonts w:ascii="Times New Roman" w:hAnsi="Times New Roman"/>
                <w:lang w:val="ru-RU"/>
              </w:rPr>
              <w:t xml:space="preserve"> которая приводит или может привести к конфликту интересов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C4B" w:rsidRDefault="00DD360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ежегодно</w:t>
            </w:r>
          </w:p>
        </w:tc>
        <w:tc>
          <w:tcPr>
            <w:tcW w:w="4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6C4B" w:rsidRDefault="00DD3606">
            <w:pPr>
              <w:rPr>
                <w:rFonts w:hint="eastAsia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Директор Учреждения</w:t>
            </w:r>
          </w:p>
        </w:tc>
      </w:tr>
      <w:tr w:rsidR="00C46C4B">
        <w:tc>
          <w:tcPr>
            <w:tcW w:w="3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C4B" w:rsidRPr="008415C7" w:rsidRDefault="00DD3606">
            <w:pPr>
              <w:jc w:val="both"/>
              <w:rPr>
                <w:rFonts w:hint="eastAsia"/>
                <w:lang w:val="ru-RU"/>
              </w:rPr>
            </w:pPr>
            <w:r w:rsidRPr="008415C7">
              <w:rPr>
                <w:rFonts w:ascii="Times New Roman" w:hAnsi="Times New Roman"/>
                <w:lang w:val="ru-RU"/>
              </w:rPr>
              <w:lastRenderedPageBreak/>
              <w:t xml:space="preserve">3.4 Организация добровольного предоставления  </w:t>
            </w:r>
            <w:r>
              <w:rPr>
                <w:rFonts w:ascii="Times New Roman" w:hAnsi="Times New Roman"/>
                <w:lang w:val="ru-RU"/>
              </w:rPr>
              <w:t>сотрудниками</w:t>
            </w:r>
            <w:r w:rsidRPr="008415C7">
              <w:rPr>
                <w:rFonts w:ascii="Times New Roman" w:hAnsi="Times New Roman"/>
                <w:lang w:val="ru-RU"/>
              </w:rPr>
              <w:t>, в должностные обязанности которых входит участие в проведении закупок товаров, работ, услуг для обеспечения государственных нужд, декларации об иной личной заинтересованности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C4B" w:rsidRDefault="00DD360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 постоянной основе</w:t>
            </w:r>
          </w:p>
        </w:tc>
        <w:tc>
          <w:tcPr>
            <w:tcW w:w="4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6C4B" w:rsidRDefault="00DD3606">
            <w:pPr>
              <w:rPr>
                <w:rFonts w:hint="eastAsia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Директор Учреждения</w:t>
            </w:r>
          </w:p>
        </w:tc>
      </w:tr>
      <w:tr w:rsidR="00C46C4B">
        <w:tc>
          <w:tcPr>
            <w:tcW w:w="103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6C4B" w:rsidRDefault="00DD3606">
            <w:pPr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</w:rPr>
              <w:t xml:space="preserve">4. Обеспечение прозрачности деятельности </w:t>
            </w:r>
            <w:r>
              <w:rPr>
                <w:rFonts w:ascii="Times New Roman" w:hAnsi="Times New Roman"/>
                <w:lang w:val="ru-RU"/>
              </w:rPr>
              <w:t>Учреждения</w:t>
            </w:r>
          </w:p>
        </w:tc>
      </w:tr>
      <w:tr w:rsidR="00C46C4B">
        <w:tc>
          <w:tcPr>
            <w:tcW w:w="3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C4B" w:rsidRPr="008415C7" w:rsidRDefault="00DD3606">
            <w:pPr>
              <w:jc w:val="both"/>
              <w:rPr>
                <w:rFonts w:hint="eastAsia"/>
                <w:lang w:val="ru-RU"/>
              </w:rPr>
            </w:pPr>
            <w:r w:rsidRPr="008415C7">
              <w:rPr>
                <w:rFonts w:ascii="Times New Roman" w:hAnsi="Times New Roman"/>
                <w:lang w:val="ru-RU"/>
              </w:rPr>
              <w:t xml:space="preserve">4.1. Функционирование в </w:t>
            </w:r>
            <w:r>
              <w:rPr>
                <w:rFonts w:ascii="Times New Roman" w:hAnsi="Times New Roman"/>
                <w:lang w:val="ru-RU"/>
              </w:rPr>
              <w:t>Учреждении</w:t>
            </w:r>
            <w:r w:rsidRPr="008415C7">
              <w:rPr>
                <w:rFonts w:ascii="Times New Roman" w:hAnsi="Times New Roman"/>
                <w:lang w:val="ru-RU"/>
              </w:rPr>
              <w:t xml:space="preserve"> горяч</w:t>
            </w:r>
            <w:r>
              <w:rPr>
                <w:rFonts w:ascii="Times New Roman" w:hAnsi="Times New Roman"/>
                <w:lang w:val="ru-RU"/>
              </w:rPr>
              <w:t>ей</w:t>
            </w:r>
            <w:r w:rsidRPr="008415C7">
              <w:rPr>
                <w:rFonts w:ascii="Times New Roman" w:hAnsi="Times New Roman"/>
                <w:lang w:val="ru-RU"/>
              </w:rPr>
              <w:t xml:space="preserve"> лини</w:t>
            </w:r>
            <w:r>
              <w:rPr>
                <w:rFonts w:ascii="Times New Roman" w:hAnsi="Times New Roman"/>
                <w:lang w:val="ru-RU"/>
              </w:rPr>
              <w:t>и</w:t>
            </w:r>
            <w:r w:rsidRPr="008415C7">
              <w:rPr>
                <w:rFonts w:ascii="Times New Roman" w:hAnsi="Times New Roman"/>
                <w:lang w:val="ru-RU"/>
              </w:rPr>
              <w:t xml:space="preserve">, других информационных каналов, позволяющих гражданам сообщать о ставших известными им фактах коррупции </w:t>
            </w:r>
            <w:r>
              <w:rPr>
                <w:rFonts w:ascii="Times New Roman" w:hAnsi="Times New Roman"/>
                <w:lang w:val="ru-RU"/>
              </w:rPr>
              <w:t>в Учреждении</w:t>
            </w:r>
            <w:r w:rsidRPr="008415C7">
              <w:rPr>
                <w:rFonts w:ascii="Times New Roman" w:hAnsi="Times New Roman"/>
                <w:lang w:val="ru-RU"/>
              </w:rPr>
              <w:t>, причинах и условиях, способствующих их совершению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C4B" w:rsidRDefault="00DD360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 постоянной основе</w:t>
            </w:r>
          </w:p>
        </w:tc>
        <w:tc>
          <w:tcPr>
            <w:tcW w:w="4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6C4B" w:rsidRDefault="00DD3606">
            <w:pPr>
              <w:rPr>
                <w:rFonts w:hint="eastAsia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Директор Учреждения</w:t>
            </w:r>
          </w:p>
        </w:tc>
      </w:tr>
      <w:tr w:rsidR="00C46C4B" w:rsidRPr="008415C7">
        <w:tc>
          <w:tcPr>
            <w:tcW w:w="3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C4B" w:rsidRPr="008415C7" w:rsidRDefault="00DD3606">
            <w:pPr>
              <w:jc w:val="both"/>
              <w:rPr>
                <w:rFonts w:hint="eastAsia"/>
                <w:lang w:val="ru-RU"/>
              </w:rPr>
            </w:pPr>
            <w:r w:rsidRPr="008415C7">
              <w:rPr>
                <w:rFonts w:ascii="Times New Roman" w:hAnsi="Times New Roman"/>
                <w:lang w:val="ru-RU"/>
              </w:rPr>
              <w:t>4.2 Информационное наполнение и актуализация раздел</w:t>
            </w:r>
            <w:r>
              <w:rPr>
                <w:rFonts w:ascii="Times New Roman" w:hAnsi="Times New Roman"/>
                <w:lang w:val="ru-RU"/>
              </w:rPr>
              <w:t>а</w:t>
            </w:r>
            <w:r w:rsidRPr="008415C7">
              <w:rPr>
                <w:rFonts w:ascii="Times New Roman" w:hAnsi="Times New Roman"/>
                <w:lang w:val="ru-RU"/>
              </w:rPr>
              <w:t xml:space="preserve"> "Противодействие коррупции" официальных сайтов в информационно-телекоммуникационной сети Интернет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C4B" w:rsidRDefault="00DD360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 постоянной основе</w:t>
            </w:r>
          </w:p>
        </w:tc>
        <w:tc>
          <w:tcPr>
            <w:tcW w:w="4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6C4B" w:rsidRDefault="00EC69A9">
            <w:pPr>
              <w:jc w:val="both"/>
              <w:rPr>
                <w:rFonts w:hint="eastAsia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Директор Учреждения </w:t>
            </w:r>
          </w:p>
        </w:tc>
      </w:tr>
    </w:tbl>
    <w:p w:rsidR="00C46C4B" w:rsidRPr="008415C7" w:rsidRDefault="00C46C4B">
      <w:pPr>
        <w:rPr>
          <w:rFonts w:hint="eastAsia"/>
          <w:lang w:val="ru-RU"/>
        </w:rPr>
      </w:pPr>
    </w:p>
    <w:sectPr w:rsidR="00C46C4B" w:rsidRPr="008415C7">
      <w:headerReference w:type="default" r:id="rId9"/>
      <w:footerReference w:type="default" r:id="rId10"/>
      <w:pgSz w:w="12240" w:h="15840"/>
      <w:pgMar w:top="625" w:right="1134" w:bottom="1412" w:left="1134" w:header="568" w:footer="85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6D96" w:rsidRDefault="003E6D96">
      <w:pPr>
        <w:rPr>
          <w:rFonts w:hint="eastAsia"/>
        </w:rPr>
      </w:pPr>
      <w:r>
        <w:separator/>
      </w:r>
    </w:p>
  </w:endnote>
  <w:endnote w:type="continuationSeparator" w:id="0">
    <w:p w:rsidR="003E6D96" w:rsidRDefault="003E6D96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CC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;Arial Unicode MS">
    <w:panose1 w:val="00000000000000000000"/>
    <w:charset w:val="00"/>
    <w:family w:val="roman"/>
    <w:notTrueType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charset w:val="CC"/>
    <w:family w:val="roman"/>
    <w:pitch w:val="variable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6C4B" w:rsidRDefault="00DD3606">
    <w:pPr>
      <w:pStyle w:val="af1"/>
      <w:jc w:val="center"/>
      <w:rPr>
        <w:rFonts w:hint="eastAsia"/>
      </w:rPr>
    </w:pPr>
    <w:r>
      <w:fldChar w:fldCharType="begin"/>
    </w:r>
    <w:r>
      <w:instrText>PAGE</w:instrText>
    </w:r>
    <w:r>
      <w:fldChar w:fldCharType="separate"/>
    </w:r>
    <w:r w:rsidR="00FD4AF3">
      <w:rPr>
        <w:rFonts w:hint="eastAsia"/>
        <w:noProof/>
      </w:rPr>
      <w:t>5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6D96" w:rsidRDefault="003E6D96">
      <w:pPr>
        <w:rPr>
          <w:rFonts w:hint="eastAsia"/>
        </w:rPr>
      </w:pPr>
      <w:r>
        <w:separator/>
      </w:r>
    </w:p>
  </w:footnote>
  <w:footnote w:type="continuationSeparator" w:id="0">
    <w:p w:rsidR="003E6D96" w:rsidRDefault="003E6D96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150" w:type="dxa"/>
      <w:jc w:val="center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10150"/>
    </w:tblGrid>
    <w:tr w:rsidR="00C46C4B">
      <w:trPr>
        <w:jc w:val="center"/>
      </w:trPr>
      <w:tc>
        <w:tcPr>
          <w:tcW w:w="10150" w:type="dxa"/>
          <w:shd w:val="clear" w:color="auto" w:fill="auto"/>
          <w:vAlign w:val="center"/>
        </w:tcPr>
        <w:p w:rsidR="00C46C4B" w:rsidRDefault="00C46C4B">
          <w:pPr>
            <w:spacing w:line="322" w:lineRule="atLeast"/>
            <w:ind w:firstLine="540"/>
            <w:jc w:val="center"/>
            <w:rPr>
              <w:rFonts w:hint="eastAsia"/>
            </w:rPr>
          </w:pPr>
        </w:p>
      </w:tc>
    </w:tr>
  </w:tbl>
  <w:p w:rsidR="00C46C4B" w:rsidRDefault="00C46C4B">
    <w:pPr>
      <w:rPr>
        <w:rFonts w:hint="eastAsia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6C4B" w:rsidRDefault="00C46C4B">
    <w:pPr>
      <w:jc w:val="center"/>
      <w:rPr>
        <w:rFonts w:hint="eastAsi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A43139"/>
    <w:multiLevelType w:val="multilevel"/>
    <w:tmpl w:val="29EA71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65BE7E9E"/>
    <w:multiLevelType w:val="multilevel"/>
    <w:tmpl w:val="829E8232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ind w:left="0" w:firstLine="0"/>
      </w:pPr>
    </w:lvl>
  </w:abstractNum>
  <w:abstractNum w:abstractNumId="2">
    <w:nsid w:val="6A836C03"/>
    <w:multiLevelType w:val="multilevel"/>
    <w:tmpl w:val="06949A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0"/>
      <w:numFmt w:val="decimal"/>
      <w:lvlText w:val="%1.%2."/>
      <w:lvlJc w:val="left"/>
      <w:pPr>
        <w:ind w:left="840" w:hanging="48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6C4B"/>
    <w:rsid w:val="00027CFC"/>
    <w:rsid w:val="00145EFF"/>
    <w:rsid w:val="002D0652"/>
    <w:rsid w:val="003E0F6D"/>
    <w:rsid w:val="003E6D96"/>
    <w:rsid w:val="004B594C"/>
    <w:rsid w:val="00585DC5"/>
    <w:rsid w:val="008415C7"/>
    <w:rsid w:val="00BE45B3"/>
    <w:rsid w:val="00C46C4B"/>
    <w:rsid w:val="00C50D3D"/>
    <w:rsid w:val="00DD3606"/>
    <w:rsid w:val="00EC69A9"/>
    <w:rsid w:val="00FD4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SimSun" w:hAnsi="Liberation Serif" w:cs="Mangal"/>
        <w:kern w:val="2"/>
        <w:szCs w:val="24"/>
        <w:lang w:val="en-US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</w:rPr>
  </w:style>
  <w:style w:type="paragraph" w:styleId="1">
    <w:name w:val="heading 1"/>
    <w:basedOn w:val="a0"/>
    <w:next w:val="a1"/>
    <w:uiPriority w:val="9"/>
    <w:qFormat/>
    <w:pPr>
      <w:numPr>
        <w:numId w:val="1"/>
      </w:numPr>
      <w:outlineLvl w:val="0"/>
    </w:pPr>
    <w:rPr>
      <w:b/>
      <w:bCs/>
      <w:sz w:val="36"/>
      <w:szCs w:val="36"/>
    </w:rPr>
  </w:style>
  <w:style w:type="paragraph" w:styleId="2">
    <w:name w:val="heading 2"/>
    <w:basedOn w:val="a"/>
    <w:next w:val="a"/>
    <w:uiPriority w:val="9"/>
    <w:unhideWhenUsed/>
    <w:qFormat/>
    <w:pPr>
      <w:keepNext/>
      <w:numPr>
        <w:ilvl w:val="1"/>
        <w:numId w:val="1"/>
      </w:numPr>
      <w:jc w:val="both"/>
      <w:outlineLvl w:val="1"/>
    </w:pPr>
    <w:rPr>
      <w:b/>
    </w:rPr>
  </w:style>
  <w:style w:type="paragraph" w:styleId="3">
    <w:name w:val="heading 3"/>
    <w:basedOn w:val="a0"/>
    <w:next w:val="a1"/>
    <w:uiPriority w:val="9"/>
    <w:semiHidden/>
    <w:unhideWhenUsed/>
    <w:qFormat/>
    <w:pPr>
      <w:numPr>
        <w:ilvl w:val="2"/>
        <w:numId w:val="1"/>
      </w:numPr>
      <w:spacing w:before="140"/>
      <w:outlineLvl w:val="2"/>
    </w:pPr>
    <w:rPr>
      <w:b/>
      <w:bCs/>
    </w:rPr>
  </w:style>
  <w:style w:type="paragraph" w:styleId="4">
    <w:name w:val="heading 4"/>
    <w:basedOn w:val="a0"/>
    <w:next w:val="a1"/>
    <w:uiPriority w:val="9"/>
    <w:semiHidden/>
    <w:unhideWhenUsed/>
    <w:qFormat/>
    <w:pPr>
      <w:numPr>
        <w:ilvl w:val="3"/>
        <w:numId w:val="1"/>
      </w:numPr>
      <w:spacing w:before="120"/>
      <w:outlineLvl w:val="3"/>
    </w:pPr>
    <w:rPr>
      <w:b/>
      <w:bCs/>
      <w:i/>
      <w:iCs/>
      <w:sz w:val="27"/>
      <w:szCs w:val="27"/>
    </w:rPr>
  </w:style>
  <w:style w:type="paragraph" w:styleId="5">
    <w:name w:val="heading 5"/>
    <w:basedOn w:val="a0"/>
    <w:next w:val="a1"/>
    <w:uiPriority w:val="9"/>
    <w:semiHidden/>
    <w:unhideWhenUsed/>
    <w:qFormat/>
    <w:pPr>
      <w:numPr>
        <w:ilvl w:val="4"/>
        <w:numId w:val="1"/>
      </w:numPr>
      <w:spacing w:before="120" w:after="60"/>
      <w:outlineLvl w:val="4"/>
    </w:pPr>
    <w:rPr>
      <w:b/>
      <w:bCs/>
      <w:sz w:val="24"/>
      <w:szCs w:val="24"/>
    </w:rPr>
  </w:style>
  <w:style w:type="paragraph" w:styleId="6">
    <w:name w:val="heading 6"/>
    <w:basedOn w:val="a0"/>
    <w:next w:val="a1"/>
    <w:uiPriority w:val="9"/>
    <w:semiHidden/>
    <w:unhideWhenUsed/>
    <w:qFormat/>
    <w:pPr>
      <w:numPr>
        <w:ilvl w:val="5"/>
        <w:numId w:val="1"/>
      </w:numPr>
      <w:spacing w:before="60" w:after="60"/>
      <w:outlineLvl w:val="5"/>
    </w:pPr>
    <w:rPr>
      <w:b/>
      <w:bCs/>
      <w:i/>
      <w:iCs/>
      <w:sz w:val="24"/>
      <w:szCs w:val="24"/>
    </w:rPr>
  </w:style>
  <w:style w:type="paragraph" w:styleId="7">
    <w:name w:val="heading 7"/>
    <w:basedOn w:val="a0"/>
    <w:next w:val="a1"/>
    <w:qFormat/>
    <w:pPr>
      <w:numPr>
        <w:ilvl w:val="6"/>
        <w:numId w:val="1"/>
      </w:numPr>
      <w:spacing w:before="60" w:after="60"/>
      <w:outlineLvl w:val="6"/>
    </w:pPr>
    <w:rPr>
      <w:b/>
      <w:bCs/>
      <w:sz w:val="22"/>
      <w:szCs w:val="22"/>
    </w:rPr>
  </w:style>
  <w:style w:type="paragraph" w:styleId="8">
    <w:name w:val="heading 8"/>
    <w:basedOn w:val="a0"/>
    <w:next w:val="a1"/>
    <w:qFormat/>
    <w:pPr>
      <w:numPr>
        <w:ilvl w:val="7"/>
        <w:numId w:val="1"/>
      </w:numPr>
      <w:spacing w:before="60" w:after="60"/>
      <w:outlineLvl w:val="7"/>
    </w:pPr>
    <w:rPr>
      <w:b/>
      <w:bCs/>
      <w:i/>
      <w:iCs/>
      <w:sz w:val="22"/>
      <w:szCs w:val="22"/>
    </w:rPr>
  </w:style>
  <w:style w:type="paragraph" w:styleId="9">
    <w:name w:val="heading 9"/>
    <w:basedOn w:val="a0"/>
    <w:next w:val="a1"/>
    <w:qFormat/>
    <w:pPr>
      <w:numPr>
        <w:ilvl w:val="8"/>
        <w:numId w:val="1"/>
      </w:numPr>
      <w:spacing w:before="60" w:after="60"/>
      <w:outlineLvl w:val="8"/>
    </w:pPr>
    <w:rPr>
      <w:b/>
      <w:bCs/>
      <w:sz w:val="21"/>
      <w:szCs w:val="21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WW8Num3z0">
    <w:name w:val="WW8Num3z0"/>
    <w:qFormat/>
    <w:rPr>
      <w:rFonts w:ascii="OpenSymbol;Arial Unicode MS" w:hAnsi="OpenSymbol;Arial Unicode MS" w:cs="OpenSymbol;Arial Unicode MS"/>
      <w:sz w:val="28"/>
      <w:szCs w:val="28"/>
    </w:rPr>
  </w:style>
  <w:style w:type="character" w:customStyle="1" w:styleId="WW8Num3z3">
    <w:name w:val="WW8Num3z3"/>
    <w:qFormat/>
    <w:rPr>
      <w:rFonts w:ascii="Symbol" w:hAnsi="Symbol" w:cs="OpenSymbol;Arial Unicode MS"/>
    </w:rPr>
  </w:style>
  <w:style w:type="character" w:customStyle="1" w:styleId="a5">
    <w:name w:val="Маркеры списка"/>
    <w:qFormat/>
    <w:rPr>
      <w:rFonts w:ascii="OpenSymbol" w:eastAsia="OpenSymbol" w:hAnsi="OpenSymbol" w:cs="OpenSymbol"/>
    </w:rPr>
  </w:style>
  <w:style w:type="character" w:styleId="a6">
    <w:name w:val="Strong"/>
    <w:basedOn w:val="a2"/>
    <w:qFormat/>
    <w:rPr>
      <w:b/>
      <w:bCs/>
    </w:rPr>
  </w:style>
  <w:style w:type="character" w:styleId="a7">
    <w:name w:val="Emphasis"/>
    <w:basedOn w:val="a2"/>
    <w:qFormat/>
    <w:rPr>
      <w:i/>
      <w:iCs/>
    </w:rPr>
  </w:style>
  <w:style w:type="character" w:customStyle="1" w:styleId="a8">
    <w:name w:val="Символ нумерации"/>
    <w:qFormat/>
  </w:style>
  <w:style w:type="character" w:customStyle="1" w:styleId="-">
    <w:name w:val="Интернет-ссылка"/>
    <w:rPr>
      <w:color w:val="000080"/>
      <w:u w:val="single"/>
    </w:rPr>
  </w:style>
  <w:style w:type="character" w:customStyle="1" w:styleId="FontStyle13">
    <w:name w:val="Font Style13"/>
    <w:qFormat/>
    <w:rPr>
      <w:rFonts w:ascii="Times New Roman" w:hAnsi="Times New Roman" w:cs="Times New Roman"/>
      <w:sz w:val="18"/>
      <w:szCs w:val="18"/>
    </w:rPr>
  </w:style>
  <w:style w:type="character" w:customStyle="1" w:styleId="ListLabel1">
    <w:name w:val="ListLabel 1"/>
    <w:qFormat/>
    <w:rPr>
      <w:rFonts w:cs="OpenSymbol"/>
    </w:rPr>
  </w:style>
  <w:style w:type="character" w:customStyle="1" w:styleId="ListLabel2">
    <w:name w:val="ListLabel 2"/>
    <w:qFormat/>
    <w:rPr>
      <w:rFonts w:cs="OpenSymbol"/>
    </w:rPr>
  </w:style>
  <w:style w:type="character" w:customStyle="1" w:styleId="ListLabel3">
    <w:name w:val="ListLabel 3"/>
    <w:qFormat/>
    <w:rPr>
      <w:rFonts w:cs="OpenSymbol"/>
    </w:rPr>
  </w:style>
  <w:style w:type="character" w:customStyle="1" w:styleId="ListLabel4">
    <w:name w:val="ListLabel 4"/>
    <w:qFormat/>
    <w:rPr>
      <w:rFonts w:cs="OpenSymbol"/>
    </w:rPr>
  </w:style>
  <w:style w:type="character" w:customStyle="1" w:styleId="ListLabel5">
    <w:name w:val="ListLabel 5"/>
    <w:qFormat/>
    <w:rPr>
      <w:rFonts w:cs="OpenSymbol"/>
    </w:rPr>
  </w:style>
  <w:style w:type="character" w:customStyle="1" w:styleId="ListLabel6">
    <w:name w:val="ListLabel 6"/>
    <w:qFormat/>
    <w:rPr>
      <w:rFonts w:cs="OpenSymbol"/>
    </w:rPr>
  </w:style>
  <w:style w:type="character" w:customStyle="1" w:styleId="ListLabel7">
    <w:name w:val="ListLabel 7"/>
    <w:qFormat/>
    <w:rPr>
      <w:rFonts w:cs="OpenSymbol"/>
    </w:rPr>
  </w:style>
  <w:style w:type="character" w:customStyle="1" w:styleId="ListLabel8">
    <w:name w:val="ListLabel 8"/>
    <w:qFormat/>
    <w:rPr>
      <w:rFonts w:cs="OpenSymbol"/>
    </w:rPr>
  </w:style>
  <w:style w:type="character" w:customStyle="1" w:styleId="ListLabel9">
    <w:name w:val="ListLabel 9"/>
    <w:qFormat/>
    <w:rPr>
      <w:rFonts w:cs="OpenSymbol"/>
    </w:rPr>
  </w:style>
  <w:style w:type="character" w:customStyle="1" w:styleId="ListLabel10">
    <w:name w:val="ListLabel 10"/>
    <w:qFormat/>
    <w:rPr>
      <w:rFonts w:cs="OpenSymbol"/>
    </w:rPr>
  </w:style>
  <w:style w:type="character" w:customStyle="1" w:styleId="ListLabel11">
    <w:name w:val="ListLabel 11"/>
    <w:qFormat/>
    <w:rPr>
      <w:rFonts w:cs="OpenSymbol"/>
    </w:rPr>
  </w:style>
  <w:style w:type="character" w:customStyle="1" w:styleId="ListLabel12">
    <w:name w:val="ListLabel 12"/>
    <w:qFormat/>
    <w:rPr>
      <w:rFonts w:cs="OpenSymbol"/>
    </w:rPr>
  </w:style>
  <w:style w:type="character" w:customStyle="1" w:styleId="ListLabel13">
    <w:name w:val="ListLabel 13"/>
    <w:qFormat/>
    <w:rPr>
      <w:rFonts w:cs="OpenSymbol"/>
    </w:rPr>
  </w:style>
  <w:style w:type="character" w:customStyle="1" w:styleId="ListLabel14">
    <w:name w:val="ListLabel 14"/>
    <w:qFormat/>
    <w:rPr>
      <w:rFonts w:cs="OpenSymbol"/>
    </w:rPr>
  </w:style>
  <w:style w:type="character" w:customStyle="1" w:styleId="ListLabel15">
    <w:name w:val="ListLabel 15"/>
    <w:qFormat/>
    <w:rPr>
      <w:rFonts w:cs="OpenSymbol"/>
    </w:rPr>
  </w:style>
  <w:style w:type="character" w:customStyle="1" w:styleId="ListLabel16">
    <w:name w:val="ListLabel 16"/>
    <w:qFormat/>
    <w:rPr>
      <w:rFonts w:cs="OpenSymbol"/>
    </w:rPr>
  </w:style>
  <w:style w:type="character" w:customStyle="1" w:styleId="ListLabel17">
    <w:name w:val="ListLabel 17"/>
    <w:qFormat/>
    <w:rPr>
      <w:rFonts w:cs="OpenSymbol"/>
    </w:rPr>
  </w:style>
  <w:style w:type="character" w:customStyle="1" w:styleId="ListLabel18">
    <w:name w:val="ListLabel 18"/>
    <w:qFormat/>
    <w:rPr>
      <w:rFonts w:cs="OpenSymbol"/>
    </w:rPr>
  </w:style>
  <w:style w:type="character" w:customStyle="1" w:styleId="ListLabel19">
    <w:name w:val="ListLabel 19"/>
    <w:qFormat/>
    <w:rPr>
      <w:rFonts w:cs="OpenSymbol"/>
    </w:rPr>
  </w:style>
  <w:style w:type="character" w:customStyle="1" w:styleId="ListLabel20">
    <w:name w:val="ListLabel 20"/>
    <w:qFormat/>
    <w:rPr>
      <w:rFonts w:cs="OpenSymbol"/>
    </w:rPr>
  </w:style>
  <w:style w:type="character" w:customStyle="1" w:styleId="ListLabel21">
    <w:name w:val="ListLabel 21"/>
    <w:qFormat/>
    <w:rPr>
      <w:rFonts w:cs="OpenSymbol"/>
    </w:rPr>
  </w:style>
  <w:style w:type="character" w:customStyle="1" w:styleId="ListLabel22">
    <w:name w:val="ListLabel 22"/>
    <w:qFormat/>
    <w:rPr>
      <w:rFonts w:cs="OpenSymbol"/>
    </w:rPr>
  </w:style>
  <w:style w:type="character" w:customStyle="1" w:styleId="ListLabel23">
    <w:name w:val="ListLabel 23"/>
    <w:qFormat/>
    <w:rPr>
      <w:rFonts w:cs="OpenSymbol"/>
    </w:rPr>
  </w:style>
  <w:style w:type="character" w:customStyle="1" w:styleId="ListLabel24">
    <w:name w:val="ListLabel 24"/>
    <w:qFormat/>
    <w:rPr>
      <w:rFonts w:cs="OpenSymbol"/>
    </w:rPr>
  </w:style>
  <w:style w:type="character" w:customStyle="1" w:styleId="ListLabel25">
    <w:name w:val="ListLabel 25"/>
    <w:qFormat/>
    <w:rPr>
      <w:rFonts w:cs="OpenSymbol"/>
    </w:rPr>
  </w:style>
  <w:style w:type="character" w:customStyle="1" w:styleId="ListLabel26">
    <w:name w:val="ListLabel 26"/>
    <w:qFormat/>
    <w:rPr>
      <w:rFonts w:cs="OpenSymbol"/>
    </w:rPr>
  </w:style>
  <w:style w:type="character" w:customStyle="1" w:styleId="ListLabel27">
    <w:name w:val="ListLabel 27"/>
    <w:qFormat/>
    <w:rPr>
      <w:rFonts w:cs="OpenSymbol"/>
    </w:rPr>
  </w:style>
  <w:style w:type="character" w:customStyle="1" w:styleId="ListLabel28">
    <w:name w:val="ListLabel 28"/>
    <w:qFormat/>
    <w:rPr>
      <w:rFonts w:cs="OpenSymbol"/>
    </w:rPr>
  </w:style>
  <w:style w:type="character" w:customStyle="1" w:styleId="ListLabel29">
    <w:name w:val="ListLabel 29"/>
    <w:qFormat/>
    <w:rPr>
      <w:rFonts w:cs="OpenSymbol"/>
    </w:rPr>
  </w:style>
  <w:style w:type="character" w:customStyle="1" w:styleId="ListLabel30">
    <w:name w:val="ListLabel 30"/>
    <w:qFormat/>
    <w:rPr>
      <w:rFonts w:cs="OpenSymbol"/>
    </w:rPr>
  </w:style>
  <w:style w:type="character" w:customStyle="1" w:styleId="ListLabel31">
    <w:name w:val="ListLabel 31"/>
    <w:qFormat/>
    <w:rPr>
      <w:rFonts w:cs="OpenSymbol"/>
    </w:rPr>
  </w:style>
  <w:style w:type="character" w:customStyle="1" w:styleId="ListLabel32">
    <w:name w:val="ListLabel 32"/>
    <w:qFormat/>
    <w:rPr>
      <w:rFonts w:cs="OpenSymbol"/>
    </w:rPr>
  </w:style>
  <w:style w:type="character" w:customStyle="1" w:styleId="ListLabel33">
    <w:name w:val="ListLabel 33"/>
    <w:qFormat/>
    <w:rPr>
      <w:rFonts w:cs="OpenSymbol"/>
    </w:rPr>
  </w:style>
  <w:style w:type="character" w:customStyle="1" w:styleId="ListLabel34">
    <w:name w:val="ListLabel 34"/>
    <w:qFormat/>
    <w:rPr>
      <w:rFonts w:cs="OpenSymbol"/>
    </w:rPr>
  </w:style>
  <w:style w:type="character" w:customStyle="1" w:styleId="ListLabel35">
    <w:name w:val="ListLabel 35"/>
    <w:qFormat/>
    <w:rPr>
      <w:rFonts w:cs="OpenSymbol"/>
    </w:rPr>
  </w:style>
  <w:style w:type="character" w:customStyle="1" w:styleId="ListLabel36">
    <w:name w:val="ListLabel 36"/>
    <w:qFormat/>
    <w:rPr>
      <w:rFonts w:cs="OpenSymbol"/>
    </w:rPr>
  </w:style>
  <w:style w:type="character" w:customStyle="1" w:styleId="ListLabel37">
    <w:name w:val="ListLabel 37"/>
    <w:qFormat/>
    <w:rPr>
      <w:rFonts w:ascii="Times New Roman" w:hAnsi="Times New Roman" w:cs="Symbol"/>
      <w:sz w:val="28"/>
    </w:rPr>
  </w:style>
  <w:style w:type="character" w:customStyle="1" w:styleId="ListLabel38">
    <w:name w:val="ListLabel 38"/>
    <w:qFormat/>
    <w:rPr>
      <w:rFonts w:cs="OpenSymbol"/>
    </w:rPr>
  </w:style>
  <w:style w:type="character" w:customStyle="1" w:styleId="ListLabel39">
    <w:name w:val="ListLabel 39"/>
    <w:qFormat/>
    <w:rPr>
      <w:rFonts w:cs="Wingdings"/>
    </w:rPr>
  </w:style>
  <w:style w:type="character" w:customStyle="1" w:styleId="ListLabel40">
    <w:name w:val="ListLabel 40"/>
    <w:qFormat/>
    <w:rPr>
      <w:rFonts w:cs="Symbol"/>
    </w:rPr>
  </w:style>
  <w:style w:type="character" w:customStyle="1" w:styleId="ListLabel41">
    <w:name w:val="ListLabel 41"/>
    <w:qFormat/>
    <w:rPr>
      <w:rFonts w:cs="OpenSymbol"/>
    </w:rPr>
  </w:style>
  <w:style w:type="character" w:customStyle="1" w:styleId="ListLabel42">
    <w:name w:val="ListLabel 42"/>
    <w:qFormat/>
    <w:rPr>
      <w:rFonts w:cs="Wingdings"/>
    </w:rPr>
  </w:style>
  <w:style w:type="character" w:customStyle="1" w:styleId="ListLabel43">
    <w:name w:val="ListLabel 43"/>
    <w:qFormat/>
    <w:rPr>
      <w:rFonts w:cs="Symbol"/>
    </w:rPr>
  </w:style>
  <w:style w:type="character" w:customStyle="1" w:styleId="ListLabel44">
    <w:name w:val="ListLabel 44"/>
    <w:qFormat/>
    <w:rPr>
      <w:rFonts w:cs="OpenSymbol"/>
    </w:rPr>
  </w:style>
  <w:style w:type="character" w:customStyle="1" w:styleId="ListLabel45">
    <w:name w:val="ListLabel 45"/>
    <w:qFormat/>
    <w:rPr>
      <w:rFonts w:cs="Wingdings"/>
    </w:rPr>
  </w:style>
  <w:style w:type="character" w:customStyle="1" w:styleId="ListLabel46">
    <w:name w:val="ListLabel 46"/>
    <w:qFormat/>
    <w:rPr>
      <w:rFonts w:ascii="Times New Roman" w:hAnsi="Times New Roman" w:cs="Symbol"/>
      <w:sz w:val="28"/>
    </w:rPr>
  </w:style>
  <w:style w:type="character" w:customStyle="1" w:styleId="ListLabel47">
    <w:name w:val="ListLabel 47"/>
    <w:qFormat/>
    <w:rPr>
      <w:rFonts w:ascii="Times New Roman" w:hAnsi="Times New Roman" w:cs="Symbol"/>
      <w:sz w:val="28"/>
    </w:rPr>
  </w:style>
  <w:style w:type="character" w:customStyle="1" w:styleId="ListLabel48">
    <w:name w:val="ListLabel 48"/>
    <w:qFormat/>
    <w:rPr>
      <w:rFonts w:cs="OpenSymbol"/>
    </w:rPr>
  </w:style>
  <w:style w:type="character" w:customStyle="1" w:styleId="ListLabel49">
    <w:name w:val="ListLabel 49"/>
    <w:qFormat/>
    <w:rPr>
      <w:rFonts w:cs="Wingdings"/>
    </w:rPr>
  </w:style>
  <w:style w:type="character" w:customStyle="1" w:styleId="ListLabel50">
    <w:name w:val="ListLabel 50"/>
    <w:qFormat/>
    <w:rPr>
      <w:rFonts w:cs="Symbol"/>
    </w:rPr>
  </w:style>
  <w:style w:type="character" w:customStyle="1" w:styleId="ListLabel51">
    <w:name w:val="ListLabel 51"/>
    <w:qFormat/>
    <w:rPr>
      <w:rFonts w:cs="OpenSymbol"/>
    </w:rPr>
  </w:style>
  <w:style w:type="character" w:customStyle="1" w:styleId="ListLabel52">
    <w:name w:val="ListLabel 52"/>
    <w:qFormat/>
    <w:rPr>
      <w:rFonts w:cs="Wingdings"/>
    </w:rPr>
  </w:style>
  <w:style w:type="character" w:customStyle="1" w:styleId="ListLabel53">
    <w:name w:val="ListLabel 53"/>
    <w:qFormat/>
    <w:rPr>
      <w:rFonts w:cs="Symbol"/>
    </w:rPr>
  </w:style>
  <w:style w:type="character" w:customStyle="1" w:styleId="ListLabel54">
    <w:name w:val="ListLabel 54"/>
    <w:qFormat/>
    <w:rPr>
      <w:rFonts w:cs="OpenSymbol"/>
    </w:rPr>
  </w:style>
  <w:style w:type="character" w:customStyle="1" w:styleId="ListLabel55">
    <w:name w:val="ListLabel 55"/>
    <w:qFormat/>
    <w:rPr>
      <w:rFonts w:cs="Wingdings"/>
    </w:rPr>
  </w:style>
  <w:style w:type="character" w:customStyle="1" w:styleId="ListLabel56">
    <w:name w:val="ListLabel 56"/>
    <w:qFormat/>
    <w:rPr>
      <w:rFonts w:cs="OpenSymbol"/>
    </w:rPr>
  </w:style>
  <w:style w:type="character" w:customStyle="1" w:styleId="ListLabel57">
    <w:name w:val="ListLabel 57"/>
    <w:qFormat/>
    <w:rPr>
      <w:rFonts w:cs="OpenSymbol"/>
    </w:rPr>
  </w:style>
  <w:style w:type="character" w:customStyle="1" w:styleId="ListLabel58">
    <w:name w:val="ListLabel 58"/>
    <w:qFormat/>
    <w:rPr>
      <w:rFonts w:cs="OpenSymbol"/>
    </w:rPr>
  </w:style>
  <w:style w:type="character" w:customStyle="1" w:styleId="ListLabel59">
    <w:name w:val="ListLabel 59"/>
    <w:qFormat/>
    <w:rPr>
      <w:rFonts w:cs="OpenSymbol"/>
    </w:rPr>
  </w:style>
  <w:style w:type="character" w:customStyle="1" w:styleId="ListLabel60">
    <w:name w:val="ListLabel 60"/>
    <w:qFormat/>
    <w:rPr>
      <w:rFonts w:cs="OpenSymbol"/>
    </w:rPr>
  </w:style>
  <w:style w:type="character" w:customStyle="1" w:styleId="ListLabel61">
    <w:name w:val="ListLabel 61"/>
    <w:qFormat/>
    <w:rPr>
      <w:rFonts w:cs="OpenSymbol"/>
    </w:rPr>
  </w:style>
  <w:style w:type="character" w:customStyle="1" w:styleId="ListLabel62">
    <w:name w:val="ListLabel 62"/>
    <w:qFormat/>
    <w:rPr>
      <w:rFonts w:cs="OpenSymbol"/>
    </w:rPr>
  </w:style>
  <w:style w:type="character" w:customStyle="1" w:styleId="ListLabel63">
    <w:name w:val="ListLabel 63"/>
    <w:qFormat/>
    <w:rPr>
      <w:rFonts w:cs="OpenSymbol"/>
    </w:rPr>
  </w:style>
  <w:style w:type="character" w:customStyle="1" w:styleId="ListLabel64">
    <w:name w:val="ListLabel 64"/>
    <w:qFormat/>
    <w:rPr>
      <w:rFonts w:cs="OpenSymbol"/>
    </w:rPr>
  </w:style>
  <w:style w:type="character" w:customStyle="1" w:styleId="ListLabel65">
    <w:name w:val="ListLabel 65"/>
    <w:qFormat/>
    <w:rPr>
      <w:rFonts w:ascii="Times New Roman" w:hAnsi="Times New Roman" w:cs="OpenSymbol"/>
      <w:sz w:val="28"/>
    </w:rPr>
  </w:style>
  <w:style w:type="character" w:customStyle="1" w:styleId="ListLabel66">
    <w:name w:val="ListLabel 66"/>
    <w:qFormat/>
    <w:rPr>
      <w:rFonts w:cs="OpenSymbol"/>
    </w:rPr>
  </w:style>
  <w:style w:type="character" w:customStyle="1" w:styleId="ListLabel67">
    <w:name w:val="ListLabel 67"/>
    <w:qFormat/>
    <w:rPr>
      <w:rFonts w:cs="OpenSymbol"/>
    </w:rPr>
  </w:style>
  <w:style w:type="character" w:customStyle="1" w:styleId="ListLabel68">
    <w:name w:val="ListLabel 68"/>
    <w:qFormat/>
    <w:rPr>
      <w:rFonts w:cs="OpenSymbol"/>
    </w:rPr>
  </w:style>
  <w:style w:type="character" w:customStyle="1" w:styleId="ListLabel69">
    <w:name w:val="ListLabel 69"/>
    <w:qFormat/>
    <w:rPr>
      <w:rFonts w:cs="OpenSymbol"/>
    </w:rPr>
  </w:style>
  <w:style w:type="character" w:customStyle="1" w:styleId="ListLabel70">
    <w:name w:val="ListLabel 70"/>
    <w:qFormat/>
    <w:rPr>
      <w:rFonts w:cs="OpenSymbol"/>
    </w:rPr>
  </w:style>
  <w:style w:type="character" w:customStyle="1" w:styleId="ListLabel71">
    <w:name w:val="ListLabel 71"/>
    <w:qFormat/>
    <w:rPr>
      <w:rFonts w:cs="OpenSymbol"/>
    </w:rPr>
  </w:style>
  <w:style w:type="character" w:customStyle="1" w:styleId="ListLabel72">
    <w:name w:val="ListLabel 72"/>
    <w:qFormat/>
    <w:rPr>
      <w:rFonts w:cs="OpenSymbol"/>
    </w:rPr>
  </w:style>
  <w:style w:type="character" w:customStyle="1" w:styleId="ListLabel73">
    <w:name w:val="ListLabel 73"/>
    <w:qFormat/>
    <w:rPr>
      <w:rFonts w:cs="OpenSymbol"/>
    </w:rPr>
  </w:style>
  <w:style w:type="character" w:customStyle="1" w:styleId="ListLabel74">
    <w:name w:val="ListLabel 74"/>
    <w:qFormat/>
    <w:rPr>
      <w:rFonts w:ascii="Times New Roman" w:eastAsia="Times New Roman" w:hAnsi="Times New Roman"/>
      <w:sz w:val="28"/>
      <w:szCs w:val="28"/>
    </w:rPr>
  </w:style>
  <w:style w:type="character" w:customStyle="1" w:styleId="ListLabel75">
    <w:name w:val="ListLabel 75"/>
    <w:qFormat/>
    <w:rPr>
      <w:rFonts w:ascii="Times New Roman" w:hAnsi="Times New Roman" w:cs="Symbol"/>
      <w:sz w:val="28"/>
    </w:rPr>
  </w:style>
  <w:style w:type="character" w:customStyle="1" w:styleId="ListLabel76">
    <w:name w:val="ListLabel 76"/>
    <w:qFormat/>
    <w:rPr>
      <w:rFonts w:cs="OpenSymbol"/>
    </w:rPr>
  </w:style>
  <w:style w:type="character" w:customStyle="1" w:styleId="ListLabel77">
    <w:name w:val="ListLabel 77"/>
    <w:qFormat/>
    <w:rPr>
      <w:rFonts w:cs="Wingdings"/>
    </w:rPr>
  </w:style>
  <w:style w:type="character" w:customStyle="1" w:styleId="ListLabel78">
    <w:name w:val="ListLabel 78"/>
    <w:qFormat/>
    <w:rPr>
      <w:rFonts w:cs="Symbol"/>
    </w:rPr>
  </w:style>
  <w:style w:type="character" w:customStyle="1" w:styleId="ListLabel79">
    <w:name w:val="ListLabel 79"/>
    <w:qFormat/>
    <w:rPr>
      <w:rFonts w:cs="OpenSymbol"/>
    </w:rPr>
  </w:style>
  <w:style w:type="character" w:customStyle="1" w:styleId="ListLabel80">
    <w:name w:val="ListLabel 80"/>
    <w:qFormat/>
    <w:rPr>
      <w:rFonts w:cs="Wingdings"/>
    </w:rPr>
  </w:style>
  <w:style w:type="character" w:customStyle="1" w:styleId="ListLabel81">
    <w:name w:val="ListLabel 81"/>
    <w:qFormat/>
    <w:rPr>
      <w:rFonts w:cs="Symbol"/>
    </w:rPr>
  </w:style>
  <w:style w:type="character" w:customStyle="1" w:styleId="ListLabel82">
    <w:name w:val="ListLabel 82"/>
    <w:qFormat/>
    <w:rPr>
      <w:rFonts w:cs="OpenSymbol"/>
    </w:rPr>
  </w:style>
  <w:style w:type="character" w:customStyle="1" w:styleId="ListLabel83">
    <w:name w:val="ListLabel 83"/>
    <w:qFormat/>
    <w:rPr>
      <w:rFonts w:cs="Wingdings"/>
    </w:rPr>
  </w:style>
  <w:style w:type="character" w:customStyle="1" w:styleId="ListLabel84">
    <w:name w:val="ListLabel 84"/>
    <w:qFormat/>
    <w:rPr>
      <w:rFonts w:ascii="Times New Roman" w:hAnsi="Times New Roman" w:cs="Symbol"/>
      <w:sz w:val="28"/>
    </w:rPr>
  </w:style>
  <w:style w:type="character" w:customStyle="1" w:styleId="ListLabel85">
    <w:name w:val="ListLabel 85"/>
    <w:qFormat/>
    <w:rPr>
      <w:rFonts w:ascii="Times New Roman" w:hAnsi="Times New Roman" w:cs="Symbol"/>
      <w:sz w:val="28"/>
    </w:rPr>
  </w:style>
  <w:style w:type="character" w:customStyle="1" w:styleId="ListLabel86">
    <w:name w:val="ListLabel 86"/>
    <w:qFormat/>
    <w:rPr>
      <w:rFonts w:cs="OpenSymbol"/>
    </w:rPr>
  </w:style>
  <w:style w:type="character" w:customStyle="1" w:styleId="ListLabel87">
    <w:name w:val="ListLabel 87"/>
    <w:qFormat/>
    <w:rPr>
      <w:rFonts w:cs="Wingdings"/>
    </w:rPr>
  </w:style>
  <w:style w:type="character" w:customStyle="1" w:styleId="ListLabel88">
    <w:name w:val="ListLabel 88"/>
    <w:qFormat/>
    <w:rPr>
      <w:rFonts w:cs="Symbol"/>
    </w:rPr>
  </w:style>
  <w:style w:type="character" w:customStyle="1" w:styleId="ListLabel89">
    <w:name w:val="ListLabel 89"/>
    <w:qFormat/>
    <w:rPr>
      <w:rFonts w:cs="OpenSymbol"/>
    </w:rPr>
  </w:style>
  <w:style w:type="character" w:customStyle="1" w:styleId="ListLabel90">
    <w:name w:val="ListLabel 90"/>
    <w:qFormat/>
    <w:rPr>
      <w:rFonts w:cs="Wingdings"/>
    </w:rPr>
  </w:style>
  <w:style w:type="character" w:customStyle="1" w:styleId="ListLabel91">
    <w:name w:val="ListLabel 91"/>
    <w:qFormat/>
    <w:rPr>
      <w:rFonts w:cs="Symbol"/>
    </w:rPr>
  </w:style>
  <w:style w:type="character" w:customStyle="1" w:styleId="ListLabel92">
    <w:name w:val="ListLabel 92"/>
    <w:qFormat/>
    <w:rPr>
      <w:rFonts w:cs="OpenSymbol"/>
    </w:rPr>
  </w:style>
  <w:style w:type="character" w:customStyle="1" w:styleId="ListLabel93">
    <w:name w:val="ListLabel 93"/>
    <w:qFormat/>
    <w:rPr>
      <w:rFonts w:cs="Wingdings"/>
    </w:rPr>
  </w:style>
  <w:style w:type="character" w:customStyle="1" w:styleId="ListLabel94">
    <w:name w:val="ListLabel 94"/>
    <w:qFormat/>
    <w:rPr>
      <w:rFonts w:ascii="Times New Roman" w:hAnsi="Times New Roman" w:cs="OpenSymbol"/>
      <w:sz w:val="28"/>
    </w:rPr>
  </w:style>
  <w:style w:type="character" w:customStyle="1" w:styleId="ListLabel95">
    <w:name w:val="ListLabel 95"/>
    <w:qFormat/>
    <w:rPr>
      <w:rFonts w:cs="OpenSymbol"/>
    </w:rPr>
  </w:style>
  <w:style w:type="character" w:customStyle="1" w:styleId="ListLabel96">
    <w:name w:val="ListLabel 96"/>
    <w:qFormat/>
    <w:rPr>
      <w:rFonts w:cs="OpenSymbol"/>
    </w:rPr>
  </w:style>
  <w:style w:type="character" w:customStyle="1" w:styleId="ListLabel97">
    <w:name w:val="ListLabel 97"/>
    <w:qFormat/>
    <w:rPr>
      <w:rFonts w:cs="OpenSymbol"/>
    </w:rPr>
  </w:style>
  <w:style w:type="character" w:customStyle="1" w:styleId="ListLabel98">
    <w:name w:val="ListLabel 98"/>
    <w:qFormat/>
    <w:rPr>
      <w:rFonts w:cs="OpenSymbol"/>
    </w:rPr>
  </w:style>
  <w:style w:type="character" w:customStyle="1" w:styleId="ListLabel99">
    <w:name w:val="ListLabel 99"/>
    <w:qFormat/>
    <w:rPr>
      <w:rFonts w:cs="OpenSymbol"/>
    </w:rPr>
  </w:style>
  <w:style w:type="character" w:customStyle="1" w:styleId="ListLabel100">
    <w:name w:val="ListLabel 100"/>
    <w:qFormat/>
    <w:rPr>
      <w:rFonts w:cs="OpenSymbol"/>
    </w:rPr>
  </w:style>
  <w:style w:type="character" w:customStyle="1" w:styleId="ListLabel101">
    <w:name w:val="ListLabel 101"/>
    <w:qFormat/>
    <w:rPr>
      <w:rFonts w:cs="OpenSymbol"/>
    </w:rPr>
  </w:style>
  <w:style w:type="character" w:customStyle="1" w:styleId="ListLabel102">
    <w:name w:val="ListLabel 102"/>
    <w:qFormat/>
    <w:rPr>
      <w:rFonts w:cs="OpenSymbol"/>
    </w:rPr>
  </w:style>
  <w:style w:type="character" w:customStyle="1" w:styleId="ListLabel103">
    <w:name w:val="ListLabel 103"/>
    <w:qFormat/>
    <w:rPr>
      <w:rFonts w:eastAsia="Times New Roman"/>
      <w:sz w:val="28"/>
      <w:szCs w:val="28"/>
    </w:rPr>
  </w:style>
  <w:style w:type="character" w:customStyle="1" w:styleId="ListLabel104">
    <w:name w:val="ListLabel 104"/>
    <w:qFormat/>
    <w:rPr>
      <w:rFonts w:ascii="Times New Roman" w:hAnsi="Times New Roman" w:cs="Symbol"/>
      <w:sz w:val="28"/>
    </w:rPr>
  </w:style>
  <w:style w:type="character" w:customStyle="1" w:styleId="ListLabel105">
    <w:name w:val="ListLabel 105"/>
    <w:qFormat/>
    <w:rPr>
      <w:rFonts w:cs="OpenSymbol"/>
    </w:rPr>
  </w:style>
  <w:style w:type="character" w:customStyle="1" w:styleId="ListLabel106">
    <w:name w:val="ListLabel 106"/>
    <w:qFormat/>
    <w:rPr>
      <w:rFonts w:cs="Wingdings"/>
    </w:rPr>
  </w:style>
  <w:style w:type="character" w:customStyle="1" w:styleId="ListLabel107">
    <w:name w:val="ListLabel 107"/>
    <w:qFormat/>
    <w:rPr>
      <w:rFonts w:cs="Symbol"/>
    </w:rPr>
  </w:style>
  <w:style w:type="character" w:customStyle="1" w:styleId="ListLabel108">
    <w:name w:val="ListLabel 108"/>
    <w:qFormat/>
    <w:rPr>
      <w:rFonts w:cs="OpenSymbol"/>
    </w:rPr>
  </w:style>
  <w:style w:type="character" w:customStyle="1" w:styleId="ListLabel109">
    <w:name w:val="ListLabel 109"/>
    <w:qFormat/>
    <w:rPr>
      <w:rFonts w:cs="Wingdings"/>
    </w:rPr>
  </w:style>
  <w:style w:type="character" w:customStyle="1" w:styleId="ListLabel110">
    <w:name w:val="ListLabel 110"/>
    <w:qFormat/>
    <w:rPr>
      <w:rFonts w:cs="Symbol"/>
    </w:rPr>
  </w:style>
  <w:style w:type="character" w:customStyle="1" w:styleId="ListLabel111">
    <w:name w:val="ListLabel 111"/>
    <w:qFormat/>
    <w:rPr>
      <w:rFonts w:cs="OpenSymbol"/>
    </w:rPr>
  </w:style>
  <w:style w:type="character" w:customStyle="1" w:styleId="ListLabel112">
    <w:name w:val="ListLabel 112"/>
    <w:qFormat/>
    <w:rPr>
      <w:rFonts w:cs="Wingdings"/>
    </w:rPr>
  </w:style>
  <w:style w:type="character" w:customStyle="1" w:styleId="ListLabel113">
    <w:name w:val="ListLabel 113"/>
    <w:qFormat/>
    <w:rPr>
      <w:rFonts w:ascii="Times New Roman" w:hAnsi="Times New Roman" w:cs="Symbol"/>
      <w:sz w:val="28"/>
    </w:rPr>
  </w:style>
  <w:style w:type="character" w:customStyle="1" w:styleId="ListLabel114">
    <w:name w:val="ListLabel 114"/>
    <w:qFormat/>
    <w:rPr>
      <w:rFonts w:ascii="Times New Roman" w:hAnsi="Times New Roman" w:cs="Symbol"/>
      <w:sz w:val="28"/>
    </w:rPr>
  </w:style>
  <w:style w:type="character" w:customStyle="1" w:styleId="ListLabel115">
    <w:name w:val="ListLabel 115"/>
    <w:qFormat/>
    <w:rPr>
      <w:rFonts w:cs="OpenSymbol"/>
    </w:rPr>
  </w:style>
  <w:style w:type="character" w:customStyle="1" w:styleId="ListLabel116">
    <w:name w:val="ListLabel 116"/>
    <w:qFormat/>
    <w:rPr>
      <w:rFonts w:cs="Wingdings"/>
    </w:rPr>
  </w:style>
  <w:style w:type="character" w:customStyle="1" w:styleId="ListLabel117">
    <w:name w:val="ListLabel 117"/>
    <w:qFormat/>
    <w:rPr>
      <w:rFonts w:cs="Symbol"/>
    </w:rPr>
  </w:style>
  <w:style w:type="character" w:customStyle="1" w:styleId="ListLabel118">
    <w:name w:val="ListLabel 118"/>
    <w:qFormat/>
    <w:rPr>
      <w:rFonts w:cs="OpenSymbol"/>
    </w:rPr>
  </w:style>
  <w:style w:type="character" w:customStyle="1" w:styleId="ListLabel119">
    <w:name w:val="ListLabel 119"/>
    <w:qFormat/>
    <w:rPr>
      <w:rFonts w:cs="Wingdings"/>
    </w:rPr>
  </w:style>
  <w:style w:type="character" w:customStyle="1" w:styleId="ListLabel120">
    <w:name w:val="ListLabel 120"/>
    <w:qFormat/>
    <w:rPr>
      <w:rFonts w:cs="Symbol"/>
    </w:rPr>
  </w:style>
  <w:style w:type="character" w:customStyle="1" w:styleId="ListLabel121">
    <w:name w:val="ListLabel 121"/>
    <w:qFormat/>
    <w:rPr>
      <w:rFonts w:cs="OpenSymbol"/>
    </w:rPr>
  </w:style>
  <w:style w:type="character" w:customStyle="1" w:styleId="ListLabel122">
    <w:name w:val="ListLabel 122"/>
    <w:qFormat/>
    <w:rPr>
      <w:rFonts w:cs="Wingdings"/>
    </w:rPr>
  </w:style>
  <w:style w:type="character" w:customStyle="1" w:styleId="ListLabel123">
    <w:name w:val="ListLabel 123"/>
    <w:qFormat/>
    <w:rPr>
      <w:rFonts w:ascii="Times New Roman" w:hAnsi="Times New Roman" w:cs="OpenSymbol"/>
      <w:sz w:val="28"/>
    </w:rPr>
  </w:style>
  <w:style w:type="character" w:customStyle="1" w:styleId="ListLabel124">
    <w:name w:val="ListLabel 124"/>
    <w:qFormat/>
    <w:rPr>
      <w:rFonts w:cs="OpenSymbol"/>
    </w:rPr>
  </w:style>
  <w:style w:type="character" w:customStyle="1" w:styleId="ListLabel125">
    <w:name w:val="ListLabel 125"/>
    <w:qFormat/>
    <w:rPr>
      <w:rFonts w:cs="OpenSymbol"/>
    </w:rPr>
  </w:style>
  <w:style w:type="character" w:customStyle="1" w:styleId="ListLabel126">
    <w:name w:val="ListLabel 126"/>
    <w:qFormat/>
    <w:rPr>
      <w:rFonts w:cs="OpenSymbol"/>
    </w:rPr>
  </w:style>
  <w:style w:type="character" w:customStyle="1" w:styleId="ListLabel127">
    <w:name w:val="ListLabel 127"/>
    <w:qFormat/>
    <w:rPr>
      <w:rFonts w:cs="OpenSymbol"/>
    </w:rPr>
  </w:style>
  <w:style w:type="character" w:customStyle="1" w:styleId="ListLabel128">
    <w:name w:val="ListLabel 128"/>
    <w:qFormat/>
    <w:rPr>
      <w:rFonts w:cs="OpenSymbol"/>
    </w:rPr>
  </w:style>
  <w:style w:type="character" w:customStyle="1" w:styleId="ListLabel129">
    <w:name w:val="ListLabel 129"/>
    <w:qFormat/>
    <w:rPr>
      <w:rFonts w:cs="OpenSymbol"/>
    </w:rPr>
  </w:style>
  <w:style w:type="character" w:customStyle="1" w:styleId="ListLabel130">
    <w:name w:val="ListLabel 130"/>
    <w:qFormat/>
    <w:rPr>
      <w:rFonts w:cs="OpenSymbol"/>
    </w:rPr>
  </w:style>
  <w:style w:type="character" w:customStyle="1" w:styleId="ListLabel131">
    <w:name w:val="ListLabel 131"/>
    <w:qFormat/>
    <w:rPr>
      <w:rFonts w:cs="OpenSymbol"/>
    </w:rPr>
  </w:style>
  <w:style w:type="character" w:customStyle="1" w:styleId="ListLabel132">
    <w:name w:val="ListLabel 132"/>
    <w:qFormat/>
    <w:rPr>
      <w:rFonts w:eastAsia="Times New Roman"/>
      <w:sz w:val="28"/>
      <w:szCs w:val="28"/>
    </w:rPr>
  </w:style>
  <w:style w:type="character" w:customStyle="1" w:styleId="ListLabel133">
    <w:name w:val="ListLabel 133"/>
    <w:qFormat/>
    <w:rPr>
      <w:rFonts w:cs="Times New Roman"/>
      <w:sz w:val="28"/>
      <w:szCs w:val="28"/>
    </w:rPr>
  </w:style>
  <w:style w:type="character" w:customStyle="1" w:styleId="WW8Num1z0">
    <w:name w:val="WW8Num1z0"/>
    <w:qFormat/>
  </w:style>
  <w:style w:type="paragraph" w:customStyle="1" w:styleId="a9">
    <w:name w:val="Заголовок"/>
    <w:basedOn w:val="a"/>
    <w:next w:val="a1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1">
    <w:name w:val="Body Text"/>
    <w:basedOn w:val="a"/>
    <w:pPr>
      <w:spacing w:after="140" w:line="288" w:lineRule="auto"/>
    </w:pPr>
  </w:style>
  <w:style w:type="paragraph" w:styleId="aa">
    <w:name w:val="List"/>
    <w:basedOn w:val="a1"/>
  </w:style>
  <w:style w:type="paragraph" w:styleId="ab">
    <w:name w:val="caption"/>
    <w:basedOn w:val="a"/>
    <w:qFormat/>
    <w:pPr>
      <w:suppressLineNumbers/>
      <w:spacing w:before="120" w:after="120"/>
    </w:pPr>
    <w:rPr>
      <w:i/>
      <w:iCs/>
    </w:rPr>
  </w:style>
  <w:style w:type="paragraph" w:styleId="ac">
    <w:name w:val="index heading"/>
    <w:basedOn w:val="a"/>
    <w:qFormat/>
    <w:pPr>
      <w:suppressLineNumbers/>
    </w:pPr>
  </w:style>
  <w:style w:type="paragraph" w:styleId="a0">
    <w:name w:val="Title"/>
    <w:basedOn w:val="a"/>
    <w:next w:val="a1"/>
    <w:uiPriority w:val="10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ad">
    <w:name w:val="Верхний и нижний колонтитулы"/>
    <w:basedOn w:val="a"/>
    <w:qFormat/>
    <w:pPr>
      <w:suppressLineNumbers/>
      <w:tabs>
        <w:tab w:val="center" w:pos="4986"/>
        <w:tab w:val="right" w:pos="9972"/>
      </w:tabs>
    </w:pPr>
  </w:style>
  <w:style w:type="paragraph" w:styleId="ae">
    <w:name w:val="header"/>
    <w:basedOn w:val="ad"/>
  </w:style>
  <w:style w:type="paragraph" w:customStyle="1" w:styleId="af">
    <w:name w:val="Содержимое таблицы"/>
    <w:basedOn w:val="a"/>
    <w:qFormat/>
    <w:pPr>
      <w:suppressLineNumbers/>
    </w:pPr>
  </w:style>
  <w:style w:type="paragraph" w:customStyle="1" w:styleId="af0">
    <w:name w:val="Заголовок таблицы"/>
    <w:basedOn w:val="af"/>
    <w:qFormat/>
    <w:pPr>
      <w:jc w:val="center"/>
    </w:pPr>
    <w:rPr>
      <w:b/>
      <w:bCs/>
    </w:rPr>
  </w:style>
  <w:style w:type="paragraph" w:customStyle="1" w:styleId="ConsNormal">
    <w:name w:val="ConsNormal"/>
    <w:qFormat/>
    <w:pPr>
      <w:widowControl w:val="0"/>
      <w:suppressAutoHyphens/>
      <w:ind w:firstLine="720"/>
    </w:pPr>
    <w:rPr>
      <w:rFonts w:ascii="Courier New" w:eastAsia="Times New Roman" w:hAnsi="Courier New" w:cs="Courier New"/>
      <w:sz w:val="16"/>
      <w:szCs w:val="16"/>
      <w:lang w:val="ru-RU" w:bidi="ar-SA"/>
    </w:rPr>
  </w:style>
  <w:style w:type="paragraph" w:customStyle="1" w:styleId="ConsPlusNormal">
    <w:name w:val="ConsPlusNormal"/>
    <w:qFormat/>
    <w:pPr>
      <w:suppressAutoHyphens/>
    </w:pPr>
    <w:rPr>
      <w:rFonts w:ascii="Times New Roman" w:eastAsia="Times New Roman" w:hAnsi="Times New Roman" w:cs="Times New Roman"/>
      <w:sz w:val="28"/>
      <w:szCs w:val="28"/>
      <w:lang w:val="ru-RU" w:bidi="ar-SA"/>
    </w:rPr>
  </w:style>
  <w:style w:type="paragraph" w:customStyle="1" w:styleId="10">
    <w:name w:val="Заголовок 10"/>
    <w:basedOn w:val="a0"/>
    <w:next w:val="a1"/>
    <w:qFormat/>
    <w:pPr>
      <w:spacing w:before="60" w:after="60"/>
      <w:outlineLvl w:val="8"/>
    </w:pPr>
    <w:rPr>
      <w:b/>
      <w:bCs/>
      <w:sz w:val="21"/>
      <w:szCs w:val="21"/>
    </w:rPr>
  </w:style>
  <w:style w:type="paragraph" w:styleId="af1">
    <w:name w:val="footer"/>
    <w:basedOn w:val="ad"/>
  </w:style>
  <w:style w:type="paragraph" w:customStyle="1" w:styleId="Default">
    <w:name w:val="Default"/>
    <w:qFormat/>
    <w:pPr>
      <w:suppressAutoHyphens/>
    </w:pPr>
    <w:rPr>
      <w:rFonts w:ascii="Times New Roman" w:eastAsia="Times New Roman" w:hAnsi="Times New Roman" w:cs="Times New Roman"/>
      <w:color w:val="000000"/>
      <w:sz w:val="24"/>
      <w:lang w:val="ru-RU" w:bidi="ar-SA"/>
    </w:rPr>
  </w:style>
  <w:style w:type="paragraph" w:styleId="af2">
    <w:name w:val="Normal (Web)"/>
    <w:basedOn w:val="a"/>
    <w:qFormat/>
    <w:pPr>
      <w:spacing w:beforeAutospacing="1" w:afterAutospacing="1"/>
    </w:pPr>
    <w:rPr>
      <w:rFonts w:ascii="Times New Roman" w:eastAsia="Times New Roman" w:hAnsi="Times New Roman" w:cs="Times New Roman"/>
      <w:kern w:val="0"/>
      <w:lang w:val="ru-RU" w:eastAsia="ru-RU" w:bidi="ar-SA"/>
    </w:rPr>
  </w:style>
  <w:style w:type="paragraph" w:styleId="af3">
    <w:name w:val="No Spacing"/>
    <w:qFormat/>
    <w:rPr>
      <w:rFonts w:ascii="Calibri" w:eastAsia="Calibri" w:hAnsi="Calibri" w:cs="Times New Roman"/>
      <w:kern w:val="0"/>
      <w:sz w:val="22"/>
      <w:szCs w:val="22"/>
      <w:lang w:val="ru-RU" w:eastAsia="en-US" w:bidi="ar-SA"/>
    </w:rPr>
  </w:style>
  <w:style w:type="paragraph" w:styleId="af4">
    <w:name w:val="Subtitle"/>
    <w:basedOn w:val="a"/>
    <w:next w:val="a1"/>
    <w:qFormat/>
    <w:pPr>
      <w:jc w:val="center"/>
    </w:pPr>
    <w:rPr>
      <w:szCs w:val="20"/>
    </w:rPr>
  </w:style>
  <w:style w:type="paragraph" w:styleId="af5">
    <w:name w:val="List Paragraph"/>
    <w:basedOn w:val="a"/>
    <w:qFormat/>
    <w:pPr>
      <w:ind w:left="720"/>
      <w:contextualSpacing/>
    </w:pPr>
  </w:style>
  <w:style w:type="numbering" w:customStyle="1" w:styleId="WW8Num3">
    <w:name w:val="WW8Num3"/>
    <w:qFormat/>
  </w:style>
  <w:style w:type="numbering" w:customStyle="1" w:styleId="WW8Num1">
    <w:name w:val="WW8Num1"/>
    <w:qFormat/>
  </w:style>
  <w:style w:type="paragraph" w:styleId="af6">
    <w:name w:val="Balloon Text"/>
    <w:basedOn w:val="a"/>
    <w:link w:val="af7"/>
    <w:uiPriority w:val="99"/>
    <w:semiHidden/>
    <w:unhideWhenUsed/>
    <w:rsid w:val="00145EFF"/>
    <w:rPr>
      <w:rFonts w:ascii="Tahoma" w:hAnsi="Tahoma"/>
      <w:sz w:val="16"/>
      <w:szCs w:val="14"/>
    </w:rPr>
  </w:style>
  <w:style w:type="character" w:customStyle="1" w:styleId="af7">
    <w:name w:val="Текст выноски Знак"/>
    <w:basedOn w:val="a2"/>
    <w:link w:val="af6"/>
    <w:uiPriority w:val="99"/>
    <w:semiHidden/>
    <w:rsid w:val="00145EFF"/>
    <w:rPr>
      <w:rFonts w:ascii="Tahoma" w:hAnsi="Tahoma"/>
      <w:sz w:val="16"/>
      <w:szCs w:val="1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SimSun" w:hAnsi="Liberation Serif" w:cs="Mangal"/>
        <w:kern w:val="2"/>
        <w:szCs w:val="24"/>
        <w:lang w:val="en-US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</w:rPr>
  </w:style>
  <w:style w:type="paragraph" w:styleId="1">
    <w:name w:val="heading 1"/>
    <w:basedOn w:val="a0"/>
    <w:next w:val="a1"/>
    <w:uiPriority w:val="9"/>
    <w:qFormat/>
    <w:pPr>
      <w:numPr>
        <w:numId w:val="1"/>
      </w:numPr>
      <w:outlineLvl w:val="0"/>
    </w:pPr>
    <w:rPr>
      <w:b/>
      <w:bCs/>
      <w:sz w:val="36"/>
      <w:szCs w:val="36"/>
    </w:rPr>
  </w:style>
  <w:style w:type="paragraph" w:styleId="2">
    <w:name w:val="heading 2"/>
    <w:basedOn w:val="a"/>
    <w:next w:val="a"/>
    <w:uiPriority w:val="9"/>
    <w:unhideWhenUsed/>
    <w:qFormat/>
    <w:pPr>
      <w:keepNext/>
      <w:numPr>
        <w:ilvl w:val="1"/>
        <w:numId w:val="1"/>
      </w:numPr>
      <w:jc w:val="both"/>
      <w:outlineLvl w:val="1"/>
    </w:pPr>
    <w:rPr>
      <w:b/>
    </w:rPr>
  </w:style>
  <w:style w:type="paragraph" w:styleId="3">
    <w:name w:val="heading 3"/>
    <w:basedOn w:val="a0"/>
    <w:next w:val="a1"/>
    <w:uiPriority w:val="9"/>
    <w:semiHidden/>
    <w:unhideWhenUsed/>
    <w:qFormat/>
    <w:pPr>
      <w:numPr>
        <w:ilvl w:val="2"/>
        <w:numId w:val="1"/>
      </w:numPr>
      <w:spacing w:before="140"/>
      <w:outlineLvl w:val="2"/>
    </w:pPr>
    <w:rPr>
      <w:b/>
      <w:bCs/>
    </w:rPr>
  </w:style>
  <w:style w:type="paragraph" w:styleId="4">
    <w:name w:val="heading 4"/>
    <w:basedOn w:val="a0"/>
    <w:next w:val="a1"/>
    <w:uiPriority w:val="9"/>
    <w:semiHidden/>
    <w:unhideWhenUsed/>
    <w:qFormat/>
    <w:pPr>
      <w:numPr>
        <w:ilvl w:val="3"/>
        <w:numId w:val="1"/>
      </w:numPr>
      <w:spacing w:before="120"/>
      <w:outlineLvl w:val="3"/>
    </w:pPr>
    <w:rPr>
      <w:b/>
      <w:bCs/>
      <w:i/>
      <w:iCs/>
      <w:sz w:val="27"/>
      <w:szCs w:val="27"/>
    </w:rPr>
  </w:style>
  <w:style w:type="paragraph" w:styleId="5">
    <w:name w:val="heading 5"/>
    <w:basedOn w:val="a0"/>
    <w:next w:val="a1"/>
    <w:uiPriority w:val="9"/>
    <w:semiHidden/>
    <w:unhideWhenUsed/>
    <w:qFormat/>
    <w:pPr>
      <w:numPr>
        <w:ilvl w:val="4"/>
        <w:numId w:val="1"/>
      </w:numPr>
      <w:spacing w:before="120" w:after="60"/>
      <w:outlineLvl w:val="4"/>
    </w:pPr>
    <w:rPr>
      <w:b/>
      <w:bCs/>
      <w:sz w:val="24"/>
      <w:szCs w:val="24"/>
    </w:rPr>
  </w:style>
  <w:style w:type="paragraph" w:styleId="6">
    <w:name w:val="heading 6"/>
    <w:basedOn w:val="a0"/>
    <w:next w:val="a1"/>
    <w:uiPriority w:val="9"/>
    <w:semiHidden/>
    <w:unhideWhenUsed/>
    <w:qFormat/>
    <w:pPr>
      <w:numPr>
        <w:ilvl w:val="5"/>
        <w:numId w:val="1"/>
      </w:numPr>
      <w:spacing w:before="60" w:after="60"/>
      <w:outlineLvl w:val="5"/>
    </w:pPr>
    <w:rPr>
      <w:b/>
      <w:bCs/>
      <w:i/>
      <w:iCs/>
      <w:sz w:val="24"/>
      <w:szCs w:val="24"/>
    </w:rPr>
  </w:style>
  <w:style w:type="paragraph" w:styleId="7">
    <w:name w:val="heading 7"/>
    <w:basedOn w:val="a0"/>
    <w:next w:val="a1"/>
    <w:qFormat/>
    <w:pPr>
      <w:numPr>
        <w:ilvl w:val="6"/>
        <w:numId w:val="1"/>
      </w:numPr>
      <w:spacing w:before="60" w:after="60"/>
      <w:outlineLvl w:val="6"/>
    </w:pPr>
    <w:rPr>
      <w:b/>
      <w:bCs/>
      <w:sz w:val="22"/>
      <w:szCs w:val="22"/>
    </w:rPr>
  </w:style>
  <w:style w:type="paragraph" w:styleId="8">
    <w:name w:val="heading 8"/>
    <w:basedOn w:val="a0"/>
    <w:next w:val="a1"/>
    <w:qFormat/>
    <w:pPr>
      <w:numPr>
        <w:ilvl w:val="7"/>
        <w:numId w:val="1"/>
      </w:numPr>
      <w:spacing w:before="60" w:after="60"/>
      <w:outlineLvl w:val="7"/>
    </w:pPr>
    <w:rPr>
      <w:b/>
      <w:bCs/>
      <w:i/>
      <w:iCs/>
      <w:sz w:val="22"/>
      <w:szCs w:val="22"/>
    </w:rPr>
  </w:style>
  <w:style w:type="paragraph" w:styleId="9">
    <w:name w:val="heading 9"/>
    <w:basedOn w:val="a0"/>
    <w:next w:val="a1"/>
    <w:qFormat/>
    <w:pPr>
      <w:numPr>
        <w:ilvl w:val="8"/>
        <w:numId w:val="1"/>
      </w:numPr>
      <w:spacing w:before="60" w:after="60"/>
      <w:outlineLvl w:val="8"/>
    </w:pPr>
    <w:rPr>
      <w:b/>
      <w:bCs/>
      <w:sz w:val="21"/>
      <w:szCs w:val="21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WW8Num3z0">
    <w:name w:val="WW8Num3z0"/>
    <w:qFormat/>
    <w:rPr>
      <w:rFonts w:ascii="OpenSymbol;Arial Unicode MS" w:hAnsi="OpenSymbol;Arial Unicode MS" w:cs="OpenSymbol;Arial Unicode MS"/>
      <w:sz w:val="28"/>
      <w:szCs w:val="28"/>
    </w:rPr>
  </w:style>
  <w:style w:type="character" w:customStyle="1" w:styleId="WW8Num3z3">
    <w:name w:val="WW8Num3z3"/>
    <w:qFormat/>
    <w:rPr>
      <w:rFonts w:ascii="Symbol" w:hAnsi="Symbol" w:cs="OpenSymbol;Arial Unicode MS"/>
    </w:rPr>
  </w:style>
  <w:style w:type="character" w:customStyle="1" w:styleId="a5">
    <w:name w:val="Маркеры списка"/>
    <w:qFormat/>
    <w:rPr>
      <w:rFonts w:ascii="OpenSymbol" w:eastAsia="OpenSymbol" w:hAnsi="OpenSymbol" w:cs="OpenSymbol"/>
    </w:rPr>
  </w:style>
  <w:style w:type="character" w:styleId="a6">
    <w:name w:val="Strong"/>
    <w:basedOn w:val="a2"/>
    <w:qFormat/>
    <w:rPr>
      <w:b/>
      <w:bCs/>
    </w:rPr>
  </w:style>
  <w:style w:type="character" w:styleId="a7">
    <w:name w:val="Emphasis"/>
    <w:basedOn w:val="a2"/>
    <w:qFormat/>
    <w:rPr>
      <w:i/>
      <w:iCs/>
    </w:rPr>
  </w:style>
  <w:style w:type="character" w:customStyle="1" w:styleId="a8">
    <w:name w:val="Символ нумерации"/>
    <w:qFormat/>
  </w:style>
  <w:style w:type="character" w:customStyle="1" w:styleId="-">
    <w:name w:val="Интернет-ссылка"/>
    <w:rPr>
      <w:color w:val="000080"/>
      <w:u w:val="single"/>
    </w:rPr>
  </w:style>
  <w:style w:type="character" w:customStyle="1" w:styleId="FontStyle13">
    <w:name w:val="Font Style13"/>
    <w:qFormat/>
    <w:rPr>
      <w:rFonts w:ascii="Times New Roman" w:hAnsi="Times New Roman" w:cs="Times New Roman"/>
      <w:sz w:val="18"/>
      <w:szCs w:val="18"/>
    </w:rPr>
  </w:style>
  <w:style w:type="character" w:customStyle="1" w:styleId="ListLabel1">
    <w:name w:val="ListLabel 1"/>
    <w:qFormat/>
    <w:rPr>
      <w:rFonts w:cs="OpenSymbol"/>
    </w:rPr>
  </w:style>
  <w:style w:type="character" w:customStyle="1" w:styleId="ListLabel2">
    <w:name w:val="ListLabel 2"/>
    <w:qFormat/>
    <w:rPr>
      <w:rFonts w:cs="OpenSymbol"/>
    </w:rPr>
  </w:style>
  <w:style w:type="character" w:customStyle="1" w:styleId="ListLabel3">
    <w:name w:val="ListLabel 3"/>
    <w:qFormat/>
    <w:rPr>
      <w:rFonts w:cs="OpenSymbol"/>
    </w:rPr>
  </w:style>
  <w:style w:type="character" w:customStyle="1" w:styleId="ListLabel4">
    <w:name w:val="ListLabel 4"/>
    <w:qFormat/>
    <w:rPr>
      <w:rFonts w:cs="OpenSymbol"/>
    </w:rPr>
  </w:style>
  <w:style w:type="character" w:customStyle="1" w:styleId="ListLabel5">
    <w:name w:val="ListLabel 5"/>
    <w:qFormat/>
    <w:rPr>
      <w:rFonts w:cs="OpenSymbol"/>
    </w:rPr>
  </w:style>
  <w:style w:type="character" w:customStyle="1" w:styleId="ListLabel6">
    <w:name w:val="ListLabel 6"/>
    <w:qFormat/>
    <w:rPr>
      <w:rFonts w:cs="OpenSymbol"/>
    </w:rPr>
  </w:style>
  <w:style w:type="character" w:customStyle="1" w:styleId="ListLabel7">
    <w:name w:val="ListLabel 7"/>
    <w:qFormat/>
    <w:rPr>
      <w:rFonts w:cs="OpenSymbol"/>
    </w:rPr>
  </w:style>
  <w:style w:type="character" w:customStyle="1" w:styleId="ListLabel8">
    <w:name w:val="ListLabel 8"/>
    <w:qFormat/>
    <w:rPr>
      <w:rFonts w:cs="OpenSymbol"/>
    </w:rPr>
  </w:style>
  <w:style w:type="character" w:customStyle="1" w:styleId="ListLabel9">
    <w:name w:val="ListLabel 9"/>
    <w:qFormat/>
    <w:rPr>
      <w:rFonts w:cs="OpenSymbol"/>
    </w:rPr>
  </w:style>
  <w:style w:type="character" w:customStyle="1" w:styleId="ListLabel10">
    <w:name w:val="ListLabel 10"/>
    <w:qFormat/>
    <w:rPr>
      <w:rFonts w:cs="OpenSymbol"/>
    </w:rPr>
  </w:style>
  <w:style w:type="character" w:customStyle="1" w:styleId="ListLabel11">
    <w:name w:val="ListLabel 11"/>
    <w:qFormat/>
    <w:rPr>
      <w:rFonts w:cs="OpenSymbol"/>
    </w:rPr>
  </w:style>
  <w:style w:type="character" w:customStyle="1" w:styleId="ListLabel12">
    <w:name w:val="ListLabel 12"/>
    <w:qFormat/>
    <w:rPr>
      <w:rFonts w:cs="OpenSymbol"/>
    </w:rPr>
  </w:style>
  <w:style w:type="character" w:customStyle="1" w:styleId="ListLabel13">
    <w:name w:val="ListLabel 13"/>
    <w:qFormat/>
    <w:rPr>
      <w:rFonts w:cs="OpenSymbol"/>
    </w:rPr>
  </w:style>
  <w:style w:type="character" w:customStyle="1" w:styleId="ListLabel14">
    <w:name w:val="ListLabel 14"/>
    <w:qFormat/>
    <w:rPr>
      <w:rFonts w:cs="OpenSymbol"/>
    </w:rPr>
  </w:style>
  <w:style w:type="character" w:customStyle="1" w:styleId="ListLabel15">
    <w:name w:val="ListLabel 15"/>
    <w:qFormat/>
    <w:rPr>
      <w:rFonts w:cs="OpenSymbol"/>
    </w:rPr>
  </w:style>
  <w:style w:type="character" w:customStyle="1" w:styleId="ListLabel16">
    <w:name w:val="ListLabel 16"/>
    <w:qFormat/>
    <w:rPr>
      <w:rFonts w:cs="OpenSymbol"/>
    </w:rPr>
  </w:style>
  <w:style w:type="character" w:customStyle="1" w:styleId="ListLabel17">
    <w:name w:val="ListLabel 17"/>
    <w:qFormat/>
    <w:rPr>
      <w:rFonts w:cs="OpenSymbol"/>
    </w:rPr>
  </w:style>
  <w:style w:type="character" w:customStyle="1" w:styleId="ListLabel18">
    <w:name w:val="ListLabel 18"/>
    <w:qFormat/>
    <w:rPr>
      <w:rFonts w:cs="OpenSymbol"/>
    </w:rPr>
  </w:style>
  <w:style w:type="character" w:customStyle="1" w:styleId="ListLabel19">
    <w:name w:val="ListLabel 19"/>
    <w:qFormat/>
    <w:rPr>
      <w:rFonts w:cs="OpenSymbol"/>
    </w:rPr>
  </w:style>
  <w:style w:type="character" w:customStyle="1" w:styleId="ListLabel20">
    <w:name w:val="ListLabel 20"/>
    <w:qFormat/>
    <w:rPr>
      <w:rFonts w:cs="OpenSymbol"/>
    </w:rPr>
  </w:style>
  <w:style w:type="character" w:customStyle="1" w:styleId="ListLabel21">
    <w:name w:val="ListLabel 21"/>
    <w:qFormat/>
    <w:rPr>
      <w:rFonts w:cs="OpenSymbol"/>
    </w:rPr>
  </w:style>
  <w:style w:type="character" w:customStyle="1" w:styleId="ListLabel22">
    <w:name w:val="ListLabel 22"/>
    <w:qFormat/>
    <w:rPr>
      <w:rFonts w:cs="OpenSymbol"/>
    </w:rPr>
  </w:style>
  <w:style w:type="character" w:customStyle="1" w:styleId="ListLabel23">
    <w:name w:val="ListLabel 23"/>
    <w:qFormat/>
    <w:rPr>
      <w:rFonts w:cs="OpenSymbol"/>
    </w:rPr>
  </w:style>
  <w:style w:type="character" w:customStyle="1" w:styleId="ListLabel24">
    <w:name w:val="ListLabel 24"/>
    <w:qFormat/>
    <w:rPr>
      <w:rFonts w:cs="OpenSymbol"/>
    </w:rPr>
  </w:style>
  <w:style w:type="character" w:customStyle="1" w:styleId="ListLabel25">
    <w:name w:val="ListLabel 25"/>
    <w:qFormat/>
    <w:rPr>
      <w:rFonts w:cs="OpenSymbol"/>
    </w:rPr>
  </w:style>
  <w:style w:type="character" w:customStyle="1" w:styleId="ListLabel26">
    <w:name w:val="ListLabel 26"/>
    <w:qFormat/>
    <w:rPr>
      <w:rFonts w:cs="OpenSymbol"/>
    </w:rPr>
  </w:style>
  <w:style w:type="character" w:customStyle="1" w:styleId="ListLabel27">
    <w:name w:val="ListLabel 27"/>
    <w:qFormat/>
    <w:rPr>
      <w:rFonts w:cs="OpenSymbol"/>
    </w:rPr>
  </w:style>
  <w:style w:type="character" w:customStyle="1" w:styleId="ListLabel28">
    <w:name w:val="ListLabel 28"/>
    <w:qFormat/>
    <w:rPr>
      <w:rFonts w:cs="OpenSymbol"/>
    </w:rPr>
  </w:style>
  <w:style w:type="character" w:customStyle="1" w:styleId="ListLabel29">
    <w:name w:val="ListLabel 29"/>
    <w:qFormat/>
    <w:rPr>
      <w:rFonts w:cs="OpenSymbol"/>
    </w:rPr>
  </w:style>
  <w:style w:type="character" w:customStyle="1" w:styleId="ListLabel30">
    <w:name w:val="ListLabel 30"/>
    <w:qFormat/>
    <w:rPr>
      <w:rFonts w:cs="OpenSymbol"/>
    </w:rPr>
  </w:style>
  <w:style w:type="character" w:customStyle="1" w:styleId="ListLabel31">
    <w:name w:val="ListLabel 31"/>
    <w:qFormat/>
    <w:rPr>
      <w:rFonts w:cs="OpenSymbol"/>
    </w:rPr>
  </w:style>
  <w:style w:type="character" w:customStyle="1" w:styleId="ListLabel32">
    <w:name w:val="ListLabel 32"/>
    <w:qFormat/>
    <w:rPr>
      <w:rFonts w:cs="OpenSymbol"/>
    </w:rPr>
  </w:style>
  <w:style w:type="character" w:customStyle="1" w:styleId="ListLabel33">
    <w:name w:val="ListLabel 33"/>
    <w:qFormat/>
    <w:rPr>
      <w:rFonts w:cs="OpenSymbol"/>
    </w:rPr>
  </w:style>
  <w:style w:type="character" w:customStyle="1" w:styleId="ListLabel34">
    <w:name w:val="ListLabel 34"/>
    <w:qFormat/>
    <w:rPr>
      <w:rFonts w:cs="OpenSymbol"/>
    </w:rPr>
  </w:style>
  <w:style w:type="character" w:customStyle="1" w:styleId="ListLabel35">
    <w:name w:val="ListLabel 35"/>
    <w:qFormat/>
    <w:rPr>
      <w:rFonts w:cs="OpenSymbol"/>
    </w:rPr>
  </w:style>
  <w:style w:type="character" w:customStyle="1" w:styleId="ListLabel36">
    <w:name w:val="ListLabel 36"/>
    <w:qFormat/>
    <w:rPr>
      <w:rFonts w:cs="OpenSymbol"/>
    </w:rPr>
  </w:style>
  <w:style w:type="character" w:customStyle="1" w:styleId="ListLabel37">
    <w:name w:val="ListLabel 37"/>
    <w:qFormat/>
    <w:rPr>
      <w:rFonts w:ascii="Times New Roman" w:hAnsi="Times New Roman" w:cs="Symbol"/>
      <w:sz w:val="28"/>
    </w:rPr>
  </w:style>
  <w:style w:type="character" w:customStyle="1" w:styleId="ListLabel38">
    <w:name w:val="ListLabel 38"/>
    <w:qFormat/>
    <w:rPr>
      <w:rFonts w:cs="OpenSymbol"/>
    </w:rPr>
  </w:style>
  <w:style w:type="character" w:customStyle="1" w:styleId="ListLabel39">
    <w:name w:val="ListLabel 39"/>
    <w:qFormat/>
    <w:rPr>
      <w:rFonts w:cs="Wingdings"/>
    </w:rPr>
  </w:style>
  <w:style w:type="character" w:customStyle="1" w:styleId="ListLabel40">
    <w:name w:val="ListLabel 40"/>
    <w:qFormat/>
    <w:rPr>
      <w:rFonts w:cs="Symbol"/>
    </w:rPr>
  </w:style>
  <w:style w:type="character" w:customStyle="1" w:styleId="ListLabel41">
    <w:name w:val="ListLabel 41"/>
    <w:qFormat/>
    <w:rPr>
      <w:rFonts w:cs="OpenSymbol"/>
    </w:rPr>
  </w:style>
  <w:style w:type="character" w:customStyle="1" w:styleId="ListLabel42">
    <w:name w:val="ListLabel 42"/>
    <w:qFormat/>
    <w:rPr>
      <w:rFonts w:cs="Wingdings"/>
    </w:rPr>
  </w:style>
  <w:style w:type="character" w:customStyle="1" w:styleId="ListLabel43">
    <w:name w:val="ListLabel 43"/>
    <w:qFormat/>
    <w:rPr>
      <w:rFonts w:cs="Symbol"/>
    </w:rPr>
  </w:style>
  <w:style w:type="character" w:customStyle="1" w:styleId="ListLabel44">
    <w:name w:val="ListLabel 44"/>
    <w:qFormat/>
    <w:rPr>
      <w:rFonts w:cs="OpenSymbol"/>
    </w:rPr>
  </w:style>
  <w:style w:type="character" w:customStyle="1" w:styleId="ListLabel45">
    <w:name w:val="ListLabel 45"/>
    <w:qFormat/>
    <w:rPr>
      <w:rFonts w:cs="Wingdings"/>
    </w:rPr>
  </w:style>
  <w:style w:type="character" w:customStyle="1" w:styleId="ListLabel46">
    <w:name w:val="ListLabel 46"/>
    <w:qFormat/>
    <w:rPr>
      <w:rFonts w:ascii="Times New Roman" w:hAnsi="Times New Roman" w:cs="Symbol"/>
      <w:sz w:val="28"/>
    </w:rPr>
  </w:style>
  <w:style w:type="character" w:customStyle="1" w:styleId="ListLabel47">
    <w:name w:val="ListLabel 47"/>
    <w:qFormat/>
    <w:rPr>
      <w:rFonts w:ascii="Times New Roman" w:hAnsi="Times New Roman" w:cs="Symbol"/>
      <w:sz w:val="28"/>
    </w:rPr>
  </w:style>
  <w:style w:type="character" w:customStyle="1" w:styleId="ListLabel48">
    <w:name w:val="ListLabel 48"/>
    <w:qFormat/>
    <w:rPr>
      <w:rFonts w:cs="OpenSymbol"/>
    </w:rPr>
  </w:style>
  <w:style w:type="character" w:customStyle="1" w:styleId="ListLabel49">
    <w:name w:val="ListLabel 49"/>
    <w:qFormat/>
    <w:rPr>
      <w:rFonts w:cs="Wingdings"/>
    </w:rPr>
  </w:style>
  <w:style w:type="character" w:customStyle="1" w:styleId="ListLabel50">
    <w:name w:val="ListLabel 50"/>
    <w:qFormat/>
    <w:rPr>
      <w:rFonts w:cs="Symbol"/>
    </w:rPr>
  </w:style>
  <w:style w:type="character" w:customStyle="1" w:styleId="ListLabel51">
    <w:name w:val="ListLabel 51"/>
    <w:qFormat/>
    <w:rPr>
      <w:rFonts w:cs="OpenSymbol"/>
    </w:rPr>
  </w:style>
  <w:style w:type="character" w:customStyle="1" w:styleId="ListLabel52">
    <w:name w:val="ListLabel 52"/>
    <w:qFormat/>
    <w:rPr>
      <w:rFonts w:cs="Wingdings"/>
    </w:rPr>
  </w:style>
  <w:style w:type="character" w:customStyle="1" w:styleId="ListLabel53">
    <w:name w:val="ListLabel 53"/>
    <w:qFormat/>
    <w:rPr>
      <w:rFonts w:cs="Symbol"/>
    </w:rPr>
  </w:style>
  <w:style w:type="character" w:customStyle="1" w:styleId="ListLabel54">
    <w:name w:val="ListLabel 54"/>
    <w:qFormat/>
    <w:rPr>
      <w:rFonts w:cs="OpenSymbol"/>
    </w:rPr>
  </w:style>
  <w:style w:type="character" w:customStyle="1" w:styleId="ListLabel55">
    <w:name w:val="ListLabel 55"/>
    <w:qFormat/>
    <w:rPr>
      <w:rFonts w:cs="Wingdings"/>
    </w:rPr>
  </w:style>
  <w:style w:type="character" w:customStyle="1" w:styleId="ListLabel56">
    <w:name w:val="ListLabel 56"/>
    <w:qFormat/>
    <w:rPr>
      <w:rFonts w:cs="OpenSymbol"/>
    </w:rPr>
  </w:style>
  <w:style w:type="character" w:customStyle="1" w:styleId="ListLabel57">
    <w:name w:val="ListLabel 57"/>
    <w:qFormat/>
    <w:rPr>
      <w:rFonts w:cs="OpenSymbol"/>
    </w:rPr>
  </w:style>
  <w:style w:type="character" w:customStyle="1" w:styleId="ListLabel58">
    <w:name w:val="ListLabel 58"/>
    <w:qFormat/>
    <w:rPr>
      <w:rFonts w:cs="OpenSymbol"/>
    </w:rPr>
  </w:style>
  <w:style w:type="character" w:customStyle="1" w:styleId="ListLabel59">
    <w:name w:val="ListLabel 59"/>
    <w:qFormat/>
    <w:rPr>
      <w:rFonts w:cs="OpenSymbol"/>
    </w:rPr>
  </w:style>
  <w:style w:type="character" w:customStyle="1" w:styleId="ListLabel60">
    <w:name w:val="ListLabel 60"/>
    <w:qFormat/>
    <w:rPr>
      <w:rFonts w:cs="OpenSymbol"/>
    </w:rPr>
  </w:style>
  <w:style w:type="character" w:customStyle="1" w:styleId="ListLabel61">
    <w:name w:val="ListLabel 61"/>
    <w:qFormat/>
    <w:rPr>
      <w:rFonts w:cs="OpenSymbol"/>
    </w:rPr>
  </w:style>
  <w:style w:type="character" w:customStyle="1" w:styleId="ListLabel62">
    <w:name w:val="ListLabel 62"/>
    <w:qFormat/>
    <w:rPr>
      <w:rFonts w:cs="OpenSymbol"/>
    </w:rPr>
  </w:style>
  <w:style w:type="character" w:customStyle="1" w:styleId="ListLabel63">
    <w:name w:val="ListLabel 63"/>
    <w:qFormat/>
    <w:rPr>
      <w:rFonts w:cs="OpenSymbol"/>
    </w:rPr>
  </w:style>
  <w:style w:type="character" w:customStyle="1" w:styleId="ListLabel64">
    <w:name w:val="ListLabel 64"/>
    <w:qFormat/>
    <w:rPr>
      <w:rFonts w:cs="OpenSymbol"/>
    </w:rPr>
  </w:style>
  <w:style w:type="character" w:customStyle="1" w:styleId="ListLabel65">
    <w:name w:val="ListLabel 65"/>
    <w:qFormat/>
    <w:rPr>
      <w:rFonts w:ascii="Times New Roman" w:hAnsi="Times New Roman" w:cs="OpenSymbol"/>
      <w:sz w:val="28"/>
    </w:rPr>
  </w:style>
  <w:style w:type="character" w:customStyle="1" w:styleId="ListLabel66">
    <w:name w:val="ListLabel 66"/>
    <w:qFormat/>
    <w:rPr>
      <w:rFonts w:cs="OpenSymbol"/>
    </w:rPr>
  </w:style>
  <w:style w:type="character" w:customStyle="1" w:styleId="ListLabel67">
    <w:name w:val="ListLabel 67"/>
    <w:qFormat/>
    <w:rPr>
      <w:rFonts w:cs="OpenSymbol"/>
    </w:rPr>
  </w:style>
  <w:style w:type="character" w:customStyle="1" w:styleId="ListLabel68">
    <w:name w:val="ListLabel 68"/>
    <w:qFormat/>
    <w:rPr>
      <w:rFonts w:cs="OpenSymbol"/>
    </w:rPr>
  </w:style>
  <w:style w:type="character" w:customStyle="1" w:styleId="ListLabel69">
    <w:name w:val="ListLabel 69"/>
    <w:qFormat/>
    <w:rPr>
      <w:rFonts w:cs="OpenSymbol"/>
    </w:rPr>
  </w:style>
  <w:style w:type="character" w:customStyle="1" w:styleId="ListLabel70">
    <w:name w:val="ListLabel 70"/>
    <w:qFormat/>
    <w:rPr>
      <w:rFonts w:cs="OpenSymbol"/>
    </w:rPr>
  </w:style>
  <w:style w:type="character" w:customStyle="1" w:styleId="ListLabel71">
    <w:name w:val="ListLabel 71"/>
    <w:qFormat/>
    <w:rPr>
      <w:rFonts w:cs="OpenSymbol"/>
    </w:rPr>
  </w:style>
  <w:style w:type="character" w:customStyle="1" w:styleId="ListLabel72">
    <w:name w:val="ListLabel 72"/>
    <w:qFormat/>
    <w:rPr>
      <w:rFonts w:cs="OpenSymbol"/>
    </w:rPr>
  </w:style>
  <w:style w:type="character" w:customStyle="1" w:styleId="ListLabel73">
    <w:name w:val="ListLabel 73"/>
    <w:qFormat/>
    <w:rPr>
      <w:rFonts w:cs="OpenSymbol"/>
    </w:rPr>
  </w:style>
  <w:style w:type="character" w:customStyle="1" w:styleId="ListLabel74">
    <w:name w:val="ListLabel 74"/>
    <w:qFormat/>
    <w:rPr>
      <w:rFonts w:ascii="Times New Roman" w:eastAsia="Times New Roman" w:hAnsi="Times New Roman"/>
      <w:sz w:val="28"/>
      <w:szCs w:val="28"/>
    </w:rPr>
  </w:style>
  <w:style w:type="character" w:customStyle="1" w:styleId="ListLabel75">
    <w:name w:val="ListLabel 75"/>
    <w:qFormat/>
    <w:rPr>
      <w:rFonts w:ascii="Times New Roman" w:hAnsi="Times New Roman" w:cs="Symbol"/>
      <w:sz w:val="28"/>
    </w:rPr>
  </w:style>
  <w:style w:type="character" w:customStyle="1" w:styleId="ListLabel76">
    <w:name w:val="ListLabel 76"/>
    <w:qFormat/>
    <w:rPr>
      <w:rFonts w:cs="OpenSymbol"/>
    </w:rPr>
  </w:style>
  <w:style w:type="character" w:customStyle="1" w:styleId="ListLabel77">
    <w:name w:val="ListLabel 77"/>
    <w:qFormat/>
    <w:rPr>
      <w:rFonts w:cs="Wingdings"/>
    </w:rPr>
  </w:style>
  <w:style w:type="character" w:customStyle="1" w:styleId="ListLabel78">
    <w:name w:val="ListLabel 78"/>
    <w:qFormat/>
    <w:rPr>
      <w:rFonts w:cs="Symbol"/>
    </w:rPr>
  </w:style>
  <w:style w:type="character" w:customStyle="1" w:styleId="ListLabel79">
    <w:name w:val="ListLabel 79"/>
    <w:qFormat/>
    <w:rPr>
      <w:rFonts w:cs="OpenSymbol"/>
    </w:rPr>
  </w:style>
  <w:style w:type="character" w:customStyle="1" w:styleId="ListLabel80">
    <w:name w:val="ListLabel 80"/>
    <w:qFormat/>
    <w:rPr>
      <w:rFonts w:cs="Wingdings"/>
    </w:rPr>
  </w:style>
  <w:style w:type="character" w:customStyle="1" w:styleId="ListLabel81">
    <w:name w:val="ListLabel 81"/>
    <w:qFormat/>
    <w:rPr>
      <w:rFonts w:cs="Symbol"/>
    </w:rPr>
  </w:style>
  <w:style w:type="character" w:customStyle="1" w:styleId="ListLabel82">
    <w:name w:val="ListLabel 82"/>
    <w:qFormat/>
    <w:rPr>
      <w:rFonts w:cs="OpenSymbol"/>
    </w:rPr>
  </w:style>
  <w:style w:type="character" w:customStyle="1" w:styleId="ListLabel83">
    <w:name w:val="ListLabel 83"/>
    <w:qFormat/>
    <w:rPr>
      <w:rFonts w:cs="Wingdings"/>
    </w:rPr>
  </w:style>
  <w:style w:type="character" w:customStyle="1" w:styleId="ListLabel84">
    <w:name w:val="ListLabel 84"/>
    <w:qFormat/>
    <w:rPr>
      <w:rFonts w:ascii="Times New Roman" w:hAnsi="Times New Roman" w:cs="Symbol"/>
      <w:sz w:val="28"/>
    </w:rPr>
  </w:style>
  <w:style w:type="character" w:customStyle="1" w:styleId="ListLabel85">
    <w:name w:val="ListLabel 85"/>
    <w:qFormat/>
    <w:rPr>
      <w:rFonts w:ascii="Times New Roman" w:hAnsi="Times New Roman" w:cs="Symbol"/>
      <w:sz w:val="28"/>
    </w:rPr>
  </w:style>
  <w:style w:type="character" w:customStyle="1" w:styleId="ListLabel86">
    <w:name w:val="ListLabel 86"/>
    <w:qFormat/>
    <w:rPr>
      <w:rFonts w:cs="OpenSymbol"/>
    </w:rPr>
  </w:style>
  <w:style w:type="character" w:customStyle="1" w:styleId="ListLabel87">
    <w:name w:val="ListLabel 87"/>
    <w:qFormat/>
    <w:rPr>
      <w:rFonts w:cs="Wingdings"/>
    </w:rPr>
  </w:style>
  <w:style w:type="character" w:customStyle="1" w:styleId="ListLabel88">
    <w:name w:val="ListLabel 88"/>
    <w:qFormat/>
    <w:rPr>
      <w:rFonts w:cs="Symbol"/>
    </w:rPr>
  </w:style>
  <w:style w:type="character" w:customStyle="1" w:styleId="ListLabel89">
    <w:name w:val="ListLabel 89"/>
    <w:qFormat/>
    <w:rPr>
      <w:rFonts w:cs="OpenSymbol"/>
    </w:rPr>
  </w:style>
  <w:style w:type="character" w:customStyle="1" w:styleId="ListLabel90">
    <w:name w:val="ListLabel 90"/>
    <w:qFormat/>
    <w:rPr>
      <w:rFonts w:cs="Wingdings"/>
    </w:rPr>
  </w:style>
  <w:style w:type="character" w:customStyle="1" w:styleId="ListLabel91">
    <w:name w:val="ListLabel 91"/>
    <w:qFormat/>
    <w:rPr>
      <w:rFonts w:cs="Symbol"/>
    </w:rPr>
  </w:style>
  <w:style w:type="character" w:customStyle="1" w:styleId="ListLabel92">
    <w:name w:val="ListLabel 92"/>
    <w:qFormat/>
    <w:rPr>
      <w:rFonts w:cs="OpenSymbol"/>
    </w:rPr>
  </w:style>
  <w:style w:type="character" w:customStyle="1" w:styleId="ListLabel93">
    <w:name w:val="ListLabel 93"/>
    <w:qFormat/>
    <w:rPr>
      <w:rFonts w:cs="Wingdings"/>
    </w:rPr>
  </w:style>
  <w:style w:type="character" w:customStyle="1" w:styleId="ListLabel94">
    <w:name w:val="ListLabel 94"/>
    <w:qFormat/>
    <w:rPr>
      <w:rFonts w:ascii="Times New Roman" w:hAnsi="Times New Roman" w:cs="OpenSymbol"/>
      <w:sz w:val="28"/>
    </w:rPr>
  </w:style>
  <w:style w:type="character" w:customStyle="1" w:styleId="ListLabel95">
    <w:name w:val="ListLabel 95"/>
    <w:qFormat/>
    <w:rPr>
      <w:rFonts w:cs="OpenSymbol"/>
    </w:rPr>
  </w:style>
  <w:style w:type="character" w:customStyle="1" w:styleId="ListLabel96">
    <w:name w:val="ListLabel 96"/>
    <w:qFormat/>
    <w:rPr>
      <w:rFonts w:cs="OpenSymbol"/>
    </w:rPr>
  </w:style>
  <w:style w:type="character" w:customStyle="1" w:styleId="ListLabel97">
    <w:name w:val="ListLabel 97"/>
    <w:qFormat/>
    <w:rPr>
      <w:rFonts w:cs="OpenSymbol"/>
    </w:rPr>
  </w:style>
  <w:style w:type="character" w:customStyle="1" w:styleId="ListLabel98">
    <w:name w:val="ListLabel 98"/>
    <w:qFormat/>
    <w:rPr>
      <w:rFonts w:cs="OpenSymbol"/>
    </w:rPr>
  </w:style>
  <w:style w:type="character" w:customStyle="1" w:styleId="ListLabel99">
    <w:name w:val="ListLabel 99"/>
    <w:qFormat/>
    <w:rPr>
      <w:rFonts w:cs="OpenSymbol"/>
    </w:rPr>
  </w:style>
  <w:style w:type="character" w:customStyle="1" w:styleId="ListLabel100">
    <w:name w:val="ListLabel 100"/>
    <w:qFormat/>
    <w:rPr>
      <w:rFonts w:cs="OpenSymbol"/>
    </w:rPr>
  </w:style>
  <w:style w:type="character" w:customStyle="1" w:styleId="ListLabel101">
    <w:name w:val="ListLabel 101"/>
    <w:qFormat/>
    <w:rPr>
      <w:rFonts w:cs="OpenSymbol"/>
    </w:rPr>
  </w:style>
  <w:style w:type="character" w:customStyle="1" w:styleId="ListLabel102">
    <w:name w:val="ListLabel 102"/>
    <w:qFormat/>
    <w:rPr>
      <w:rFonts w:cs="OpenSymbol"/>
    </w:rPr>
  </w:style>
  <w:style w:type="character" w:customStyle="1" w:styleId="ListLabel103">
    <w:name w:val="ListLabel 103"/>
    <w:qFormat/>
    <w:rPr>
      <w:rFonts w:eastAsia="Times New Roman"/>
      <w:sz w:val="28"/>
      <w:szCs w:val="28"/>
    </w:rPr>
  </w:style>
  <w:style w:type="character" w:customStyle="1" w:styleId="ListLabel104">
    <w:name w:val="ListLabel 104"/>
    <w:qFormat/>
    <w:rPr>
      <w:rFonts w:ascii="Times New Roman" w:hAnsi="Times New Roman" w:cs="Symbol"/>
      <w:sz w:val="28"/>
    </w:rPr>
  </w:style>
  <w:style w:type="character" w:customStyle="1" w:styleId="ListLabel105">
    <w:name w:val="ListLabel 105"/>
    <w:qFormat/>
    <w:rPr>
      <w:rFonts w:cs="OpenSymbol"/>
    </w:rPr>
  </w:style>
  <w:style w:type="character" w:customStyle="1" w:styleId="ListLabel106">
    <w:name w:val="ListLabel 106"/>
    <w:qFormat/>
    <w:rPr>
      <w:rFonts w:cs="Wingdings"/>
    </w:rPr>
  </w:style>
  <w:style w:type="character" w:customStyle="1" w:styleId="ListLabel107">
    <w:name w:val="ListLabel 107"/>
    <w:qFormat/>
    <w:rPr>
      <w:rFonts w:cs="Symbol"/>
    </w:rPr>
  </w:style>
  <w:style w:type="character" w:customStyle="1" w:styleId="ListLabel108">
    <w:name w:val="ListLabel 108"/>
    <w:qFormat/>
    <w:rPr>
      <w:rFonts w:cs="OpenSymbol"/>
    </w:rPr>
  </w:style>
  <w:style w:type="character" w:customStyle="1" w:styleId="ListLabel109">
    <w:name w:val="ListLabel 109"/>
    <w:qFormat/>
    <w:rPr>
      <w:rFonts w:cs="Wingdings"/>
    </w:rPr>
  </w:style>
  <w:style w:type="character" w:customStyle="1" w:styleId="ListLabel110">
    <w:name w:val="ListLabel 110"/>
    <w:qFormat/>
    <w:rPr>
      <w:rFonts w:cs="Symbol"/>
    </w:rPr>
  </w:style>
  <w:style w:type="character" w:customStyle="1" w:styleId="ListLabel111">
    <w:name w:val="ListLabel 111"/>
    <w:qFormat/>
    <w:rPr>
      <w:rFonts w:cs="OpenSymbol"/>
    </w:rPr>
  </w:style>
  <w:style w:type="character" w:customStyle="1" w:styleId="ListLabel112">
    <w:name w:val="ListLabel 112"/>
    <w:qFormat/>
    <w:rPr>
      <w:rFonts w:cs="Wingdings"/>
    </w:rPr>
  </w:style>
  <w:style w:type="character" w:customStyle="1" w:styleId="ListLabel113">
    <w:name w:val="ListLabel 113"/>
    <w:qFormat/>
    <w:rPr>
      <w:rFonts w:ascii="Times New Roman" w:hAnsi="Times New Roman" w:cs="Symbol"/>
      <w:sz w:val="28"/>
    </w:rPr>
  </w:style>
  <w:style w:type="character" w:customStyle="1" w:styleId="ListLabel114">
    <w:name w:val="ListLabel 114"/>
    <w:qFormat/>
    <w:rPr>
      <w:rFonts w:ascii="Times New Roman" w:hAnsi="Times New Roman" w:cs="Symbol"/>
      <w:sz w:val="28"/>
    </w:rPr>
  </w:style>
  <w:style w:type="character" w:customStyle="1" w:styleId="ListLabel115">
    <w:name w:val="ListLabel 115"/>
    <w:qFormat/>
    <w:rPr>
      <w:rFonts w:cs="OpenSymbol"/>
    </w:rPr>
  </w:style>
  <w:style w:type="character" w:customStyle="1" w:styleId="ListLabel116">
    <w:name w:val="ListLabel 116"/>
    <w:qFormat/>
    <w:rPr>
      <w:rFonts w:cs="Wingdings"/>
    </w:rPr>
  </w:style>
  <w:style w:type="character" w:customStyle="1" w:styleId="ListLabel117">
    <w:name w:val="ListLabel 117"/>
    <w:qFormat/>
    <w:rPr>
      <w:rFonts w:cs="Symbol"/>
    </w:rPr>
  </w:style>
  <w:style w:type="character" w:customStyle="1" w:styleId="ListLabel118">
    <w:name w:val="ListLabel 118"/>
    <w:qFormat/>
    <w:rPr>
      <w:rFonts w:cs="OpenSymbol"/>
    </w:rPr>
  </w:style>
  <w:style w:type="character" w:customStyle="1" w:styleId="ListLabel119">
    <w:name w:val="ListLabel 119"/>
    <w:qFormat/>
    <w:rPr>
      <w:rFonts w:cs="Wingdings"/>
    </w:rPr>
  </w:style>
  <w:style w:type="character" w:customStyle="1" w:styleId="ListLabel120">
    <w:name w:val="ListLabel 120"/>
    <w:qFormat/>
    <w:rPr>
      <w:rFonts w:cs="Symbol"/>
    </w:rPr>
  </w:style>
  <w:style w:type="character" w:customStyle="1" w:styleId="ListLabel121">
    <w:name w:val="ListLabel 121"/>
    <w:qFormat/>
    <w:rPr>
      <w:rFonts w:cs="OpenSymbol"/>
    </w:rPr>
  </w:style>
  <w:style w:type="character" w:customStyle="1" w:styleId="ListLabel122">
    <w:name w:val="ListLabel 122"/>
    <w:qFormat/>
    <w:rPr>
      <w:rFonts w:cs="Wingdings"/>
    </w:rPr>
  </w:style>
  <w:style w:type="character" w:customStyle="1" w:styleId="ListLabel123">
    <w:name w:val="ListLabel 123"/>
    <w:qFormat/>
    <w:rPr>
      <w:rFonts w:ascii="Times New Roman" w:hAnsi="Times New Roman" w:cs="OpenSymbol"/>
      <w:sz w:val="28"/>
    </w:rPr>
  </w:style>
  <w:style w:type="character" w:customStyle="1" w:styleId="ListLabel124">
    <w:name w:val="ListLabel 124"/>
    <w:qFormat/>
    <w:rPr>
      <w:rFonts w:cs="OpenSymbol"/>
    </w:rPr>
  </w:style>
  <w:style w:type="character" w:customStyle="1" w:styleId="ListLabel125">
    <w:name w:val="ListLabel 125"/>
    <w:qFormat/>
    <w:rPr>
      <w:rFonts w:cs="OpenSymbol"/>
    </w:rPr>
  </w:style>
  <w:style w:type="character" w:customStyle="1" w:styleId="ListLabel126">
    <w:name w:val="ListLabel 126"/>
    <w:qFormat/>
    <w:rPr>
      <w:rFonts w:cs="OpenSymbol"/>
    </w:rPr>
  </w:style>
  <w:style w:type="character" w:customStyle="1" w:styleId="ListLabel127">
    <w:name w:val="ListLabel 127"/>
    <w:qFormat/>
    <w:rPr>
      <w:rFonts w:cs="OpenSymbol"/>
    </w:rPr>
  </w:style>
  <w:style w:type="character" w:customStyle="1" w:styleId="ListLabel128">
    <w:name w:val="ListLabel 128"/>
    <w:qFormat/>
    <w:rPr>
      <w:rFonts w:cs="OpenSymbol"/>
    </w:rPr>
  </w:style>
  <w:style w:type="character" w:customStyle="1" w:styleId="ListLabel129">
    <w:name w:val="ListLabel 129"/>
    <w:qFormat/>
    <w:rPr>
      <w:rFonts w:cs="OpenSymbol"/>
    </w:rPr>
  </w:style>
  <w:style w:type="character" w:customStyle="1" w:styleId="ListLabel130">
    <w:name w:val="ListLabel 130"/>
    <w:qFormat/>
    <w:rPr>
      <w:rFonts w:cs="OpenSymbol"/>
    </w:rPr>
  </w:style>
  <w:style w:type="character" w:customStyle="1" w:styleId="ListLabel131">
    <w:name w:val="ListLabel 131"/>
    <w:qFormat/>
    <w:rPr>
      <w:rFonts w:cs="OpenSymbol"/>
    </w:rPr>
  </w:style>
  <w:style w:type="character" w:customStyle="1" w:styleId="ListLabel132">
    <w:name w:val="ListLabel 132"/>
    <w:qFormat/>
    <w:rPr>
      <w:rFonts w:eastAsia="Times New Roman"/>
      <w:sz w:val="28"/>
      <w:szCs w:val="28"/>
    </w:rPr>
  </w:style>
  <w:style w:type="character" w:customStyle="1" w:styleId="ListLabel133">
    <w:name w:val="ListLabel 133"/>
    <w:qFormat/>
    <w:rPr>
      <w:rFonts w:cs="Times New Roman"/>
      <w:sz w:val="28"/>
      <w:szCs w:val="28"/>
    </w:rPr>
  </w:style>
  <w:style w:type="character" w:customStyle="1" w:styleId="WW8Num1z0">
    <w:name w:val="WW8Num1z0"/>
    <w:qFormat/>
  </w:style>
  <w:style w:type="paragraph" w:customStyle="1" w:styleId="a9">
    <w:name w:val="Заголовок"/>
    <w:basedOn w:val="a"/>
    <w:next w:val="a1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1">
    <w:name w:val="Body Text"/>
    <w:basedOn w:val="a"/>
    <w:pPr>
      <w:spacing w:after="140" w:line="288" w:lineRule="auto"/>
    </w:pPr>
  </w:style>
  <w:style w:type="paragraph" w:styleId="aa">
    <w:name w:val="List"/>
    <w:basedOn w:val="a1"/>
  </w:style>
  <w:style w:type="paragraph" w:styleId="ab">
    <w:name w:val="caption"/>
    <w:basedOn w:val="a"/>
    <w:qFormat/>
    <w:pPr>
      <w:suppressLineNumbers/>
      <w:spacing w:before="120" w:after="120"/>
    </w:pPr>
    <w:rPr>
      <w:i/>
      <w:iCs/>
    </w:rPr>
  </w:style>
  <w:style w:type="paragraph" w:styleId="ac">
    <w:name w:val="index heading"/>
    <w:basedOn w:val="a"/>
    <w:qFormat/>
    <w:pPr>
      <w:suppressLineNumbers/>
    </w:pPr>
  </w:style>
  <w:style w:type="paragraph" w:styleId="a0">
    <w:name w:val="Title"/>
    <w:basedOn w:val="a"/>
    <w:next w:val="a1"/>
    <w:uiPriority w:val="10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ad">
    <w:name w:val="Верхний и нижний колонтитулы"/>
    <w:basedOn w:val="a"/>
    <w:qFormat/>
    <w:pPr>
      <w:suppressLineNumbers/>
      <w:tabs>
        <w:tab w:val="center" w:pos="4986"/>
        <w:tab w:val="right" w:pos="9972"/>
      </w:tabs>
    </w:pPr>
  </w:style>
  <w:style w:type="paragraph" w:styleId="ae">
    <w:name w:val="header"/>
    <w:basedOn w:val="ad"/>
  </w:style>
  <w:style w:type="paragraph" w:customStyle="1" w:styleId="af">
    <w:name w:val="Содержимое таблицы"/>
    <w:basedOn w:val="a"/>
    <w:qFormat/>
    <w:pPr>
      <w:suppressLineNumbers/>
    </w:pPr>
  </w:style>
  <w:style w:type="paragraph" w:customStyle="1" w:styleId="af0">
    <w:name w:val="Заголовок таблицы"/>
    <w:basedOn w:val="af"/>
    <w:qFormat/>
    <w:pPr>
      <w:jc w:val="center"/>
    </w:pPr>
    <w:rPr>
      <w:b/>
      <w:bCs/>
    </w:rPr>
  </w:style>
  <w:style w:type="paragraph" w:customStyle="1" w:styleId="ConsNormal">
    <w:name w:val="ConsNormal"/>
    <w:qFormat/>
    <w:pPr>
      <w:widowControl w:val="0"/>
      <w:suppressAutoHyphens/>
      <w:ind w:firstLine="720"/>
    </w:pPr>
    <w:rPr>
      <w:rFonts w:ascii="Courier New" w:eastAsia="Times New Roman" w:hAnsi="Courier New" w:cs="Courier New"/>
      <w:sz w:val="16"/>
      <w:szCs w:val="16"/>
      <w:lang w:val="ru-RU" w:bidi="ar-SA"/>
    </w:rPr>
  </w:style>
  <w:style w:type="paragraph" w:customStyle="1" w:styleId="ConsPlusNormal">
    <w:name w:val="ConsPlusNormal"/>
    <w:qFormat/>
    <w:pPr>
      <w:suppressAutoHyphens/>
    </w:pPr>
    <w:rPr>
      <w:rFonts w:ascii="Times New Roman" w:eastAsia="Times New Roman" w:hAnsi="Times New Roman" w:cs="Times New Roman"/>
      <w:sz w:val="28"/>
      <w:szCs w:val="28"/>
      <w:lang w:val="ru-RU" w:bidi="ar-SA"/>
    </w:rPr>
  </w:style>
  <w:style w:type="paragraph" w:customStyle="1" w:styleId="10">
    <w:name w:val="Заголовок 10"/>
    <w:basedOn w:val="a0"/>
    <w:next w:val="a1"/>
    <w:qFormat/>
    <w:pPr>
      <w:spacing w:before="60" w:after="60"/>
      <w:outlineLvl w:val="8"/>
    </w:pPr>
    <w:rPr>
      <w:b/>
      <w:bCs/>
      <w:sz w:val="21"/>
      <w:szCs w:val="21"/>
    </w:rPr>
  </w:style>
  <w:style w:type="paragraph" w:styleId="af1">
    <w:name w:val="footer"/>
    <w:basedOn w:val="ad"/>
  </w:style>
  <w:style w:type="paragraph" w:customStyle="1" w:styleId="Default">
    <w:name w:val="Default"/>
    <w:qFormat/>
    <w:pPr>
      <w:suppressAutoHyphens/>
    </w:pPr>
    <w:rPr>
      <w:rFonts w:ascii="Times New Roman" w:eastAsia="Times New Roman" w:hAnsi="Times New Roman" w:cs="Times New Roman"/>
      <w:color w:val="000000"/>
      <w:sz w:val="24"/>
      <w:lang w:val="ru-RU" w:bidi="ar-SA"/>
    </w:rPr>
  </w:style>
  <w:style w:type="paragraph" w:styleId="af2">
    <w:name w:val="Normal (Web)"/>
    <w:basedOn w:val="a"/>
    <w:qFormat/>
    <w:pPr>
      <w:spacing w:beforeAutospacing="1" w:afterAutospacing="1"/>
    </w:pPr>
    <w:rPr>
      <w:rFonts w:ascii="Times New Roman" w:eastAsia="Times New Roman" w:hAnsi="Times New Roman" w:cs="Times New Roman"/>
      <w:kern w:val="0"/>
      <w:lang w:val="ru-RU" w:eastAsia="ru-RU" w:bidi="ar-SA"/>
    </w:rPr>
  </w:style>
  <w:style w:type="paragraph" w:styleId="af3">
    <w:name w:val="No Spacing"/>
    <w:qFormat/>
    <w:rPr>
      <w:rFonts w:ascii="Calibri" w:eastAsia="Calibri" w:hAnsi="Calibri" w:cs="Times New Roman"/>
      <w:kern w:val="0"/>
      <w:sz w:val="22"/>
      <w:szCs w:val="22"/>
      <w:lang w:val="ru-RU" w:eastAsia="en-US" w:bidi="ar-SA"/>
    </w:rPr>
  </w:style>
  <w:style w:type="paragraph" w:styleId="af4">
    <w:name w:val="Subtitle"/>
    <w:basedOn w:val="a"/>
    <w:next w:val="a1"/>
    <w:qFormat/>
    <w:pPr>
      <w:jc w:val="center"/>
    </w:pPr>
    <w:rPr>
      <w:szCs w:val="20"/>
    </w:rPr>
  </w:style>
  <w:style w:type="paragraph" w:styleId="af5">
    <w:name w:val="List Paragraph"/>
    <w:basedOn w:val="a"/>
    <w:qFormat/>
    <w:pPr>
      <w:ind w:left="720"/>
      <w:contextualSpacing/>
    </w:pPr>
  </w:style>
  <w:style w:type="numbering" w:customStyle="1" w:styleId="WW8Num3">
    <w:name w:val="WW8Num3"/>
    <w:qFormat/>
  </w:style>
  <w:style w:type="numbering" w:customStyle="1" w:styleId="WW8Num1">
    <w:name w:val="WW8Num1"/>
    <w:qFormat/>
  </w:style>
  <w:style w:type="paragraph" w:styleId="af6">
    <w:name w:val="Balloon Text"/>
    <w:basedOn w:val="a"/>
    <w:link w:val="af7"/>
    <w:uiPriority w:val="99"/>
    <w:semiHidden/>
    <w:unhideWhenUsed/>
    <w:rsid w:val="00145EFF"/>
    <w:rPr>
      <w:rFonts w:ascii="Tahoma" w:hAnsi="Tahoma"/>
      <w:sz w:val="16"/>
      <w:szCs w:val="14"/>
    </w:rPr>
  </w:style>
  <w:style w:type="character" w:customStyle="1" w:styleId="af7">
    <w:name w:val="Текст выноски Знак"/>
    <w:basedOn w:val="a2"/>
    <w:link w:val="af6"/>
    <w:uiPriority w:val="99"/>
    <w:semiHidden/>
    <w:rsid w:val="00145EFF"/>
    <w:rPr>
      <w:rFonts w:ascii="Tahoma" w:hAnsi="Tahoma"/>
      <w:sz w:val="16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803</Words>
  <Characters>4582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2024-03-21T03:17:00Z</cp:lastPrinted>
  <dcterms:created xsi:type="dcterms:W3CDTF">2025-06-20T04:03:00Z</dcterms:created>
  <dcterms:modified xsi:type="dcterms:W3CDTF">2025-06-20T04:03:00Z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