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DB3" w:rsidRPr="00AF15B8" w:rsidRDefault="00370DB3" w:rsidP="00AF15B8">
      <w:pPr>
        <w:pStyle w:val="a3"/>
        <w:spacing w:before="0" w:beforeAutospacing="0" w:after="0" w:afterAutospacing="0" w:line="360" w:lineRule="auto"/>
        <w:jc w:val="center"/>
        <w:rPr>
          <w:u w:val="single"/>
        </w:rPr>
      </w:pPr>
      <w:bookmarkStart w:id="0" w:name="_GoBack"/>
      <w:r w:rsidRPr="00AF15B8">
        <w:rPr>
          <w:rStyle w:val="a4"/>
          <w:u w:val="single"/>
        </w:rPr>
        <w:t>Профилактика геморрагической лихорадки с почечным синдромом и туляремии на территории Пермского края</w:t>
      </w:r>
    </w:p>
    <w:bookmarkEnd w:id="0"/>
    <w:p w:rsidR="00370DB3" w:rsidRPr="00AD49D6" w:rsidRDefault="00370DB3" w:rsidP="00AD49D6">
      <w:pPr>
        <w:pStyle w:val="a3"/>
        <w:spacing w:before="0" w:beforeAutospacing="0" w:after="0" w:afterAutospacing="0" w:line="360" w:lineRule="auto"/>
        <w:jc w:val="both"/>
      </w:pPr>
      <w:r w:rsidRPr="00AD49D6">
        <w:t xml:space="preserve">С началом дачного </w:t>
      </w:r>
      <w:r w:rsidR="003C722D" w:rsidRPr="00AD49D6">
        <w:t>и туристического сезона,</w:t>
      </w:r>
      <w:r w:rsidRPr="00AD49D6">
        <w:t xml:space="preserve"> посевной кампании предупреждаем о необходимости соблюдения мер профилактики заражения ГЛПС и туляремией.</w:t>
      </w:r>
      <w:r w:rsidR="00A66F3D" w:rsidRPr="00AD49D6">
        <w:t xml:space="preserve"> ГЛПС и туляремия – относятся к природно-очаговым инфекционным болезням</w:t>
      </w:r>
      <w:r w:rsidR="003C722D" w:rsidRPr="00AD49D6">
        <w:t xml:space="preserve"> (территории, где обитают зараженные вирусом зверьки и клещи называются природными очагами).</w:t>
      </w:r>
    </w:p>
    <w:p w:rsidR="00A66F3D" w:rsidRPr="00AD49D6" w:rsidRDefault="00370DB3" w:rsidP="00AD49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9D6">
        <w:rPr>
          <w:rFonts w:ascii="Times New Roman" w:hAnsi="Times New Roman" w:cs="Times New Roman"/>
          <w:b/>
          <w:sz w:val="24"/>
          <w:szCs w:val="24"/>
        </w:rPr>
        <w:t>Геморрагическая лихорадка с почечным синдромом (ГЛПС)</w:t>
      </w:r>
      <w:r w:rsidRPr="00AD49D6">
        <w:rPr>
          <w:rFonts w:ascii="Times New Roman" w:hAnsi="Times New Roman" w:cs="Times New Roman"/>
          <w:sz w:val="24"/>
          <w:szCs w:val="24"/>
        </w:rPr>
        <w:t xml:space="preserve"> –</w:t>
      </w:r>
      <w:r w:rsidR="003C722D" w:rsidRPr="00AD49D6">
        <w:rPr>
          <w:rFonts w:ascii="Times New Roman" w:hAnsi="Times New Roman" w:cs="Times New Roman"/>
          <w:sz w:val="24"/>
          <w:szCs w:val="24"/>
        </w:rPr>
        <w:t xml:space="preserve"> </w:t>
      </w:r>
      <w:r w:rsidRPr="00AD49D6">
        <w:rPr>
          <w:rFonts w:ascii="Times New Roman" w:hAnsi="Times New Roman" w:cs="Times New Roman"/>
          <w:sz w:val="24"/>
          <w:szCs w:val="24"/>
        </w:rPr>
        <w:t>характеризу</w:t>
      </w:r>
      <w:r w:rsidR="003C722D" w:rsidRPr="00AD49D6">
        <w:rPr>
          <w:rFonts w:ascii="Times New Roman" w:hAnsi="Times New Roman" w:cs="Times New Roman"/>
          <w:sz w:val="24"/>
          <w:szCs w:val="24"/>
        </w:rPr>
        <w:t>ет</w:t>
      </w:r>
      <w:r w:rsidRPr="00AD49D6">
        <w:rPr>
          <w:rFonts w:ascii="Times New Roman" w:hAnsi="Times New Roman" w:cs="Times New Roman"/>
          <w:sz w:val="24"/>
          <w:szCs w:val="24"/>
        </w:rPr>
        <w:t>ся лихорадкой, поражением почек и других жизненно важных орган</w:t>
      </w:r>
      <w:r w:rsidR="00AD49D6" w:rsidRPr="00AD49D6">
        <w:rPr>
          <w:rFonts w:ascii="Times New Roman" w:hAnsi="Times New Roman" w:cs="Times New Roman"/>
          <w:sz w:val="24"/>
          <w:szCs w:val="24"/>
        </w:rPr>
        <w:t>ов</w:t>
      </w:r>
      <w:r w:rsidRPr="00AD49D6">
        <w:rPr>
          <w:rFonts w:ascii="Times New Roman" w:hAnsi="Times New Roman" w:cs="Times New Roman"/>
          <w:sz w:val="24"/>
          <w:szCs w:val="24"/>
        </w:rPr>
        <w:t xml:space="preserve"> и систем. </w:t>
      </w:r>
      <w:r w:rsidR="00AD49D6" w:rsidRPr="00AD49D6">
        <w:rPr>
          <w:rFonts w:ascii="Times New Roman" w:hAnsi="Times New Roman" w:cs="Times New Roman"/>
          <w:sz w:val="24"/>
          <w:szCs w:val="24"/>
        </w:rPr>
        <w:t>Симптомы: заболевание начинается остро с подъема температуры тела до 39-40 градусов (симптомы схожи с ОРВИ). Отмечается озноб, головная боль, покраснение лица, склер, конъюнктивит, боли в мышцах, особенно икроножных. С 3-4 дня на фоне снижения температуры появляются боли в пояснице, в животе, сыпь на туловище, кровоизлияния в конъюнктиву и склеры глаз, снижается количество мочи, отмечается появление крови в моче, могут быть носовые и желудочно-кишечные кровотечения.</w:t>
      </w:r>
    </w:p>
    <w:p w:rsidR="009B4386" w:rsidRPr="00AD49D6" w:rsidRDefault="009B4386" w:rsidP="00AD49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9D6">
        <w:rPr>
          <w:rStyle w:val="a4"/>
          <w:rFonts w:ascii="Times New Roman" w:hAnsi="Times New Roman" w:cs="Times New Roman"/>
          <w:sz w:val="24"/>
          <w:szCs w:val="24"/>
        </w:rPr>
        <w:t>Туляремия – </w:t>
      </w:r>
      <w:r w:rsidR="003C722D" w:rsidRPr="00AD49D6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AD49D6">
        <w:rPr>
          <w:rFonts w:ascii="Times New Roman" w:hAnsi="Times New Roman" w:cs="Times New Roman"/>
          <w:sz w:val="24"/>
          <w:szCs w:val="24"/>
        </w:rPr>
        <w:t>характеризу</w:t>
      </w:r>
      <w:r w:rsidR="003C722D" w:rsidRPr="00AD49D6">
        <w:rPr>
          <w:rFonts w:ascii="Times New Roman" w:hAnsi="Times New Roman" w:cs="Times New Roman"/>
          <w:sz w:val="24"/>
          <w:szCs w:val="24"/>
        </w:rPr>
        <w:t>ет</w:t>
      </w:r>
      <w:r w:rsidRPr="00AD49D6">
        <w:rPr>
          <w:rFonts w:ascii="Times New Roman" w:hAnsi="Times New Roman" w:cs="Times New Roman"/>
          <w:sz w:val="24"/>
          <w:szCs w:val="24"/>
        </w:rPr>
        <w:t>ся лихорадкой, интоксикацией и клиническими проявлениями в зависимости от механизма заражения (поражение кожи, глаз, слизистой ротоглотки, легких, кишечника, лимфатических узлов).</w:t>
      </w:r>
    </w:p>
    <w:p w:rsidR="00A66F3D" w:rsidRPr="00AD49D6" w:rsidRDefault="009B4386" w:rsidP="00AD49D6">
      <w:pPr>
        <w:pStyle w:val="a3"/>
        <w:spacing w:before="0" w:beforeAutospacing="0" w:after="0" w:afterAutospacing="0" w:line="360" w:lineRule="auto"/>
        <w:jc w:val="both"/>
        <w:rPr>
          <w:rStyle w:val="a4"/>
        </w:rPr>
      </w:pPr>
      <w:r w:rsidRPr="00AD49D6">
        <w:rPr>
          <w:rStyle w:val="a4"/>
        </w:rPr>
        <w:t>Инкубационный период </w:t>
      </w:r>
      <w:r w:rsidR="003C722D" w:rsidRPr="00AD49D6">
        <w:rPr>
          <w:b/>
        </w:rPr>
        <w:t>составляет</w:t>
      </w:r>
    </w:p>
    <w:p w:rsidR="00A66F3D" w:rsidRPr="00AD49D6" w:rsidRDefault="00A66F3D" w:rsidP="00AD49D6">
      <w:pPr>
        <w:pStyle w:val="a3"/>
        <w:spacing w:before="0" w:beforeAutospacing="0" w:after="0" w:afterAutospacing="0" w:line="360" w:lineRule="auto"/>
        <w:jc w:val="both"/>
      </w:pPr>
      <w:r w:rsidRPr="00AD49D6">
        <w:rPr>
          <w:rStyle w:val="a4"/>
        </w:rPr>
        <w:t xml:space="preserve">при ГЛПС </w:t>
      </w:r>
      <w:r w:rsidRPr="00AD49D6">
        <w:t>от 4 до 49 календарных дней, в среднем - 14 - 21 календарных дней.</w:t>
      </w:r>
    </w:p>
    <w:p w:rsidR="009B4386" w:rsidRPr="00AD49D6" w:rsidRDefault="003C722D" w:rsidP="00AD49D6">
      <w:pPr>
        <w:pStyle w:val="a3"/>
        <w:spacing w:before="0" w:beforeAutospacing="0" w:after="0" w:afterAutospacing="0" w:line="360" w:lineRule="auto"/>
        <w:jc w:val="both"/>
      </w:pPr>
      <w:r w:rsidRPr="00AD49D6">
        <w:rPr>
          <w:rStyle w:val="a4"/>
        </w:rPr>
        <w:t>при туляремии</w:t>
      </w:r>
      <w:r w:rsidR="009B4386" w:rsidRPr="00AD49D6">
        <w:t xml:space="preserve"> от 1 до 21 календарного дня, в среднем - 3 - 7 календарных дней.</w:t>
      </w:r>
    </w:p>
    <w:p w:rsidR="009B4386" w:rsidRPr="00AD49D6" w:rsidRDefault="009B4386" w:rsidP="00AD49D6">
      <w:pPr>
        <w:pStyle w:val="a3"/>
        <w:spacing w:before="0" w:beforeAutospacing="0" w:after="0" w:afterAutospacing="0" w:line="360" w:lineRule="auto"/>
        <w:jc w:val="both"/>
      </w:pPr>
      <w:r w:rsidRPr="00AD49D6">
        <w:rPr>
          <w:rStyle w:val="a4"/>
        </w:rPr>
        <w:t>Источники инфекции: </w:t>
      </w:r>
      <w:r w:rsidR="00A66F3D" w:rsidRPr="00AD49D6">
        <w:t xml:space="preserve">Источник инфекции при ГЛПС - мелкие грызуны (полевки, лесные и домовые мыши, крысы); при туляремии - </w:t>
      </w:r>
      <w:r w:rsidRPr="00AD49D6">
        <w:t>грызуны, зайцеобразные, клещи.</w:t>
      </w:r>
    </w:p>
    <w:p w:rsidR="00A66F3D" w:rsidRPr="00AD49D6" w:rsidRDefault="00A66F3D" w:rsidP="00AD49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9D6">
        <w:rPr>
          <w:rFonts w:ascii="Times New Roman" w:hAnsi="Times New Roman" w:cs="Times New Roman"/>
          <w:sz w:val="24"/>
          <w:szCs w:val="24"/>
        </w:rPr>
        <w:t xml:space="preserve">Больной человек не является источником инфекции для окружающих. Люди могут болеть в любое время </w:t>
      </w:r>
      <w:r w:rsidR="00AD49D6" w:rsidRPr="00AD49D6">
        <w:rPr>
          <w:rFonts w:ascii="Times New Roman" w:hAnsi="Times New Roman" w:cs="Times New Roman"/>
          <w:sz w:val="24"/>
          <w:szCs w:val="24"/>
        </w:rPr>
        <w:t>года</w:t>
      </w:r>
      <w:r w:rsidRPr="00AD49D6">
        <w:rPr>
          <w:rFonts w:ascii="Times New Roman" w:hAnsi="Times New Roman" w:cs="Times New Roman"/>
          <w:sz w:val="24"/>
          <w:szCs w:val="24"/>
        </w:rPr>
        <w:t>.</w:t>
      </w:r>
    </w:p>
    <w:p w:rsidR="009B4386" w:rsidRPr="00AD49D6" w:rsidRDefault="009B4386" w:rsidP="00AD49D6">
      <w:pPr>
        <w:pStyle w:val="a3"/>
        <w:spacing w:before="0" w:beforeAutospacing="0" w:after="0" w:afterAutospacing="0" w:line="360" w:lineRule="auto"/>
        <w:jc w:val="both"/>
        <w:rPr>
          <w:rStyle w:val="a4"/>
        </w:rPr>
      </w:pPr>
      <w:r w:rsidRPr="00AD49D6">
        <w:rPr>
          <w:rStyle w:val="a4"/>
        </w:rPr>
        <w:t>Пути заражения:</w:t>
      </w:r>
    </w:p>
    <w:p w:rsidR="003C722D" w:rsidRPr="00AD49D6" w:rsidRDefault="003C722D" w:rsidP="00AD49D6">
      <w:pPr>
        <w:pStyle w:val="a3"/>
        <w:spacing w:before="0" w:beforeAutospacing="0" w:after="0" w:afterAutospacing="0" w:line="360" w:lineRule="auto"/>
        <w:jc w:val="both"/>
      </w:pPr>
      <w:r w:rsidRPr="00AD49D6">
        <w:rPr>
          <w:rStyle w:val="a4"/>
        </w:rPr>
        <w:t>Общие для ГЛПС и туляремии:</w:t>
      </w:r>
    </w:p>
    <w:p w:rsidR="009B4386" w:rsidRPr="00AD49D6" w:rsidRDefault="009B4386" w:rsidP="00AD49D6">
      <w:pPr>
        <w:pStyle w:val="a3"/>
        <w:spacing w:before="0" w:beforeAutospacing="0" w:after="0" w:afterAutospacing="0" w:line="360" w:lineRule="auto"/>
        <w:jc w:val="both"/>
      </w:pPr>
      <w:r w:rsidRPr="00AD49D6">
        <w:t xml:space="preserve">1. </w:t>
      </w:r>
      <w:proofErr w:type="gramStart"/>
      <w:r w:rsidRPr="00AD49D6">
        <w:t>Аспирационный</w:t>
      </w:r>
      <w:proofErr w:type="gramEnd"/>
      <w:r w:rsidRPr="00AD49D6">
        <w:t xml:space="preserve"> – вдыхание инфицированной пыли при работе с сеном, соломой, зерном, фуражом, овощами, уборке помещений, заселенных больными туляремией грызунами и др.</w:t>
      </w:r>
    </w:p>
    <w:p w:rsidR="009B4386" w:rsidRPr="00AD49D6" w:rsidRDefault="003C722D" w:rsidP="00AD49D6">
      <w:pPr>
        <w:pStyle w:val="a3"/>
        <w:spacing w:before="0" w:beforeAutospacing="0" w:after="0" w:afterAutospacing="0" w:line="360" w:lineRule="auto"/>
        <w:jc w:val="both"/>
      </w:pPr>
      <w:r w:rsidRPr="00AD49D6">
        <w:t>2</w:t>
      </w:r>
      <w:r w:rsidR="009B4386" w:rsidRPr="00AD49D6">
        <w:t xml:space="preserve">. </w:t>
      </w:r>
      <w:proofErr w:type="gramStart"/>
      <w:r w:rsidR="009B4386" w:rsidRPr="00AD49D6">
        <w:t>Контактный</w:t>
      </w:r>
      <w:proofErr w:type="gramEnd"/>
      <w:r w:rsidR="009B4386" w:rsidRPr="00AD49D6">
        <w:t xml:space="preserve"> - через поврежденные и неповрежденные кожные и слизистые покровы при соприкосновении с больными или павшими грызунами и зайцами.</w:t>
      </w:r>
    </w:p>
    <w:p w:rsidR="009B4386" w:rsidRPr="00AD49D6" w:rsidRDefault="003C722D" w:rsidP="00AD49D6">
      <w:pPr>
        <w:pStyle w:val="a3"/>
        <w:spacing w:before="0" w:beforeAutospacing="0" w:after="0" w:afterAutospacing="0" w:line="360" w:lineRule="auto"/>
        <w:jc w:val="both"/>
      </w:pPr>
      <w:r w:rsidRPr="00AD49D6">
        <w:t>3</w:t>
      </w:r>
      <w:r w:rsidR="009B4386" w:rsidRPr="00AD49D6">
        <w:t xml:space="preserve">. </w:t>
      </w:r>
      <w:proofErr w:type="gramStart"/>
      <w:r w:rsidR="009B4386" w:rsidRPr="00AD49D6">
        <w:t>Алиментарный</w:t>
      </w:r>
      <w:proofErr w:type="gramEnd"/>
      <w:r w:rsidR="009B4386" w:rsidRPr="00AD49D6">
        <w:t xml:space="preserve"> - при употреблении инфицированных продуктов питания, непроверенного мяса зайца и др.</w:t>
      </w:r>
    </w:p>
    <w:p w:rsidR="003C722D" w:rsidRPr="00AD49D6" w:rsidRDefault="003C722D" w:rsidP="00AD49D6">
      <w:pPr>
        <w:pStyle w:val="a3"/>
        <w:spacing w:before="0" w:beforeAutospacing="0" w:after="0" w:afterAutospacing="0" w:line="360" w:lineRule="auto"/>
        <w:jc w:val="both"/>
        <w:rPr>
          <w:b/>
        </w:rPr>
      </w:pPr>
      <w:r w:rsidRPr="00AD49D6">
        <w:rPr>
          <w:b/>
        </w:rPr>
        <w:t>Только для туляремии:</w:t>
      </w:r>
    </w:p>
    <w:p w:rsidR="003C722D" w:rsidRPr="00AD49D6" w:rsidRDefault="003C722D" w:rsidP="00AD49D6">
      <w:pPr>
        <w:pStyle w:val="a3"/>
        <w:spacing w:before="0" w:beforeAutospacing="0" w:after="0" w:afterAutospacing="0" w:line="360" w:lineRule="auto"/>
        <w:jc w:val="both"/>
      </w:pPr>
      <w:r w:rsidRPr="00AD49D6">
        <w:t>4</w:t>
      </w:r>
      <w:r w:rsidR="009B4386" w:rsidRPr="00AD49D6">
        <w:t xml:space="preserve">. </w:t>
      </w:r>
      <w:proofErr w:type="gramStart"/>
      <w:r w:rsidRPr="00AD49D6">
        <w:t>Алиментарный</w:t>
      </w:r>
      <w:proofErr w:type="gramEnd"/>
      <w:r w:rsidRPr="00AD49D6">
        <w:t xml:space="preserve"> - при употреблении непроверенного мяса зайца и др.</w:t>
      </w:r>
    </w:p>
    <w:p w:rsidR="00370DB3" w:rsidRPr="00AD49D6" w:rsidRDefault="003C722D" w:rsidP="00AD49D6">
      <w:pPr>
        <w:pStyle w:val="a3"/>
        <w:spacing w:before="0" w:beforeAutospacing="0" w:after="0" w:afterAutospacing="0" w:line="360" w:lineRule="auto"/>
        <w:jc w:val="both"/>
      </w:pPr>
      <w:r w:rsidRPr="00AD49D6">
        <w:lastRenderedPageBreak/>
        <w:t xml:space="preserve">5. </w:t>
      </w:r>
      <w:proofErr w:type="gramStart"/>
      <w:r w:rsidR="009B4386" w:rsidRPr="00AD49D6">
        <w:t>Трансмиссивный</w:t>
      </w:r>
      <w:proofErr w:type="gramEnd"/>
      <w:r w:rsidR="009B4386" w:rsidRPr="00AD49D6">
        <w:t xml:space="preserve"> – через укусы инфицированных клещей, слепней, комаров вблизи водоемов, в речных поймах во время охоты, покоса и др. </w:t>
      </w:r>
    </w:p>
    <w:p w:rsidR="00370DB3" w:rsidRDefault="00370DB3" w:rsidP="00AD49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9D6">
        <w:rPr>
          <w:rFonts w:ascii="Times New Roman" w:hAnsi="Times New Roman" w:cs="Times New Roman"/>
          <w:b/>
          <w:sz w:val="24"/>
          <w:szCs w:val="24"/>
        </w:rPr>
        <w:t>Как предотвратить заражение?</w:t>
      </w:r>
    </w:p>
    <w:p w:rsidR="00370DB3" w:rsidRPr="00AF15B8" w:rsidRDefault="00370DB3" w:rsidP="00AF15B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15B8">
        <w:rPr>
          <w:rFonts w:ascii="Times New Roman" w:hAnsi="Times New Roman" w:cs="Times New Roman"/>
          <w:sz w:val="24"/>
          <w:szCs w:val="24"/>
        </w:rPr>
        <w:t>Во время работы при большом количестве пыли (снос старых строений, погрузка сена,</w:t>
      </w:r>
      <w:proofErr w:type="gramEnd"/>
    </w:p>
    <w:p w:rsidR="00370DB3" w:rsidRPr="00AF15B8" w:rsidRDefault="00370DB3" w:rsidP="00AF15B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5B8">
        <w:rPr>
          <w:rFonts w:ascii="Times New Roman" w:hAnsi="Times New Roman" w:cs="Times New Roman"/>
          <w:sz w:val="24"/>
          <w:szCs w:val="24"/>
        </w:rPr>
        <w:t xml:space="preserve">соломы, травы, разборка штабелей досок, </w:t>
      </w:r>
      <w:proofErr w:type="spellStart"/>
      <w:r w:rsidRPr="00AF15B8">
        <w:rPr>
          <w:rFonts w:ascii="Times New Roman" w:hAnsi="Times New Roman" w:cs="Times New Roman"/>
          <w:sz w:val="24"/>
          <w:szCs w:val="24"/>
        </w:rPr>
        <w:t>брѐвен</w:t>
      </w:r>
      <w:proofErr w:type="spellEnd"/>
      <w:r w:rsidRPr="00AF15B8">
        <w:rPr>
          <w:rFonts w:ascii="Times New Roman" w:hAnsi="Times New Roman" w:cs="Times New Roman"/>
          <w:sz w:val="24"/>
          <w:szCs w:val="24"/>
        </w:rPr>
        <w:t>, куч хвороста, уборка помещений и т.п.) необходимо использовать рукавицы и респиратор или ватн</w:t>
      </w:r>
      <w:proofErr w:type="gramStart"/>
      <w:r w:rsidRPr="00AF15B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F15B8">
        <w:rPr>
          <w:rFonts w:ascii="Times New Roman" w:hAnsi="Times New Roman" w:cs="Times New Roman"/>
          <w:sz w:val="24"/>
          <w:szCs w:val="24"/>
        </w:rPr>
        <w:t xml:space="preserve"> марлевую повязку;</w:t>
      </w:r>
    </w:p>
    <w:p w:rsidR="00370DB3" w:rsidRPr="00AF15B8" w:rsidRDefault="00370DB3" w:rsidP="00AF15B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5B8">
        <w:rPr>
          <w:rFonts w:ascii="Times New Roman" w:hAnsi="Times New Roman" w:cs="Times New Roman"/>
          <w:sz w:val="24"/>
          <w:szCs w:val="24"/>
        </w:rPr>
        <w:t>Уборка помещений должна проводиться только влажным способом. Уборку необходимо</w:t>
      </w:r>
    </w:p>
    <w:p w:rsidR="00370DB3" w:rsidRPr="00AF15B8" w:rsidRDefault="00370DB3" w:rsidP="00AF15B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5B8">
        <w:rPr>
          <w:rFonts w:ascii="Times New Roman" w:hAnsi="Times New Roman" w:cs="Times New Roman"/>
          <w:sz w:val="24"/>
          <w:szCs w:val="24"/>
        </w:rPr>
        <w:t>Проводить с использованием дезинфицирующих средств или любым синтетическим моющим средством, мылом, белизной. Весной помещение необходимо проветривать, постельное белье</w:t>
      </w:r>
    </w:p>
    <w:p w:rsidR="00370DB3" w:rsidRPr="00AF15B8" w:rsidRDefault="00370DB3" w:rsidP="00AF15B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5B8">
        <w:rPr>
          <w:rFonts w:ascii="Times New Roman" w:hAnsi="Times New Roman" w:cs="Times New Roman"/>
          <w:sz w:val="24"/>
          <w:szCs w:val="24"/>
        </w:rPr>
        <w:t>проглаживать утюгом или просушивать на солнце 6-8 часов.</w:t>
      </w:r>
    </w:p>
    <w:p w:rsidR="00370DB3" w:rsidRPr="00AF15B8" w:rsidRDefault="00370DB3" w:rsidP="00AF15B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5B8">
        <w:rPr>
          <w:rFonts w:ascii="Times New Roman" w:hAnsi="Times New Roman" w:cs="Times New Roman"/>
          <w:sz w:val="24"/>
          <w:szCs w:val="24"/>
        </w:rPr>
        <w:t xml:space="preserve">Продукты должны быть недоступными для грызунов, храниться в металлической, плотно закрывающейся таре. </w:t>
      </w:r>
      <w:proofErr w:type="spellStart"/>
      <w:r w:rsidRPr="00AF15B8">
        <w:rPr>
          <w:rFonts w:ascii="Times New Roman" w:hAnsi="Times New Roman" w:cs="Times New Roman"/>
          <w:sz w:val="24"/>
          <w:szCs w:val="24"/>
        </w:rPr>
        <w:t>Повреждѐнные</w:t>
      </w:r>
      <w:proofErr w:type="spellEnd"/>
      <w:r w:rsidRPr="00AF15B8">
        <w:rPr>
          <w:rFonts w:ascii="Times New Roman" w:hAnsi="Times New Roman" w:cs="Times New Roman"/>
          <w:sz w:val="24"/>
          <w:szCs w:val="24"/>
        </w:rPr>
        <w:t xml:space="preserve"> грызунами пищевые продукты нельзя использовать в пищу;</w:t>
      </w:r>
    </w:p>
    <w:p w:rsidR="00370DB3" w:rsidRPr="00AF15B8" w:rsidRDefault="00370DB3" w:rsidP="00AF15B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5B8">
        <w:rPr>
          <w:rFonts w:ascii="Times New Roman" w:hAnsi="Times New Roman" w:cs="Times New Roman"/>
          <w:sz w:val="24"/>
          <w:szCs w:val="24"/>
        </w:rPr>
        <w:t>Не употреблять воду из открытых водоемов;</w:t>
      </w:r>
    </w:p>
    <w:p w:rsidR="00370DB3" w:rsidRPr="00AF15B8" w:rsidRDefault="00370DB3" w:rsidP="00AF15B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5B8">
        <w:rPr>
          <w:rFonts w:ascii="Times New Roman" w:hAnsi="Times New Roman" w:cs="Times New Roman"/>
          <w:sz w:val="24"/>
          <w:szCs w:val="24"/>
        </w:rPr>
        <w:t>Строго запрещается курить и принимать пищу немытыми руками;</w:t>
      </w:r>
    </w:p>
    <w:p w:rsidR="00370DB3" w:rsidRPr="00AF15B8" w:rsidRDefault="00370DB3" w:rsidP="00AF15B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5B8">
        <w:rPr>
          <w:rFonts w:ascii="Times New Roman" w:hAnsi="Times New Roman" w:cs="Times New Roman"/>
          <w:sz w:val="24"/>
          <w:szCs w:val="24"/>
        </w:rPr>
        <w:t xml:space="preserve">Ни в коем случае нельзя прикасаться к живым или </w:t>
      </w:r>
      <w:proofErr w:type="spellStart"/>
      <w:proofErr w:type="gramStart"/>
      <w:r w:rsidRPr="00AF15B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AF15B8">
        <w:rPr>
          <w:rFonts w:ascii="Times New Roman" w:hAnsi="Times New Roman" w:cs="Times New Roman"/>
          <w:sz w:val="24"/>
          <w:szCs w:val="24"/>
        </w:rPr>
        <w:t>ѐртвым</w:t>
      </w:r>
      <w:proofErr w:type="spellEnd"/>
      <w:r w:rsidRPr="00AF15B8">
        <w:rPr>
          <w:rFonts w:ascii="Times New Roman" w:hAnsi="Times New Roman" w:cs="Times New Roman"/>
          <w:sz w:val="24"/>
          <w:szCs w:val="24"/>
        </w:rPr>
        <w:t xml:space="preserve"> грызунам без рукавиц или резиновых перчаток. Горожанам, имеющим дачные и садовые участки, весной и осенью необходимо:</w:t>
      </w:r>
    </w:p>
    <w:p w:rsidR="00370DB3" w:rsidRPr="00AF15B8" w:rsidRDefault="00370DB3" w:rsidP="00AF15B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5B8">
        <w:rPr>
          <w:rFonts w:ascii="Times New Roman" w:hAnsi="Times New Roman" w:cs="Times New Roman"/>
          <w:sz w:val="24"/>
          <w:szCs w:val="24"/>
        </w:rPr>
        <w:t xml:space="preserve">Обеспечить </w:t>
      </w:r>
      <w:proofErr w:type="spellStart"/>
      <w:r w:rsidRPr="00AF15B8">
        <w:rPr>
          <w:rFonts w:ascii="Times New Roman" w:hAnsi="Times New Roman" w:cs="Times New Roman"/>
          <w:sz w:val="24"/>
          <w:szCs w:val="24"/>
        </w:rPr>
        <w:t>грызунонепроницаемость</w:t>
      </w:r>
      <w:proofErr w:type="spellEnd"/>
      <w:r w:rsidRPr="00AF15B8">
        <w:rPr>
          <w:rFonts w:ascii="Times New Roman" w:hAnsi="Times New Roman" w:cs="Times New Roman"/>
          <w:sz w:val="24"/>
          <w:szCs w:val="24"/>
        </w:rPr>
        <w:t xml:space="preserve"> в загородных домах, сооружениях в целях исключения условий для проникновения и обитания в них грызунов;</w:t>
      </w:r>
    </w:p>
    <w:p w:rsidR="00370DB3" w:rsidRPr="00AF15B8" w:rsidRDefault="00370DB3" w:rsidP="00AF15B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5B8">
        <w:rPr>
          <w:rFonts w:ascii="Times New Roman" w:hAnsi="Times New Roman" w:cs="Times New Roman"/>
          <w:sz w:val="24"/>
          <w:szCs w:val="24"/>
        </w:rPr>
        <w:t>Приобретать и раскладывать готовые отравленные приманки или другие средства борьбы с грызунами в жилых помещениях, на прилегающих к домам территориях, садовых участках или заключать договора со специализированными организациями для проведения профилактических</w:t>
      </w:r>
    </w:p>
    <w:p w:rsidR="00370DB3" w:rsidRPr="00AF15B8" w:rsidRDefault="00370DB3" w:rsidP="00AF15B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15B8">
        <w:rPr>
          <w:rFonts w:ascii="Times New Roman" w:hAnsi="Times New Roman" w:cs="Times New Roman"/>
          <w:sz w:val="24"/>
          <w:szCs w:val="24"/>
        </w:rPr>
        <w:t>дератизационных</w:t>
      </w:r>
      <w:proofErr w:type="spellEnd"/>
      <w:r w:rsidRPr="00AF15B8">
        <w:rPr>
          <w:rFonts w:ascii="Times New Roman" w:hAnsi="Times New Roman" w:cs="Times New Roman"/>
          <w:sz w:val="24"/>
          <w:szCs w:val="24"/>
        </w:rPr>
        <w:t xml:space="preserve"> мероприятий;</w:t>
      </w:r>
    </w:p>
    <w:p w:rsidR="00AD49D6" w:rsidRPr="00AF15B8" w:rsidRDefault="00370DB3" w:rsidP="00AF15B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5B8">
        <w:rPr>
          <w:rFonts w:ascii="Times New Roman" w:hAnsi="Times New Roman" w:cs="Times New Roman"/>
          <w:sz w:val="24"/>
          <w:szCs w:val="24"/>
        </w:rPr>
        <w:t>Двукратно, весной и осенью проводить барьерную и сплошную дератизацию на территории всего садово-дачного кооператива, товарищества.</w:t>
      </w:r>
    </w:p>
    <w:p w:rsidR="00AF15B8" w:rsidRPr="00AF15B8" w:rsidRDefault="00AF15B8" w:rsidP="00AF15B8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5B8">
        <w:rPr>
          <w:rFonts w:ascii="Times New Roman" w:hAnsi="Times New Roman" w:cs="Times New Roman"/>
          <w:b/>
          <w:sz w:val="24"/>
          <w:szCs w:val="24"/>
        </w:rPr>
        <w:t>Правила поведения во время посещения леса:</w:t>
      </w:r>
    </w:p>
    <w:p w:rsidR="00AD49D6" w:rsidRPr="00AD49D6" w:rsidRDefault="00AD49D6" w:rsidP="00AD49D6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49D6">
        <w:rPr>
          <w:rFonts w:ascii="Times New Roman" w:hAnsi="Times New Roman" w:cs="Times New Roman"/>
          <w:sz w:val="24"/>
          <w:szCs w:val="24"/>
        </w:rPr>
        <w:t xml:space="preserve">При выборе места для ночевки или дневного отдыха следует избегать </w:t>
      </w:r>
      <w:proofErr w:type="gramStart"/>
      <w:r w:rsidRPr="00AD49D6">
        <w:rPr>
          <w:rFonts w:ascii="Times New Roman" w:hAnsi="Times New Roman" w:cs="Times New Roman"/>
          <w:sz w:val="24"/>
          <w:szCs w:val="24"/>
        </w:rPr>
        <w:t>захламленных</w:t>
      </w:r>
      <w:proofErr w:type="gramEnd"/>
      <w:r w:rsidRPr="00AD49D6">
        <w:rPr>
          <w:rFonts w:ascii="Times New Roman" w:hAnsi="Times New Roman" w:cs="Times New Roman"/>
          <w:sz w:val="24"/>
          <w:szCs w:val="24"/>
        </w:rPr>
        <w:t xml:space="preserve"> участков леса с обильным кустарником, травой, старыми пнями и </w:t>
      </w:r>
      <w:r w:rsidRPr="00AD49D6">
        <w:rPr>
          <w:rFonts w:ascii="Times New Roman" w:hAnsi="Times New Roman" w:cs="Times New Roman"/>
          <w:sz w:val="24"/>
          <w:szCs w:val="24"/>
        </w:rPr>
        <w:lastRenderedPageBreak/>
        <w:t>поваленными деревьями. Для этой цели лучше выбрать опушку леса или поляну. На землю желательно постелить легкое одеяло, плащ, любую плотную ткань, чтобы не соприкасаться с зараженной грызунами почвой, лесной подстилкой и травой.</w:t>
      </w:r>
    </w:p>
    <w:p w:rsidR="00AD49D6" w:rsidRPr="00AD49D6" w:rsidRDefault="00AD49D6" w:rsidP="00AD49D6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49D6">
        <w:rPr>
          <w:rFonts w:ascii="Times New Roman" w:hAnsi="Times New Roman" w:cs="Times New Roman"/>
          <w:sz w:val="24"/>
          <w:szCs w:val="24"/>
        </w:rPr>
        <w:t>Продукты, принесенные с собой, нельзя оставлять на земле. Перед приемом пищи необходимо тщательно вымыть руки с мылом или протереть их одеколоном.</w:t>
      </w:r>
    </w:p>
    <w:p w:rsidR="00AD49D6" w:rsidRPr="00AD49D6" w:rsidRDefault="00AD49D6" w:rsidP="00AD49D6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49D6">
        <w:rPr>
          <w:rFonts w:ascii="Times New Roman" w:hAnsi="Times New Roman" w:cs="Times New Roman"/>
          <w:sz w:val="24"/>
          <w:szCs w:val="24"/>
        </w:rPr>
        <w:t>Собирая хворост для костра, желательно закрывать нос и рот сложенным в несколько слоев платком или другой тканью.</w:t>
      </w:r>
    </w:p>
    <w:p w:rsidR="00AD49D6" w:rsidRPr="00AD49D6" w:rsidRDefault="00AD49D6" w:rsidP="00AD49D6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49D6">
        <w:rPr>
          <w:rFonts w:ascii="Times New Roman" w:hAnsi="Times New Roman" w:cs="Times New Roman"/>
          <w:sz w:val="24"/>
          <w:szCs w:val="24"/>
        </w:rPr>
        <w:t>При ночевке в палатке необходимо хорошо прикрыть все щели, через которые могут проникнуть грызуны, а площадку перед входом обрызгать любой пахучей жидкостью, отпугивающей зверьков (бензин, скипидар).</w:t>
      </w:r>
    </w:p>
    <w:p w:rsidR="00AD49D6" w:rsidRPr="00AD49D6" w:rsidRDefault="00AD49D6" w:rsidP="00AD49D6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49D6">
        <w:rPr>
          <w:rFonts w:ascii="Times New Roman" w:hAnsi="Times New Roman" w:cs="Times New Roman"/>
          <w:sz w:val="24"/>
          <w:szCs w:val="24"/>
        </w:rPr>
        <w:t>Не допустимы ночевки в копне сена, соломы, т. к. часто они бывают заражены выделениями грызунов.</w:t>
      </w:r>
    </w:p>
    <w:p w:rsidR="00AF15B8" w:rsidRPr="00AD49D6" w:rsidRDefault="00AF15B8" w:rsidP="00AF15B8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49D6">
        <w:rPr>
          <w:rFonts w:ascii="Times New Roman" w:hAnsi="Times New Roman" w:cs="Times New Roman"/>
          <w:sz w:val="24"/>
          <w:szCs w:val="24"/>
          <w:u w:val="single"/>
        </w:rPr>
        <w:t>К</w:t>
      </w:r>
      <w:r w:rsidRPr="00AD49D6">
        <w:rPr>
          <w:rFonts w:ascii="Times New Roman" w:hAnsi="Times New Roman" w:cs="Times New Roman"/>
          <w:sz w:val="24"/>
          <w:szCs w:val="24"/>
        </w:rPr>
        <w:t xml:space="preserve"> </w:t>
      </w:r>
      <w:r w:rsidRPr="00AD49D6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специфической мере </w:t>
      </w:r>
      <w:r w:rsidRPr="00AD49D6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 xml:space="preserve">профилактики </w:t>
      </w:r>
      <w:r w:rsidRPr="00AD49D6">
        <w:rPr>
          <w:rFonts w:ascii="Times New Roman" w:hAnsi="Times New Roman" w:cs="Times New Roman"/>
          <w:b/>
          <w:sz w:val="24"/>
          <w:szCs w:val="24"/>
          <w:u w:val="single"/>
        </w:rPr>
        <w:t>туляремии</w:t>
      </w:r>
      <w:r w:rsidRPr="00AD49D6">
        <w:rPr>
          <w:rStyle w:val="a4"/>
          <w:rFonts w:ascii="Times New Roman" w:hAnsi="Times New Roman" w:cs="Times New Roman"/>
          <w:b w:val="0"/>
          <w:sz w:val="24"/>
          <w:szCs w:val="24"/>
          <w:u w:val="single"/>
        </w:rPr>
        <w:t xml:space="preserve"> относится вакцинация</w:t>
      </w:r>
      <w:r w:rsidRPr="00AD49D6">
        <w:rPr>
          <w:rFonts w:ascii="Times New Roman" w:hAnsi="Times New Roman" w:cs="Times New Roman"/>
          <w:sz w:val="24"/>
          <w:szCs w:val="24"/>
        </w:rPr>
        <w:t>. Её проводят населению, проживающему в неблагополучных по туляремии территориях, а также лицам, выполняющим сельскохозяйственные, гидромелиоративные, строительные и другие работы по выемке и перемещению грунта, лесозаготовке, расчистке и благоустройству леса, зон оздоровления и отдыха населения др.</w:t>
      </w:r>
    </w:p>
    <w:p w:rsidR="00AD49D6" w:rsidRPr="00AD49D6" w:rsidRDefault="00AD49D6" w:rsidP="00AD49D6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70DB3" w:rsidRPr="00AD49D6" w:rsidRDefault="00370DB3" w:rsidP="00AD49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01C" w:rsidRDefault="001A501C"/>
    <w:sectPr w:rsidR="001A5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17FC4"/>
    <w:multiLevelType w:val="hybridMultilevel"/>
    <w:tmpl w:val="C1289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24099"/>
    <w:multiLevelType w:val="hybridMultilevel"/>
    <w:tmpl w:val="D6424902"/>
    <w:lvl w:ilvl="0" w:tplc="747AFA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6C0EC7"/>
    <w:multiLevelType w:val="hybridMultilevel"/>
    <w:tmpl w:val="8C9E1C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D1"/>
    <w:rsid w:val="001A501C"/>
    <w:rsid w:val="00370DB3"/>
    <w:rsid w:val="003C722D"/>
    <w:rsid w:val="009B4386"/>
    <w:rsid w:val="00A66F3D"/>
    <w:rsid w:val="00AD49D6"/>
    <w:rsid w:val="00AF15B8"/>
    <w:rsid w:val="00E2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4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4386"/>
    <w:rPr>
      <w:b/>
      <w:bCs/>
    </w:rPr>
  </w:style>
  <w:style w:type="character" w:styleId="a5">
    <w:name w:val="Hyperlink"/>
    <w:basedOn w:val="a0"/>
    <w:uiPriority w:val="99"/>
    <w:semiHidden/>
    <w:unhideWhenUsed/>
    <w:rsid w:val="009B438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D49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4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4386"/>
    <w:rPr>
      <w:b/>
      <w:bCs/>
    </w:rPr>
  </w:style>
  <w:style w:type="character" w:styleId="a5">
    <w:name w:val="Hyperlink"/>
    <w:basedOn w:val="a0"/>
    <w:uiPriority w:val="99"/>
    <w:semiHidden/>
    <w:unhideWhenUsed/>
    <w:rsid w:val="009B438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D4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8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Зянчурина_НС</dc:creator>
  <cp:keywords/>
  <dc:description/>
  <cp:lastModifiedBy>Зянчурина_НС</cp:lastModifiedBy>
  <cp:revision>3</cp:revision>
  <dcterms:created xsi:type="dcterms:W3CDTF">2024-03-25T06:39:00Z</dcterms:created>
  <dcterms:modified xsi:type="dcterms:W3CDTF">2024-03-25T11:22:00Z</dcterms:modified>
</cp:coreProperties>
</file>