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64B" w:rsidRPr="00575E34" w:rsidRDefault="00FF264B" w:rsidP="00FF264B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E34">
        <w:rPr>
          <w:rFonts w:ascii="Times New Roman" w:hAnsi="Times New Roman" w:cs="Times New Roman"/>
          <w:b/>
          <w:sz w:val="28"/>
          <w:szCs w:val="28"/>
        </w:rPr>
        <w:t>Органами государственного финансового контроля приост</w:t>
      </w:r>
      <w:r>
        <w:rPr>
          <w:rFonts w:ascii="Times New Roman" w:hAnsi="Times New Roman" w:cs="Times New Roman"/>
          <w:b/>
          <w:sz w:val="28"/>
          <w:szCs w:val="28"/>
        </w:rPr>
        <w:t>ано</w:t>
      </w:r>
      <w:r w:rsidRPr="00575E34">
        <w:rPr>
          <w:rFonts w:ascii="Times New Roman" w:hAnsi="Times New Roman" w:cs="Times New Roman"/>
          <w:b/>
          <w:sz w:val="28"/>
          <w:szCs w:val="28"/>
        </w:rPr>
        <w:t>влены проверки до конца 2022 года</w:t>
      </w:r>
    </w:p>
    <w:p w:rsidR="00FF264B" w:rsidRPr="00575E34" w:rsidRDefault="00FF264B" w:rsidP="00FF264B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23.04.2022 г. в силу п</w:t>
      </w:r>
      <w:r w:rsidRPr="00575E34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75E3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14.04.2022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E34">
        <w:rPr>
          <w:rFonts w:ascii="Times New Roman" w:hAnsi="Times New Roman" w:cs="Times New Roman"/>
          <w:sz w:val="28"/>
          <w:szCs w:val="28"/>
        </w:rPr>
        <w:t>г. № 665 «Об особенностях осуществления в 2022 году государственного (муниципального) финансового контроля в отношении главных распорядителей (распорядителей) бюджетных средств, получателей бюджетных средств» проверки, начатые до вступления в силу настоящего постановления, приостановлены со сроком возобновления не ранее 1 января 2023 г.</w:t>
      </w:r>
    </w:p>
    <w:p w:rsidR="00FF264B" w:rsidRPr="00575E34" w:rsidRDefault="00FF264B" w:rsidP="00FF264B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E34">
        <w:rPr>
          <w:rFonts w:ascii="Times New Roman" w:hAnsi="Times New Roman" w:cs="Times New Roman"/>
          <w:sz w:val="28"/>
          <w:szCs w:val="28"/>
        </w:rPr>
        <w:t>Контрольные мероприятия, начатые до вступления в силу настоящего постановления, должны быть приос</w:t>
      </w:r>
      <w:r>
        <w:rPr>
          <w:rFonts w:ascii="Times New Roman" w:hAnsi="Times New Roman" w:cs="Times New Roman"/>
          <w:sz w:val="28"/>
          <w:szCs w:val="28"/>
        </w:rPr>
        <w:t>тановлены до 1 января 2023 года</w:t>
      </w:r>
      <w:r w:rsidRPr="00575E34">
        <w:rPr>
          <w:rFonts w:ascii="Times New Roman" w:hAnsi="Times New Roman" w:cs="Times New Roman"/>
          <w:sz w:val="28"/>
          <w:szCs w:val="28"/>
        </w:rPr>
        <w:t xml:space="preserve"> либо завершены не позднее 20 рабочих дней со дня вступления в силу настоящего постановления.</w:t>
      </w:r>
    </w:p>
    <w:p w:rsidR="00FF264B" w:rsidRPr="00575E34" w:rsidRDefault="00FF264B" w:rsidP="00FF264B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E34">
        <w:rPr>
          <w:rFonts w:ascii="Times New Roman" w:hAnsi="Times New Roman" w:cs="Times New Roman"/>
          <w:sz w:val="28"/>
          <w:szCs w:val="28"/>
        </w:rPr>
        <w:t>При поступлении обращений о продлении срока исполнения представлений (предписаний) Федеральное казначейство и его территориальные органы принимают решение об удовлетворении таких обращений в течение 10 рабочих дней со дня поступления обращений.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E34">
        <w:rPr>
          <w:rFonts w:ascii="Times New Roman" w:hAnsi="Times New Roman" w:cs="Times New Roman"/>
          <w:sz w:val="28"/>
          <w:szCs w:val="28"/>
        </w:rPr>
        <w:t>При этом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5E34">
        <w:rPr>
          <w:rFonts w:ascii="Times New Roman" w:hAnsi="Times New Roman" w:cs="Times New Roman"/>
          <w:sz w:val="28"/>
          <w:szCs w:val="28"/>
        </w:rPr>
        <w:t xml:space="preserve"> вновь устанавливаемый срок исполнения указанных представлений (предписаний) не может приходиться на дату ранее 1 января 2023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575E34">
        <w:rPr>
          <w:rFonts w:ascii="Times New Roman" w:hAnsi="Times New Roman" w:cs="Times New Roman"/>
          <w:sz w:val="28"/>
          <w:szCs w:val="28"/>
        </w:rPr>
        <w:t>.</w:t>
      </w:r>
    </w:p>
    <w:p w:rsidR="00FF264B" w:rsidRPr="00575E34" w:rsidRDefault="00FF264B" w:rsidP="00FF264B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575E34">
        <w:rPr>
          <w:rFonts w:ascii="Times New Roman" w:hAnsi="Times New Roman" w:cs="Times New Roman"/>
          <w:sz w:val="28"/>
          <w:szCs w:val="28"/>
        </w:rPr>
        <w:t xml:space="preserve">ребования </w:t>
      </w:r>
      <w:r w:rsidRPr="007829A7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14.04.2022 г. № 665 </w:t>
      </w:r>
      <w:r w:rsidRPr="00575E34">
        <w:rPr>
          <w:rFonts w:ascii="Times New Roman" w:hAnsi="Times New Roman" w:cs="Times New Roman"/>
          <w:sz w:val="28"/>
          <w:szCs w:val="28"/>
        </w:rPr>
        <w:t>не распространяются на проверки, проведение которых осуществляется в соответствии с поручениями Президента Российской Федерации, Правительства Российской Федерации, Генерального прокурора Российской Федерации, Федеральной службы безопасности Российской Федерации, Министерства внутренних дел Российской Федерации.</w:t>
      </w:r>
    </w:p>
    <w:p w:rsidR="00FF264B" w:rsidRDefault="00FF264B" w:rsidP="00FF264B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64B" w:rsidRPr="00535AE8" w:rsidRDefault="00FF264B" w:rsidP="00FF264B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AE8">
        <w:rPr>
          <w:rFonts w:ascii="Times New Roman" w:hAnsi="Times New Roman" w:cs="Times New Roman"/>
          <w:b/>
          <w:sz w:val="28"/>
          <w:szCs w:val="28"/>
        </w:rPr>
        <w:t xml:space="preserve">Объявлен мораторий на банкротство </w:t>
      </w:r>
    </w:p>
    <w:p w:rsidR="00FF264B" w:rsidRPr="00535AE8" w:rsidRDefault="00FF264B" w:rsidP="00FF264B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64B" w:rsidRPr="00432605" w:rsidRDefault="00FF264B" w:rsidP="00FF264B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05">
        <w:rPr>
          <w:rFonts w:ascii="Times New Roman" w:hAnsi="Times New Roman" w:cs="Times New Roman"/>
          <w:sz w:val="28"/>
          <w:szCs w:val="28"/>
        </w:rPr>
        <w:t>С 1 апреля 2022 г. в соответствии с Постановлением Правительства Российской Федерации от 28.03.2022 г. № 497 сроком на 6 месяцев введен мораторий на возбуждение дел о банкротстве по заявлениям, подаваемым кредиторами, в отношении юридических лиц и граждан, в том числе индивидуальных предпринимателей.</w:t>
      </w:r>
    </w:p>
    <w:p w:rsidR="00FF264B" w:rsidRPr="00432605" w:rsidRDefault="00FF264B" w:rsidP="00FF264B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05">
        <w:rPr>
          <w:rFonts w:ascii="Times New Roman" w:hAnsi="Times New Roman" w:cs="Times New Roman"/>
          <w:sz w:val="28"/>
          <w:szCs w:val="28"/>
        </w:rPr>
        <w:t>Право Правительства Российской Федерации вводить мораторий на возбуждение дел о банкротстве по заявлениям, подаваемым кредиторами, в целях обеспечения стабильности экономики при чрезвычайных ситуациях природного и техногенного характера, существенном изменении курса рубля и иных подобных обстоятельствах, установлено статьей 9.1 Федерального закона от 26.10.2002 г. № 127-ФЗ «О несостоятельности (банкротстве)» предусмотрено, устанавливаемый Правительством Российской Федерации.</w:t>
      </w:r>
    </w:p>
    <w:p w:rsidR="00FF264B" w:rsidRPr="00432605" w:rsidRDefault="00FF264B" w:rsidP="00FF264B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05">
        <w:rPr>
          <w:rFonts w:ascii="Times New Roman" w:hAnsi="Times New Roman" w:cs="Times New Roman"/>
          <w:sz w:val="28"/>
          <w:szCs w:val="28"/>
        </w:rPr>
        <w:t xml:space="preserve">При введении моратория заявления кредиторов о признании должника банкротом, поданные в арбитражный суд в период действия моратория, а также поданные до даты введения моратория, вопрос о принятии которых не был решен арбитражным судом к дате введения моратория, подлежат возвращению арбитражным судом. На этот период для должника </w:t>
      </w:r>
      <w:r w:rsidRPr="00432605">
        <w:rPr>
          <w:rFonts w:ascii="Times New Roman" w:hAnsi="Times New Roman" w:cs="Times New Roman"/>
          <w:sz w:val="28"/>
          <w:szCs w:val="28"/>
        </w:rPr>
        <w:lastRenderedPageBreak/>
        <w:t xml:space="preserve">приостанавливается обязанность по подаче в суд заявления о признании банкротом, не допускается обращение взыскания на его заложенное имущество, в том числе во внесудебном порядке, приостанавливается исполнительное производство по имущественным взысканиям по требованиям, возникшим до введения моратория. </w:t>
      </w:r>
    </w:p>
    <w:p w:rsidR="00FF264B" w:rsidRPr="00432605" w:rsidRDefault="00FF264B" w:rsidP="00FF264B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05">
        <w:rPr>
          <w:rFonts w:ascii="Times New Roman" w:hAnsi="Times New Roman" w:cs="Times New Roman"/>
          <w:sz w:val="28"/>
          <w:szCs w:val="28"/>
        </w:rPr>
        <w:t xml:space="preserve">Федеральным законом «О несостоятельности (банкротстве)» установлен ряд особенностей при распоряжении имуществом должника в период моратория. </w:t>
      </w:r>
    </w:p>
    <w:p w:rsidR="00FF264B" w:rsidRPr="00432605" w:rsidRDefault="00FF264B" w:rsidP="00FF264B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05">
        <w:rPr>
          <w:rFonts w:ascii="Times New Roman" w:hAnsi="Times New Roman" w:cs="Times New Roman"/>
          <w:sz w:val="28"/>
          <w:szCs w:val="28"/>
        </w:rPr>
        <w:t xml:space="preserve">В то же время, любое лицо, на которое распространяется действие моратория, вправе заявить об отказе от применения в отношении его моратория, путем </w:t>
      </w:r>
      <w:proofErr w:type="gramStart"/>
      <w:r w:rsidRPr="00432605">
        <w:rPr>
          <w:rFonts w:ascii="Times New Roman" w:hAnsi="Times New Roman" w:cs="Times New Roman"/>
          <w:sz w:val="28"/>
          <w:szCs w:val="28"/>
        </w:rPr>
        <w:t>внесения  информации</w:t>
      </w:r>
      <w:proofErr w:type="gramEnd"/>
      <w:r w:rsidRPr="00432605">
        <w:rPr>
          <w:rFonts w:ascii="Times New Roman" w:hAnsi="Times New Roman" w:cs="Times New Roman"/>
          <w:sz w:val="28"/>
          <w:szCs w:val="28"/>
        </w:rPr>
        <w:t xml:space="preserve"> об этом в Единый федеральный реестр сведений о банкротстве.</w:t>
      </w:r>
    </w:p>
    <w:p w:rsidR="00FF264B" w:rsidRPr="00432605" w:rsidRDefault="00FF264B" w:rsidP="00FF264B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05">
        <w:rPr>
          <w:rFonts w:ascii="Times New Roman" w:hAnsi="Times New Roman" w:cs="Times New Roman"/>
          <w:sz w:val="28"/>
          <w:szCs w:val="28"/>
        </w:rPr>
        <w:t xml:space="preserve">При этом, в силу прямого указания </w:t>
      </w:r>
      <w:proofErr w:type="gramStart"/>
      <w:r w:rsidRPr="00432605">
        <w:rPr>
          <w:rFonts w:ascii="Times New Roman" w:hAnsi="Times New Roman" w:cs="Times New Roman"/>
          <w:sz w:val="28"/>
          <w:szCs w:val="28"/>
        </w:rPr>
        <w:t>законодателя  мораторий</w:t>
      </w:r>
      <w:proofErr w:type="gramEnd"/>
      <w:r w:rsidRPr="00432605">
        <w:rPr>
          <w:rFonts w:ascii="Times New Roman" w:hAnsi="Times New Roman" w:cs="Times New Roman"/>
          <w:sz w:val="28"/>
          <w:szCs w:val="28"/>
        </w:rPr>
        <w:t xml:space="preserve"> не применяется в отношении должников, являющихся застройщиками многоквартирных домов и (или) иных объектов недвижимости, включенных в соответствии со статьей 23.1 Федерального закона от 30.12.2004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в единый реестр проблемных объектов по состоянию на 01.04.2022 г.</w:t>
      </w:r>
    </w:p>
    <w:p w:rsidR="00FF264B" w:rsidRPr="00432605" w:rsidRDefault="00FF264B" w:rsidP="00FF264B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40D" w:rsidRDefault="00CB240D">
      <w:bookmarkStart w:id="0" w:name="_GoBack"/>
      <w:bookmarkEnd w:id="0"/>
    </w:p>
    <w:sectPr w:rsidR="00CB2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E4"/>
    <w:rsid w:val="0021716E"/>
    <w:rsid w:val="006826E4"/>
    <w:rsid w:val="00CB240D"/>
    <w:rsid w:val="00FF264B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C371E-96C0-4D57-8F3F-C7559051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6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3270</Characters>
  <Application>Microsoft Office Word</Application>
  <DocSecurity>0</DocSecurity>
  <Lines>27</Lines>
  <Paragraphs>7</Paragraphs>
  <ScaleCrop>false</ScaleCrop>
  <Company>DreamLair</Company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2022-05-27T08:33:00Z</dcterms:created>
  <dcterms:modified xsi:type="dcterms:W3CDTF">2022-05-27T08:33:00Z</dcterms:modified>
</cp:coreProperties>
</file>