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73F" w:rsidRPr="0083173F" w:rsidRDefault="0083173F" w:rsidP="0083173F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83173F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МИНИСТЕРСТВО ПРОСВЕЩЕНИЯ РОССИЙСКОЙ ФЕДЕРАЦИИ</w:t>
      </w:r>
    </w:p>
    <w:p w:rsidR="0083173F" w:rsidRPr="0083173F" w:rsidRDefault="0083173F" w:rsidP="0083173F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bookmarkStart w:id="0" w:name="326412a7-2759-4e4f-bde6-d270fe4a688f"/>
      <w:r w:rsidRPr="0083173F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Министерство образования Ростовской области</w:t>
      </w:r>
      <w:bookmarkEnd w:id="0"/>
      <w:r w:rsidRPr="0083173F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 xml:space="preserve"> </w:t>
      </w:r>
    </w:p>
    <w:p w:rsidR="0083173F" w:rsidRPr="0083173F" w:rsidRDefault="0083173F" w:rsidP="0083173F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bookmarkStart w:id="1" w:name="136dcea1-2d9e-4c3b-8c18-19bdf8f2b14a"/>
      <w:r w:rsidRPr="0083173F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Управление образования города Азова</w:t>
      </w:r>
      <w:bookmarkEnd w:id="1"/>
    </w:p>
    <w:p w:rsidR="0083173F" w:rsidRPr="0083173F" w:rsidRDefault="0083173F" w:rsidP="0083173F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83173F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МБОУ Лицей г. Азова</w:t>
      </w:r>
    </w:p>
    <w:p w:rsidR="0083173F" w:rsidRPr="0083173F" w:rsidRDefault="0083173F" w:rsidP="0083173F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:rsidR="0083173F" w:rsidRPr="0083173F" w:rsidRDefault="0083173F" w:rsidP="0083173F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3173F" w:rsidRPr="0083173F" w:rsidTr="00CB7915">
        <w:tc>
          <w:tcPr>
            <w:tcW w:w="3114" w:type="dxa"/>
          </w:tcPr>
          <w:p w:rsidR="0083173F" w:rsidRPr="0083173F" w:rsidRDefault="0083173F" w:rsidP="0083173F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317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РАССМОТРЕНА</w:t>
            </w:r>
          </w:p>
          <w:p w:rsidR="0083173F" w:rsidRPr="0083173F" w:rsidRDefault="0083173F" w:rsidP="0083173F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317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Председатель МС</w:t>
            </w:r>
          </w:p>
          <w:p w:rsidR="0083173F" w:rsidRPr="0083173F" w:rsidRDefault="0083173F" w:rsidP="0083173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83173F" w:rsidRPr="0083173F" w:rsidRDefault="0083173F" w:rsidP="0083173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31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________________________ </w:t>
            </w:r>
          </w:p>
          <w:p w:rsidR="0083173F" w:rsidRPr="0083173F" w:rsidRDefault="0083173F" w:rsidP="0083173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</w:pPr>
            <w:proofErr w:type="spellStart"/>
            <w:r w:rsidRPr="0083173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>Чернышкова</w:t>
            </w:r>
            <w:proofErr w:type="spellEnd"/>
            <w:r w:rsidRPr="0083173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 xml:space="preserve"> А.В.</w:t>
            </w:r>
          </w:p>
          <w:p w:rsidR="0083173F" w:rsidRPr="0083173F" w:rsidRDefault="0083173F" w:rsidP="0083173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</w:pPr>
            <w:r w:rsidRPr="0083173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 xml:space="preserve">Протокол № 1 </w:t>
            </w:r>
            <w:proofErr w:type="gramStart"/>
            <w:r w:rsidRPr="0083173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>от</w:t>
            </w:r>
            <w:proofErr w:type="gramEnd"/>
            <w:r w:rsidRPr="0083173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 xml:space="preserve"> </w:t>
            </w:r>
          </w:p>
          <w:p w:rsidR="0083173F" w:rsidRPr="0083173F" w:rsidRDefault="0083173F" w:rsidP="0083173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3173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>«____» августа 2026 г.</w:t>
            </w:r>
          </w:p>
        </w:tc>
        <w:tc>
          <w:tcPr>
            <w:tcW w:w="3115" w:type="dxa"/>
          </w:tcPr>
          <w:p w:rsidR="0083173F" w:rsidRPr="0083173F" w:rsidRDefault="0083173F" w:rsidP="0083173F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317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СОГЛАСОВАНА</w:t>
            </w:r>
          </w:p>
          <w:p w:rsidR="0083173F" w:rsidRPr="0083173F" w:rsidRDefault="0083173F" w:rsidP="0083173F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317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Заместитель директора по УВР</w:t>
            </w:r>
          </w:p>
          <w:p w:rsidR="0083173F" w:rsidRPr="0083173F" w:rsidRDefault="0083173F" w:rsidP="0083173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31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________________________ </w:t>
            </w:r>
          </w:p>
          <w:p w:rsidR="0083173F" w:rsidRPr="0083173F" w:rsidRDefault="0083173F" w:rsidP="0083173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</w:pPr>
            <w:r w:rsidRPr="0083173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>Сенина Е.В.</w:t>
            </w:r>
          </w:p>
          <w:p w:rsidR="0083173F" w:rsidRPr="0083173F" w:rsidRDefault="0083173F" w:rsidP="0083173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</w:pPr>
            <w:r w:rsidRPr="0083173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 xml:space="preserve">Протокол № 1 </w:t>
            </w:r>
            <w:proofErr w:type="gramStart"/>
            <w:r w:rsidRPr="0083173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>от</w:t>
            </w:r>
            <w:proofErr w:type="gramEnd"/>
            <w:r w:rsidRPr="0083173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 xml:space="preserve"> </w:t>
            </w:r>
          </w:p>
          <w:p w:rsidR="0083173F" w:rsidRPr="0083173F" w:rsidRDefault="0083173F" w:rsidP="0083173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3173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>«____» августа 2026 г.</w:t>
            </w:r>
          </w:p>
        </w:tc>
        <w:tc>
          <w:tcPr>
            <w:tcW w:w="3115" w:type="dxa"/>
          </w:tcPr>
          <w:p w:rsidR="0083173F" w:rsidRPr="0083173F" w:rsidRDefault="0083173F" w:rsidP="0083173F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317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УТВЕРЖДЕНА</w:t>
            </w:r>
          </w:p>
          <w:p w:rsidR="0083173F" w:rsidRPr="0083173F" w:rsidRDefault="0083173F" w:rsidP="0083173F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317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Директор МБОУ Лицей города Азова</w:t>
            </w:r>
          </w:p>
          <w:p w:rsidR="0083173F" w:rsidRPr="0083173F" w:rsidRDefault="0083173F" w:rsidP="0083173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31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________________________ </w:t>
            </w:r>
          </w:p>
          <w:p w:rsidR="0083173F" w:rsidRPr="0083173F" w:rsidRDefault="0083173F" w:rsidP="0083173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</w:pPr>
            <w:proofErr w:type="spellStart"/>
            <w:r w:rsidRPr="0083173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>Деревяшко</w:t>
            </w:r>
            <w:proofErr w:type="spellEnd"/>
            <w:r w:rsidRPr="0083173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 xml:space="preserve"> Л.В.</w:t>
            </w:r>
          </w:p>
          <w:p w:rsidR="0083173F" w:rsidRPr="0083173F" w:rsidRDefault="0083173F" w:rsidP="0083173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</w:pPr>
            <w:r w:rsidRPr="0083173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>Приказ № 1 от              «____» сентября 2026 г.</w:t>
            </w:r>
          </w:p>
          <w:p w:rsidR="0083173F" w:rsidRPr="0083173F" w:rsidRDefault="0083173F" w:rsidP="0083173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</w:tbl>
    <w:p w:rsidR="0083173F" w:rsidRPr="0083173F" w:rsidRDefault="0083173F" w:rsidP="0083173F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:rsidR="0083173F" w:rsidRPr="0083173F" w:rsidRDefault="0083173F" w:rsidP="0083173F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:rsidR="0083173F" w:rsidRPr="0083173F" w:rsidRDefault="0083173F" w:rsidP="0083173F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:rsidR="0083173F" w:rsidRPr="0083173F" w:rsidRDefault="0083173F" w:rsidP="0083173F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83173F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РАБОЧАЯ ПРОГРАММА</w:t>
      </w:r>
    </w:p>
    <w:p w:rsidR="0083173F" w:rsidRPr="0083173F" w:rsidRDefault="0083173F" w:rsidP="0083173F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83173F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(ID 10839678)</w:t>
      </w:r>
    </w:p>
    <w:p w:rsidR="0083173F" w:rsidRPr="0083173F" w:rsidRDefault="0083173F" w:rsidP="0083173F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83173F" w:rsidRPr="0083173F" w:rsidRDefault="0083173F" w:rsidP="0083173F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83173F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учебного предмет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а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Геометрия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.У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глубленный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 xml:space="preserve"> уровень.</w:t>
      </w:r>
      <w:r w:rsidRPr="0083173F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»</w:t>
      </w:r>
    </w:p>
    <w:p w:rsidR="0083173F" w:rsidRPr="0083173F" w:rsidRDefault="0083173F" w:rsidP="0083173F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для обучающихся 10 – 11</w:t>
      </w:r>
      <w:r w:rsidRPr="0083173F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классов</w:t>
      </w:r>
    </w:p>
    <w:p w:rsidR="0083173F" w:rsidRPr="0083173F" w:rsidRDefault="0083173F" w:rsidP="0083173F">
      <w:pPr>
        <w:spacing w:after="0" w:line="408" w:lineRule="auto"/>
        <w:ind w:left="120"/>
        <w:jc w:val="right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</w:p>
    <w:p w:rsidR="0083173F" w:rsidRPr="0083173F" w:rsidRDefault="0083173F" w:rsidP="0083173F">
      <w:pPr>
        <w:spacing w:after="0" w:line="408" w:lineRule="auto"/>
        <w:ind w:left="120"/>
        <w:jc w:val="right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</w:p>
    <w:p w:rsidR="0083173F" w:rsidRDefault="0083173F" w:rsidP="0083173F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83173F" w:rsidRDefault="0083173F" w:rsidP="0083173F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83173F" w:rsidRDefault="0083173F" w:rsidP="0083173F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83173F" w:rsidRDefault="0083173F" w:rsidP="0083173F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83173F" w:rsidRDefault="0083173F" w:rsidP="0083173F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83173F" w:rsidRPr="0083173F" w:rsidRDefault="0083173F" w:rsidP="0083173F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83173F" w:rsidRPr="0083173F" w:rsidRDefault="0083173F" w:rsidP="0083173F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83173F" w:rsidRPr="0083173F" w:rsidRDefault="0083173F" w:rsidP="0083173F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bookmarkStart w:id="2" w:name="2ca4b822-b41b-4bca-a0ae-e8dae98d20bd"/>
      <w:r w:rsidRPr="0083173F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г. Азов</w:t>
      </w:r>
      <w:bookmarkEnd w:id="2"/>
      <w:r w:rsidRPr="0083173F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 xml:space="preserve"> </w:t>
      </w:r>
      <w:bookmarkStart w:id="3" w:name="37890e0d-bf7f-43fe-815c-7a678ee14218"/>
      <w:r w:rsidRPr="0083173F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2026-2027 гг.</w:t>
      </w:r>
      <w:bookmarkEnd w:id="3"/>
    </w:p>
    <w:p w:rsidR="0083173F" w:rsidRPr="0083173F" w:rsidRDefault="0083173F" w:rsidP="0083173F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:rsidR="0083173F" w:rsidRPr="0083173F" w:rsidRDefault="0083173F" w:rsidP="0083173F">
      <w:pPr>
        <w:rPr>
          <w:rFonts w:ascii="Calibri" w:eastAsia="Times New Roman" w:hAnsi="Calibri" w:cs="Times New Roman"/>
          <w:lang w:val="ru-RU" w:eastAsia="ru-RU"/>
        </w:rPr>
      </w:pPr>
    </w:p>
    <w:p w:rsidR="004150F7" w:rsidRDefault="004150F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150F7" w:rsidRDefault="004150F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150F7" w:rsidRDefault="004150F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4" w:name="_GoBack"/>
      <w:bookmarkEnd w:id="4"/>
    </w:p>
    <w:p w:rsidR="004150F7" w:rsidRDefault="004150F7">
      <w:pPr>
        <w:spacing w:after="0"/>
        <w:ind w:left="120"/>
        <w:jc w:val="center"/>
        <w:rPr>
          <w:lang w:val="ru-RU"/>
        </w:rPr>
      </w:pPr>
    </w:p>
    <w:p w:rsidR="004150F7" w:rsidRDefault="00D17EC8">
      <w:pPr>
        <w:spacing w:after="0" w:line="264" w:lineRule="auto"/>
        <w:ind w:left="120"/>
        <w:jc w:val="both"/>
        <w:rPr>
          <w:lang w:val="ru-RU"/>
        </w:rPr>
      </w:pPr>
      <w:bookmarkStart w:id="5" w:name="block-90037972"/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4150F7" w:rsidRDefault="004150F7">
      <w:pPr>
        <w:spacing w:after="0" w:line="264" w:lineRule="auto"/>
        <w:ind w:left="120"/>
        <w:jc w:val="both"/>
        <w:rPr>
          <w:lang w:val="ru-RU"/>
        </w:rPr>
      </w:pP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Геометрия является одним из базовых курсов на уровне среднего общего образования, так как обеспечивает возможность изучения дисциплин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направленности и предметов гуманитарного цикла. Поскольку логическое мышление, формируемое при изучении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понятийных основ геометрии, при доказательстве теорем и построении цепочки логических утверждений при решении геометрич</w:t>
      </w:r>
      <w:r>
        <w:rPr>
          <w:rFonts w:ascii="Times New Roman" w:hAnsi="Times New Roman"/>
          <w:color w:val="000000"/>
          <w:sz w:val="28"/>
          <w:lang w:val="ru-RU"/>
        </w:rPr>
        <w:t>еских задач, умение выдвигать и опровергать гипотезы непосредственно используются при решении задач естественно-научного цикла, в частности физических задач.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Цель освоения программы учебного курса «Геометрия» на углублённом уровне – развитие индивидуальных</w:t>
      </w:r>
      <w:r>
        <w:rPr>
          <w:rFonts w:ascii="Times New Roman" w:hAnsi="Times New Roman"/>
          <w:color w:val="000000"/>
          <w:sz w:val="28"/>
          <w:lang w:val="ru-RU"/>
        </w:rPr>
        <w:t xml:space="preserve"> способностей обучающихся при изучении геометрии через обеспечение возможности приобретения и использования более глубоких геометрических знаний и действий, специфичных геометрии, и необходимых для успешного профессионального образования, связанного с испо</w:t>
      </w:r>
      <w:r>
        <w:rPr>
          <w:rFonts w:ascii="Times New Roman" w:hAnsi="Times New Roman"/>
          <w:color w:val="000000"/>
          <w:sz w:val="28"/>
          <w:lang w:val="ru-RU"/>
        </w:rPr>
        <w:t>льзованием математики.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Приоритетными задачами курса геометрии на углублённом уровне, расширяющими и усиливающими курс базового уровня, являются: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расширение представления о геометрии как части мировой культуры и формирование осознания взаимосвязи геометрии </w:t>
      </w:r>
      <w:r>
        <w:rPr>
          <w:rFonts w:ascii="Times New Roman" w:hAnsi="Times New Roman"/>
          <w:color w:val="000000"/>
          <w:sz w:val="28"/>
          <w:lang w:val="ru-RU"/>
        </w:rPr>
        <w:t>с окружающим миром;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представления о пространственных фигурах как о важнейших математических моделях, позволяющих описывать и изучать разные явления окружающего мира, знание понятийного аппарата по разделу «Стереометрия» учебного курса геометри</w:t>
      </w:r>
      <w:r>
        <w:rPr>
          <w:rFonts w:ascii="Times New Roman" w:hAnsi="Times New Roman"/>
          <w:color w:val="000000"/>
          <w:sz w:val="28"/>
          <w:lang w:val="ru-RU"/>
        </w:rPr>
        <w:t>и;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умения владеть основными понятиями о пространственных фигурах и их основными свойствами, знание теорем, формул и умение их применять, умения доказывать теоремы и находить нестандартные способы решения задач;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умения распознавать</w:t>
      </w:r>
      <w:r>
        <w:rPr>
          <w:rFonts w:ascii="Times New Roman" w:hAnsi="Times New Roman"/>
          <w:color w:val="000000"/>
          <w:sz w:val="28"/>
          <w:lang w:val="ru-RU"/>
        </w:rPr>
        <w:t xml:space="preserve"> на чертежах, моделях и в реальном мире многогранники и тела вращения, конструировать геометрические модели;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понимания возможности аксиоматического построения математических теорий, формирование понимания роли аксиоматики при проведении рассуж</w:t>
      </w:r>
      <w:r>
        <w:rPr>
          <w:rFonts w:ascii="Times New Roman" w:hAnsi="Times New Roman"/>
          <w:color w:val="000000"/>
          <w:sz w:val="28"/>
          <w:lang w:val="ru-RU"/>
        </w:rPr>
        <w:t>дений;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владеть методами доказательств и алгоритмов решения, умения их применять, проводить доказательные рассуждения в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ходе решения стереометрических задач и задач с практическим содержанием, формирование представления о необходимости д</w:t>
      </w:r>
      <w:r>
        <w:rPr>
          <w:rFonts w:ascii="Times New Roman" w:hAnsi="Times New Roman"/>
          <w:color w:val="000000"/>
          <w:sz w:val="28"/>
          <w:lang w:val="ru-RU"/>
        </w:rPr>
        <w:t>оказатель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и обосновании математических утверждений и роли аксиоматики в проведении дедуктивных рассуждений;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и совершенствование интеллектуальных и творческих способностей обучающихся, познавательной активности, исследовательских умений, крити</w:t>
      </w:r>
      <w:r>
        <w:rPr>
          <w:rFonts w:ascii="Times New Roman" w:hAnsi="Times New Roman"/>
          <w:color w:val="000000"/>
          <w:sz w:val="28"/>
          <w:lang w:val="ru-RU"/>
        </w:rPr>
        <w:t>чности мышления, интереса к изучению геометрии;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функциональной грамотности, релевантной геометрии: умения распознавать проявления геометрических понятий, объектов и закономерностей в реальных жизненных ситуациях и при изучении других учебных п</w:t>
      </w:r>
      <w:r>
        <w:rPr>
          <w:rFonts w:ascii="Times New Roman" w:hAnsi="Times New Roman"/>
          <w:color w:val="000000"/>
          <w:sz w:val="28"/>
          <w:lang w:val="ru-RU"/>
        </w:rPr>
        <w:t>редметов, проявления зависимостей и закономерностей, моделирования реальных ситуаций, исследования построенных моделей, интерпретации полученных результатов.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Основными содержательными линиями учебного курса «Геометрия» в 10–11 классах являются: «Прямые и п</w:t>
      </w:r>
      <w:r>
        <w:rPr>
          <w:rFonts w:ascii="Times New Roman" w:hAnsi="Times New Roman"/>
          <w:color w:val="000000"/>
          <w:sz w:val="28"/>
          <w:lang w:val="ru-RU"/>
        </w:rPr>
        <w:t xml:space="preserve">лоскости в пространстве», «Многогранники», «Тела вращения», «Векторы и координаты в пространстве», «Движения в пространстве». 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Сформулированное во ФГОС СОО требование «уметь оперировать понятиями», релевантными геометрии на углублённом уровне обучения в 10</w:t>
      </w:r>
      <w:r>
        <w:rPr>
          <w:rFonts w:ascii="Times New Roman" w:hAnsi="Times New Roman"/>
          <w:color w:val="000000"/>
          <w:sz w:val="28"/>
          <w:lang w:val="ru-RU"/>
        </w:rPr>
        <w:t>–11 классах, относится ко всем содержательным линиям учебного курса, а формирование логических умений распределяется не только по содержательным линиям, но и по годам обучения. Содержание образования, соответствующее предметным результатам освоения Федерал</w:t>
      </w:r>
      <w:r>
        <w:rPr>
          <w:rFonts w:ascii="Times New Roman" w:hAnsi="Times New Roman"/>
          <w:color w:val="000000"/>
          <w:sz w:val="28"/>
          <w:lang w:val="ru-RU"/>
        </w:rPr>
        <w:t>ьной рабочей программы, распределённым по годам обучения, структурировано таким образом, чтобы ко всем основным, принципиальным вопросам обучающиеся обращались неоднократно. Это позволяет организовать овладение геометрическими понятиями и навыками последов</w:t>
      </w:r>
      <w:r>
        <w:rPr>
          <w:rFonts w:ascii="Times New Roman" w:hAnsi="Times New Roman"/>
          <w:color w:val="000000"/>
          <w:sz w:val="28"/>
          <w:lang w:val="ru-RU"/>
        </w:rPr>
        <w:t>ательно и поступательно, с соблюдением принципа преемственности, а новые знания включать в общую систему геометрических представлений обучающихся, расширяя и углубляя её, образуя прочные множественные связи.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Переход к изучению геометрии на углублённом уров</w:t>
      </w:r>
      <w:r>
        <w:rPr>
          <w:rFonts w:ascii="Times New Roman" w:hAnsi="Times New Roman"/>
          <w:color w:val="000000"/>
          <w:sz w:val="28"/>
          <w:lang w:val="ru-RU"/>
        </w:rPr>
        <w:t>не позволяет: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создать условия для дифференциации обучения, построения индивидуальных образовательных программ, обеспечить углублённое изучение геометрии как составляющей учебного предмета «Математика»;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подготовить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к продолжению изучения математ</w:t>
      </w:r>
      <w:r>
        <w:rPr>
          <w:rFonts w:ascii="Times New Roman" w:hAnsi="Times New Roman"/>
          <w:color w:val="000000"/>
          <w:sz w:val="28"/>
          <w:lang w:val="ru-RU"/>
        </w:rPr>
        <w:t>ики с учётом выбора будущей профессии, обеспечивая преемственность между общим и профессиональным образованием.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bookmarkStart w:id="6" w:name="04eb6aa7-7a2b-4c78-a285-c233698ad3f6"/>
      <w:r>
        <w:rPr>
          <w:rFonts w:ascii="Times New Roman" w:hAnsi="Times New Roman"/>
          <w:color w:val="000000"/>
          <w:sz w:val="28"/>
          <w:lang w:val="ru-RU"/>
        </w:rPr>
        <w:lastRenderedPageBreak/>
        <w:t>На изучение учебного курса «Геометрия» на углублённом уровне отводится 204 часа: в 10 классе – 102 часа (3 часа в неделю), в 11 классе – 102 час</w:t>
      </w:r>
      <w:r>
        <w:rPr>
          <w:rFonts w:ascii="Times New Roman" w:hAnsi="Times New Roman"/>
          <w:color w:val="000000"/>
          <w:sz w:val="28"/>
          <w:lang w:val="ru-RU"/>
        </w:rPr>
        <w:t xml:space="preserve">а (3 часа в неделю). </w:t>
      </w:r>
      <w:bookmarkEnd w:id="6"/>
    </w:p>
    <w:p w:rsidR="004150F7" w:rsidRDefault="004150F7">
      <w:pPr>
        <w:rPr>
          <w:lang w:val="ru-RU"/>
        </w:rPr>
        <w:sectPr w:rsidR="004150F7">
          <w:pgSz w:w="11906" w:h="16383"/>
          <w:pgMar w:top="1134" w:right="850" w:bottom="1134" w:left="1701" w:header="720" w:footer="720" w:gutter="0"/>
          <w:cols w:space="720"/>
        </w:sectPr>
      </w:pPr>
    </w:p>
    <w:p w:rsidR="004150F7" w:rsidRDefault="00D17EC8">
      <w:pPr>
        <w:spacing w:after="0" w:line="264" w:lineRule="auto"/>
        <w:ind w:left="120"/>
        <w:jc w:val="both"/>
        <w:rPr>
          <w:lang w:val="ru-RU"/>
        </w:rPr>
      </w:pPr>
      <w:bookmarkStart w:id="7" w:name="block-90037965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150F7" w:rsidRDefault="004150F7">
      <w:pPr>
        <w:spacing w:after="0" w:line="264" w:lineRule="auto"/>
        <w:ind w:left="120"/>
        <w:jc w:val="both"/>
        <w:rPr>
          <w:lang w:val="ru-RU"/>
        </w:rPr>
      </w:pPr>
    </w:p>
    <w:p w:rsidR="004150F7" w:rsidRDefault="00D17EC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4150F7" w:rsidRDefault="004150F7">
      <w:pPr>
        <w:spacing w:after="0" w:line="264" w:lineRule="auto"/>
        <w:ind w:left="120"/>
        <w:jc w:val="both"/>
        <w:rPr>
          <w:lang w:val="ru-RU"/>
        </w:rPr>
      </w:pP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Прямые и плоскости в пространстве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понятия стереометрии. Точка, прямая, плоскость, пространство. Понятие об аксиоматическом построении стереометрии: аксиомы стереометрии и следствия из них.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прямых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в пространстве: пересекающиеся, параллельные и скрещивающиеся прямые. Признаки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скрещивающихся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прямых.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Параллельность прямых и плоскостей в пространстве: параллельные прямые в пространстве, параллельность трёх прямых, </w:t>
      </w:r>
      <w:r>
        <w:rPr>
          <w:rFonts w:ascii="Times New Roman" w:hAnsi="Times New Roman"/>
          <w:color w:val="000000"/>
          <w:sz w:val="28"/>
          <w:lang w:val="ru-RU"/>
        </w:rPr>
        <w:t>параллельность прямой и плоскости.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Параллельное и центральное проектирование, изображение фигур. Основные свойства параллельного проектирования. Изображение фигур в параллельной проекции. Углы с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сонаправленными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сторонами, угол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между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прямыми в пространстве.</w:t>
      </w:r>
      <w:r>
        <w:rPr>
          <w:rFonts w:ascii="Times New Roman" w:hAnsi="Times New Roman"/>
          <w:color w:val="000000"/>
          <w:sz w:val="28"/>
          <w:lang w:val="ru-RU"/>
        </w:rPr>
        <w:t xml:space="preserve"> Параллельность плоскостей: параллельные плоскости, свойства параллельных плоскостей. Простейшие пространственные фигуры на плоскости: тетраэдр, параллелепипед, построение сечений.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Перпендикулярность прямой и плоскости: перпендикулярные прямые в пространст</w:t>
      </w:r>
      <w:r>
        <w:rPr>
          <w:rFonts w:ascii="Times New Roman" w:hAnsi="Times New Roman"/>
          <w:color w:val="000000"/>
          <w:sz w:val="28"/>
          <w:lang w:val="ru-RU"/>
        </w:rPr>
        <w:t>ве, прямые параллельные и перпендикулярные к плоскости, признак перпендикулярности прямой и плоскости, теорема о прямой перпендикулярной плоскости. Ортогональное проектирование. Перпендикуляр и наклонные: расстояние от точки до плоскости, расстояние от пря</w:t>
      </w:r>
      <w:r>
        <w:rPr>
          <w:rFonts w:ascii="Times New Roman" w:hAnsi="Times New Roman"/>
          <w:color w:val="000000"/>
          <w:sz w:val="28"/>
          <w:lang w:val="ru-RU"/>
        </w:rPr>
        <w:t xml:space="preserve">мой до плоскости, проекция фигуры на плоскость. Перпендикулярность плоскостей: признак перпендикулярности двух плоскостей. Теорема о трёх перпендикулярах. 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Углы в пространстве: угол между прямой и плоскостью, двугранный угол, линейный угол двугранного угла</w:t>
      </w:r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Трёхгранный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и многогранные углы. Свойства плоских углов многогранного угла. Свойства плоских и двугранных углов трёхгранного угла. Теоремы косинусов и синусов для трёхгранного угла.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Многогранники</w:t>
      </w:r>
    </w:p>
    <w:p w:rsidR="004150F7" w:rsidRDefault="00D17EC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  <w:lang w:val="ru-RU"/>
        </w:rPr>
        <w:t xml:space="preserve">Виды многогранников, развёртка многогранника. Призма: </w:t>
      </w:r>
      <w:r>
        <w:rPr>
          <w:rFonts w:ascii="Times New Roman" w:hAnsi="Times New Roman"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  <w:lang w:val="ru-RU"/>
        </w:rPr>
        <w:t>-уг</w:t>
      </w:r>
      <w:r>
        <w:rPr>
          <w:rFonts w:ascii="Times New Roman" w:hAnsi="Times New Roman"/>
          <w:color w:val="000000"/>
          <w:sz w:val="28"/>
          <w:lang w:val="ru-RU"/>
        </w:rPr>
        <w:t xml:space="preserve">ольная призма, прямая и наклонная призмы, боковая и полная поверхность призмы. Параллелепипед, прямоугольный параллелепипед и его свойства. Кратчайшие пути на поверхности многогранника. Теорема Эйлера. Пространственная теорема Пифагора. Пирамида: </w:t>
      </w:r>
      <w:r>
        <w:rPr>
          <w:rFonts w:ascii="Times New Roman" w:hAnsi="Times New Roman"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  <w:lang w:val="ru-RU"/>
        </w:rPr>
        <w:t>-угольна</w:t>
      </w:r>
      <w:r>
        <w:rPr>
          <w:rFonts w:ascii="Times New Roman" w:hAnsi="Times New Roman"/>
          <w:color w:val="000000"/>
          <w:sz w:val="28"/>
          <w:lang w:val="ru-RU"/>
        </w:rPr>
        <w:t xml:space="preserve">я пирамида, правильная и усечённая пирамиды. Свойства рёбер и боковых граней правильной пирамиды. Правильные многогранники: правильная призма 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правильная пирамида, правильная треугольная пирамида и правильный тетраэдр, куб. </w:t>
      </w:r>
      <w:proofErr w:type="spellStart"/>
      <w:r>
        <w:rPr>
          <w:rFonts w:ascii="Times New Roman" w:hAnsi="Times New Roman"/>
          <w:color w:val="000000"/>
          <w:sz w:val="28"/>
        </w:rPr>
        <w:t>Представление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о </w:t>
      </w:r>
      <w:proofErr w:type="spellStart"/>
      <w:r>
        <w:rPr>
          <w:rFonts w:ascii="Times New Roman" w:hAnsi="Times New Roman"/>
          <w:color w:val="000000"/>
          <w:sz w:val="28"/>
        </w:rPr>
        <w:t>правильных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мног</w:t>
      </w:r>
      <w:r>
        <w:rPr>
          <w:rFonts w:ascii="Times New Roman" w:hAnsi="Times New Roman"/>
          <w:color w:val="000000"/>
          <w:sz w:val="28"/>
        </w:rPr>
        <w:t>огранниках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</w:rPr>
        <w:t>октаэдр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додекаэдр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икосаэдр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</w:t>
      </w:r>
      <w:r>
        <w:rPr>
          <w:rFonts w:ascii="Times New Roman" w:hAnsi="Times New Roman"/>
          <w:color w:val="000000"/>
          <w:sz w:val="28"/>
          <w:lang w:val="ru-RU"/>
        </w:rPr>
        <w:t>ости и поверхности правильной пирамиды, теорема о площади усечённой пирамиды.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Симметрия в пространстве. Элементы симметрии правильных многогранников. Симметрия в правильном многограннике: симметрия параллелепипеда, симметрия правильных призм, симметрия пра</w:t>
      </w:r>
      <w:r>
        <w:rPr>
          <w:rFonts w:ascii="Times New Roman" w:hAnsi="Times New Roman"/>
          <w:color w:val="000000"/>
          <w:sz w:val="28"/>
          <w:lang w:val="ru-RU"/>
        </w:rPr>
        <w:t>вильной пирамиды.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Понятия: вектор в пространстве, нулевой вектор, длина ненулевого вектора, векторы коллинеарные,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сонаправленные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и противоположно направленные векторы. Равенство векторов. Действия с векторами: сложение и</w:t>
      </w:r>
      <w:r>
        <w:rPr>
          <w:rFonts w:ascii="Times New Roman" w:hAnsi="Times New Roman"/>
          <w:color w:val="000000"/>
          <w:sz w:val="28"/>
          <w:lang w:val="ru-RU"/>
        </w:rPr>
        <w:t xml:space="preserve"> вычитание векторов, сумма нескольких векторов, умножение вектора на число. Свойства сложения векторов. Свойства умножения вектора на число. Понятие компланарные векторы. Признак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компланарности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трёх векторов. Правило параллелепипеда. Теорема о разложении в</w:t>
      </w:r>
      <w:r>
        <w:rPr>
          <w:rFonts w:ascii="Times New Roman" w:hAnsi="Times New Roman"/>
          <w:color w:val="000000"/>
          <w:sz w:val="28"/>
          <w:lang w:val="ru-RU"/>
        </w:rPr>
        <w:t>ектора по трём некомпланарным векторам. Прямоугольная система координат в пространстве. Координаты вектора. Связь между координатами вектора и координатами точек. Угол между векторами. Скалярное произведение векторов.</w:t>
      </w:r>
    </w:p>
    <w:p w:rsidR="004150F7" w:rsidRDefault="00D17EC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4150F7" w:rsidRDefault="004150F7">
      <w:pPr>
        <w:spacing w:after="0" w:line="264" w:lineRule="auto"/>
        <w:ind w:left="120"/>
        <w:jc w:val="both"/>
        <w:rPr>
          <w:lang w:val="ru-RU"/>
        </w:rPr>
      </w:pP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Тела вращения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Понятия: цилин</w:t>
      </w:r>
      <w:r>
        <w:rPr>
          <w:rFonts w:ascii="Times New Roman" w:hAnsi="Times New Roman"/>
          <w:color w:val="000000"/>
          <w:sz w:val="28"/>
          <w:lang w:val="ru-RU"/>
        </w:rPr>
        <w:t>дрическая поверхность, коническая поверхность, сферическая поверхность, образующие поверхностей. Тела вращения: цилиндр, конус, усечённый конус, сфера, шар. Взаимное расположение сферы и плоскости, касательная плоскость к сфере. Изображение тел вращения на</w:t>
      </w:r>
      <w:r>
        <w:rPr>
          <w:rFonts w:ascii="Times New Roman" w:hAnsi="Times New Roman"/>
          <w:color w:val="000000"/>
          <w:sz w:val="28"/>
          <w:lang w:val="ru-RU"/>
        </w:rPr>
        <w:t xml:space="preserve"> плоскости. Развёртка цилиндра и конуса. Симметрия сферы и шара. 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Объём. Основные свойства объёмов тел. Теорема об объёме прямоугольного параллелепипеда и следствия из неё. Объём прямой и наклонной призмы, цилиндра, пирамиды и конуса. Объём шара и шарового</w:t>
      </w:r>
      <w:r>
        <w:rPr>
          <w:rFonts w:ascii="Times New Roman" w:hAnsi="Times New Roman"/>
          <w:color w:val="000000"/>
          <w:sz w:val="28"/>
          <w:lang w:val="ru-RU"/>
        </w:rPr>
        <w:t xml:space="preserve"> сегмента. 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Комбинации тел вращения и многогранников. Призма, вписанная в цилиндр, описанная около цилиндра. Пересечение сферы и шара с плоскостью. Касание шара и сферы плоскостью. Понятие многогранника,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описанного около сферы, сферы, вписанной в многогран</w:t>
      </w:r>
      <w:r>
        <w:rPr>
          <w:rFonts w:ascii="Times New Roman" w:hAnsi="Times New Roman"/>
          <w:color w:val="000000"/>
          <w:sz w:val="28"/>
          <w:lang w:val="ru-RU"/>
        </w:rPr>
        <w:t xml:space="preserve">ник или тело вращения. 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Площадь поверхности цилиндра, конуса, площадь сферы и её частей. Подобие в пространстве. Отношение объёмов, площадей поверхностей подобных фигур. Преобразование подобия, гомотетия. Решение задач на плоскости с использованием стереом</w:t>
      </w:r>
      <w:r>
        <w:rPr>
          <w:rFonts w:ascii="Times New Roman" w:hAnsi="Times New Roman"/>
          <w:color w:val="000000"/>
          <w:sz w:val="28"/>
          <w:lang w:val="ru-RU"/>
        </w:rPr>
        <w:t>етрических методов.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Построение сечений многогранников и тел вращения: сечения цилиндра (параллельно и перпендикулярно оси), сечения конуса (параллельные основанию и проходящие через вершину), сечения шара, методы построения сечений: метод следов, метод вну</w:t>
      </w:r>
      <w:r>
        <w:rPr>
          <w:rFonts w:ascii="Times New Roman" w:hAnsi="Times New Roman"/>
          <w:color w:val="000000"/>
          <w:sz w:val="28"/>
          <w:lang w:val="ru-RU"/>
        </w:rPr>
        <w:t>треннего проектирования, метод переноса секущей плоскости.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Векторы в пространстве. Операции над векторами. Векторное умножение векторов. Свойства векторного умножения. Прямоугольная система координат в пространстве. </w:t>
      </w:r>
      <w:r>
        <w:rPr>
          <w:rFonts w:ascii="Times New Roman" w:hAnsi="Times New Roman"/>
          <w:color w:val="000000"/>
          <w:sz w:val="28"/>
          <w:lang w:val="ru-RU"/>
        </w:rPr>
        <w:t>Координаты вектора. Разложение вектора по базису. Координатно-векторный метод при решении геометрических задач.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Движения в пространстве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Движения пространства. Отображения. Движения и равенство фигур. Общие свойства движений. Виды движений: параллельный пер</w:t>
      </w:r>
      <w:r>
        <w:rPr>
          <w:rFonts w:ascii="Times New Roman" w:hAnsi="Times New Roman"/>
          <w:color w:val="000000"/>
          <w:sz w:val="28"/>
          <w:lang w:val="ru-RU"/>
        </w:rPr>
        <w:t>енос, центральная симметрия, зеркальная симметрия, поворот вокруг прямой. Преобразования подобия. Прямая и сфера Эйлера.</w:t>
      </w:r>
    </w:p>
    <w:p w:rsidR="004150F7" w:rsidRDefault="004150F7">
      <w:pPr>
        <w:rPr>
          <w:lang w:val="ru-RU"/>
        </w:rPr>
        <w:sectPr w:rsidR="004150F7">
          <w:pgSz w:w="11906" w:h="16383"/>
          <w:pgMar w:top="1134" w:right="850" w:bottom="1134" w:left="1701" w:header="720" w:footer="720" w:gutter="0"/>
          <w:cols w:space="720"/>
        </w:sectPr>
      </w:pPr>
    </w:p>
    <w:p w:rsidR="004150F7" w:rsidRDefault="00D17EC8">
      <w:pPr>
        <w:spacing w:after="0" w:line="264" w:lineRule="auto"/>
        <w:ind w:left="120"/>
        <w:jc w:val="both"/>
        <w:rPr>
          <w:lang w:val="ru-RU"/>
        </w:rPr>
      </w:pPr>
      <w:bookmarkStart w:id="8" w:name="block-90037966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КУРСА «ГЕОМЕТРИЯ» (УГЛУБЛЕННЫЙ УРОВЕНЬ) НА УРОВНЕ СРЕДНЕГО ОБЩЕГО ОБРАЗОВАНИЯ</w:t>
      </w:r>
    </w:p>
    <w:p w:rsidR="004150F7" w:rsidRDefault="004150F7">
      <w:pPr>
        <w:spacing w:after="0" w:line="264" w:lineRule="auto"/>
        <w:ind w:left="120"/>
        <w:jc w:val="both"/>
        <w:rPr>
          <w:lang w:val="ru-RU"/>
        </w:rPr>
      </w:pPr>
    </w:p>
    <w:p w:rsidR="004150F7" w:rsidRDefault="00D17EC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</w:t>
      </w:r>
      <w:r>
        <w:rPr>
          <w:rFonts w:ascii="Times New Roman" w:hAnsi="Times New Roman"/>
          <w:b/>
          <w:color w:val="000000"/>
          <w:sz w:val="28"/>
          <w:lang w:val="ru-RU"/>
        </w:rPr>
        <w:t>Е РЕЗУЛЬТАТЫ</w:t>
      </w:r>
    </w:p>
    <w:p w:rsidR="004150F7" w:rsidRDefault="004150F7">
      <w:pPr>
        <w:spacing w:after="0" w:line="264" w:lineRule="auto"/>
        <w:ind w:left="120"/>
        <w:jc w:val="both"/>
        <w:rPr>
          <w:lang w:val="ru-RU"/>
        </w:rPr>
      </w:pP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</w:t>
      </w:r>
      <w:r>
        <w:rPr>
          <w:rFonts w:ascii="Times New Roman" w:hAnsi="Times New Roman"/>
          <w:color w:val="000000"/>
          <w:sz w:val="28"/>
          <w:lang w:val="ru-RU"/>
        </w:rPr>
        <w:t xml:space="preserve">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патриотическое воспитание: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</w:t>
      </w:r>
      <w:r>
        <w:rPr>
          <w:rFonts w:ascii="Times New Roman" w:hAnsi="Times New Roman"/>
          <w:color w:val="000000"/>
          <w:sz w:val="28"/>
          <w:lang w:val="ru-RU"/>
        </w:rPr>
        <w:t>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</w:t>
      </w:r>
      <w:r>
        <w:rPr>
          <w:rFonts w:ascii="Times New Roman" w:hAnsi="Times New Roman"/>
          <w:color w:val="000000"/>
          <w:sz w:val="28"/>
          <w:lang w:val="ru-RU"/>
        </w:rPr>
        <w:t xml:space="preserve">сийского народа,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эстетиче</w:t>
      </w:r>
      <w:r>
        <w:rPr>
          <w:rFonts w:ascii="Times New Roman" w:hAnsi="Times New Roman"/>
          <w:color w:val="000000"/>
          <w:sz w:val="28"/>
          <w:lang w:val="ru-RU"/>
        </w:rPr>
        <w:t>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физическое воспитание: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</w:t>
      </w:r>
      <w:r>
        <w:rPr>
          <w:rFonts w:ascii="Times New Roman" w:hAnsi="Times New Roman"/>
          <w:color w:val="000000"/>
          <w:sz w:val="28"/>
          <w:lang w:val="ru-RU"/>
        </w:rPr>
        <w:t>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</w:t>
      </w:r>
      <w:r>
        <w:rPr>
          <w:rFonts w:ascii="Times New Roman" w:hAnsi="Times New Roman"/>
          <w:color w:val="000000"/>
          <w:sz w:val="28"/>
          <w:lang w:val="ru-RU"/>
        </w:rPr>
        <w:t>ьной деятельностью;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 трудовое воспитание: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</w:t>
      </w:r>
      <w:r>
        <w:rPr>
          <w:rFonts w:ascii="Times New Roman" w:hAnsi="Times New Roman"/>
          <w:color w:val="000000"/>
          <w:sz w:val="28"/>
          <w:lang w:val="ru-RU"/>
        </w:rPr>
        <w:t xml:space="preserve">овывать собственные жизненные планы, готовность и способность к математическому образованию 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самообразованию на протяжении всей жизни, готовность к активному участию в решении практических задач математической направленности;</w:t>
      </w:r>
      <w:proofErr w:type="gramEnd"/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</w:t>
      </w:r>
      <w:r>
        <w:rPr>
          <w:rFonts w:ascii="Times New Roman" w:hAnsi="Times New Roman"/>
          <w:color w:val="000000"/>
          <w:sz w:val="28"/>
          <w:lang w:val="ru-RU"/>
        </w:rPr>
        <w:t>в области окружающей среды, планирование поступков и оценки их возможных последствий для окружающей среды;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</w:t>
      </w:r>
      <w:r>
        <w:rPr>
          <w:rFonts w:ascii="Times New Roman" w:hAnsi="Times New Roman"/>
          <w:color w:val="000000"/>
          <w:sz w:val="28"/>
          <w:lang w:val="ru-RU"/>
        </w:rPr>
        <w:t xml:space="preserve">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</w:t>
      </w:r>
      <w:r>
        <w:rPr>
          <w:rFonts w:ascii="Times New Roman" w:hAnsi="Times New Roman"/>
          <w:color w:val="000000"/>
          <w:sz w:val="28"/>
          <w:lang w:val="ru-RU"/>
        </w:rPr>
        <w:t>деятельность индивидуально и в группе.</w:t>
      </w:r>
    </w:p>
    <w:p w:rsidR="004150F7" w:rsidRDefault="004150F7">
      <w:pPr>
        <w:spacing w:after="0" w:line="264" w:lineRule="auto"/>
        <w:ind w:left="120"/>
        <w:jc w:val="both"/>
        <w:rPr>
          <w:lang w:val="ru-RU"/>
        </w:rPr>
      </w:pPr>
    </w:p>
    <w:p w:rsidR="004150F7" w:rsidRDefault="00D17EC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150F7" w:rsidRDefault="004150F7">
      <w:pPr>
        <w:spacing w:after="0" w:line="264" w:lineRule="auto"/>
        <w:ind w:left="120"/>
        <w:jc w:val="both"/>
        <w:rPr>
          <w:lang w:val="ru-RU"/>
        </w:rPr>
      </w:pPr>
    </w:p>
    <w:p w:rsidR="004150F7" w:rsidRDefault="00D17EC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</w:t>
      </w:r>
      <w:r>
        <w:rPr>
          <w:rFonts w:ascii="Times New Roman" w:hAnsi="Times New Roman"/>
          <w:color w:val="000000"/>
          <w:sz w:val="28"/>
          <w:lang w:val="ru-RU"/>
        </w:rPr>
        <w:t>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</w:t>
      </w:r>
      <w:r>
        <w:rPr>
          <w:rFonts w:ascii="Times New Roman" w:hAnsi="Times New Roman"/>
          <w:color w:val="000000"/>
          <w:sz w:val="28"/>
          <w:lang w:val="ru-RU"/>
        </w:rPr>
        <w:t xml:space="preserve"> общие, условные;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</w:t>
      </w:r>
      <w:r>
        <w:rPr>
          <w:rFonts w:ascii="Times New Roman" w:hAnsi="Times New Roman"/>
          <w:color w:val="000000"/>
          <w:sz w:val="28"/>
          <w:lang w:val="ru-RU"/>
        </w:rPr>
        <w:t xml:space="preserve"> и индуктивных умозаключений, умозаключений по аналогии;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, обосновывать собственные суждения и выводы;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вопросы как исследовательский инструмент познания, </w:t>
      </w:r>
      <w:r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</w:t>
      </w:r>
      <w:r>
        <w:rPr>
          <w:rFonts w:ascii="Times New Roman" w:hAnsi="Times New Roman"/>
          <w:color w:val="000000"/>
          <w:sz w:val="28"/>
          <w:lang w:val="ru-RU"/>
        </w:rPr>
        <w:t>ского объекта, явления, процесса, выявлению зависимостей между объектами, явлениями, процессами;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</w:t>
      </w:r>
      <w:r>
        <w:rPr>
          <w:rFonts w:ascii="Times New Roman" w:hAnsi="Times New Roman"/>
          <w:color w:val="000000"/>
          <w:sz w:val="28"/>
          <w:lang w:val="ru-RU"/>
        </w:rPr>
        <w:t xml:space="preserve"> обобщений;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выбирать информацию </w:t>
      </w:r>
      <w:r>
        <w:rPr>
          <w:rFonts w:ascii="Times New Roman" w:hAnsi="Times New Roman"/>
          <w:color w:val="000000"/>
          <w:sz w:val="28"/>
          <w:lang w:val="ru-RU"/>
        </w:rPr>
        <w:t>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</w:t>
      </w:r>
      <w:r>
        <w:rPr>
          <w:rFonts w:ascii="Times New Roman" w:hAnsi="Times New Roman"/>
          <w:color w:val="000000"/>
          <w:sz w:val="28"/>
          <w:lang w:val="ru-RU"/>
        </w:rPr>
        <w:t>о самостоятельно сформулированным критериям.</w:t>
      </w:r>
    </w:p>
    <w:p w:rsidR="004150F7" w:rsidRDefault="004150F7">
      <w:pPr>
        <w:spacing w:after="0" w:line="264" w:lineRule="auto"/>
        <w:ind w:left="120"/>
        <w:jc w:val="both"/>
        <w:rPr>
          <w:lang w:val="ru-RU"/>
        </w:rPr>
      </w:pPr>
    </w:p>
    <w:p w:rsidR="004150F7" w:rsidRDefault="00D17EC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</w:t>
      </w:r>
      <w:r>
        <w:rPr>
          <w:rFonts w:ascii="Times New Roman" w:hAnsi="Times New Roman"/>
          <w:color w:val="000000"/>
          <w:sz w:val="28"/>
          <w:lang w:val="ru-RU"/>
        </w:rPr>
        <w:t xml:space="preserve">текстах, давать пояснения по ходу решения задачи, комментировать полученный результат; 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</w:t>
      </w:r>
      <w:r>
        <w:rPr>
          <w:rFonts w:ascii="Times New Roman" w:hAnsi="Times New Roman"/>
          <w:color w:val="000000"/>
          <w:sz w:val="28"/>
          <w:lang w:val="ru-RU"/>
        </w:rPr>
        <w:t>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</w:t>
      </w:r>
      <w:r>
        <w:rPr>
          <w:rFonts w:ascii="Times New Roman" w:hAnsi="Times New Roman"/>
          <w:color w:val="000000"/>
          <w:sz w:val="28"/>
          <w:lang w:val="ru-RU"/>
        </w:rPr>
        <w:t>пления с учётом задач презентации и особенностей аудитории.</w:t>
      </w:r>
    </w:p>
    <w:p w:rsidR="004150F7" w:rsidRDefault="004150F7">
      <w:pPr>
        <w:spacing w:after="0" w:line="264" w:lineRule="auto"/>
        <w:ind w:left="120"/>
        <w:jc w:val="both"/>
        <w:rPr>
          <w:lang w:val="ru-RU"/>
        </w:rPr>
      </w:pPr>
    </w:p>
    <w:p w:rsidR="004150F7" w:rsidRDefault="00D17EC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план, алгоритм решения задачи, выбирать способ решения с учётом имеющихся ресурсов и собственных возможностей, аргументиров</w:t>
      </w:r>
      <w:r>
        <w:rPr>
          <w:rFonts w:ascii="Times New Roman" w:hAnsi="Times New Roman"/>
          <w:color w:val="000000"/>
          <w:sz w:val="28"/>
          <w:lang w:val="ru-RU"/>
        </w:rPr>
        <w:t>ать и корректировать варианты решений с учётом новой информации.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</w:t>
      </w:r>
      <w:r>
        <w:rPr>
          <w:rFonts w:ascii="Times New Roman" w:hAnsi="Times New Roman"/>
          <w:color w:val="000000"/>
          <w:sz w:val="28"/>
          <w:lang w:val="ru-RU"/>
        </w:rPr>
        <w:t>амоконтроля процесса и результата решения математической задачи;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оценивать </w:t>
      </w:r>
      <w:r>
        <w:rPr>
          <w:rFonts w:ascii="Times New Roman" w:hAnsi="Times New Roman"/>
          <w:color w:val="000000"/>
          <w:sz w:val="28"/>
          <w:lang w:val="ru-RU"/>
        </w:rPr>
        <w:t xml:space="preserve">соответствие результата цели и условиям, объяснять причины достижения или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</w:t>
      </w:r>
      <w:r>
        <w:rPr>
          <w:rFonts w:ascii="Times New Roman" w:hAnsi="Times New Roman"/>
          <w:color w:val="000000"/>
          <w:sz w:val="28"/>
          <w:lang w:val="ru-RU"/>
        </w:rPr>
        <w:t>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групповых фо</w:t>
      </w:r>
      <w:r>
        <w:rPr>
          <w:rFonts w:ascii="Times New Roman" w:hAnsi="Times New Roman"/>
          <w:color w:val="000000"/>
          <w:sz w:val="28"/>
          <w:lang w:val="ru-RU"/>
        </w:rPr>
        <w:t>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</w:t>
      </w:r>
      <w:r>
        <w:rPr>
          <w:rFonts w:ascii="Times New Roman" w:hAnsi="Times New Roman"/>
          <w:color w:val="000000"/>
          <w:sz w:val="28"/>
          <w:lang w:val="ru-RU"/>
        </w:rPr>
        <w:t>ия.</w:t>
      </w:r>
    </w:p>
    <w:p w:rsidR="004150F7" w:rsidRDefault="004150F7">
      <w:pPr>
        <w:spacing w:after="0" w:line="264" w:lineRule="auto"/>
        <w:ind w:left="120"/>
        <w:jc w:val="both"/>
        <w:rPr>
          <w:lang w:val="ru-RU"/>
        </w:rPr>
      </w:pPr>
    </w:p>
    <w:p w:rsidR="004150F7" w:rsidRDefault="00D17EC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4150F7" w:rsidRDefault="004150F7">
      <w:pPr>
        <w:spacing w:after="0" w:line="264" w:lineRule="auto"/>
        <w:ind w:left="120"/>
        <w:jc w:val="both"/>
        <w:rPr>
          <w:lang w:val="ru-RU"/>
        </w:rPr>
      </w:pP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>
        <w:rPr>
          <w:rFonts w:ascii="Times New Roman" w:hAnsi="Times New Roman"/>
          <w:b/>
          <w:color w:val="000000"/>
          <w:sz w:val="28"/>
          <w:lang w:val="ru-RU"/>
        </w:rPr>
        <w:t>10 класса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4150F7" w:rsidRDefault="00D17E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основными понятиями стереометрии при решении задач и проведении математических рассуждений;</w:t>
      </w:r>
    </w:p>
    <w:p w:rsidR="004150F7" w:rsidRDefault="00D17E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аксиомы стереометрии и следствия из них при решении геометрическ</w:t>
      </w:r>
      <w:r>
        <w:rPr>
          <w:rFonts w:ascii="Times New Roman" w:hAnsi="Times New Roman"/>
          <w:color w:val="000000"/>
          <w:sz w:val="28"/>
          <w:lang w:val="ru-RU"/>
        </w:rPr>
        <w:t>их задач;</w:t>
      </w:r>
    </w:p>
    <w:p w:rsidR="004150F7" w:rsidRDefault="00D17E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прямых в пространстве, плоскостей в пространстве, прямых и плоскостей в пространстве;</w:t>
      </w:r>
    </w:p>
    <w:p w:rsidR="004150F7" w:rsidRDefault="00D17E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углами в пространстве: между прямыми в пространстве, между прямой и плоскост</w:t>
      </w:r>
      <w:r>
        <w:rPr>
          <w:rFonts w:ascii="Times New Roman" w:hAnsi="Times New Roman"/>
          <w:color w:val="000000"/>
          <w:sz w:val="28"/>
          <w:lang w:val="ru-RU"/>
        </w:rPr>
        <w:t>ью;</w:t>
      </w:r>
      <w:proofErr w:type="gramEnd"/>
    </w:p>
    <w:p w:rsidR="004150F7" w:rsidRDefault="00D17E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многогранниками;</w:t>
      </w:r>
    </w:p>
    <w:p w:rsidR="004150F7" w:rsidRDefault="00D17E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свободно распознавать основные виды многогранников (призма, пирамида, прямоугольный параллелепипед, куб);</w:t>
      </w:r>
    </w:p>
    <w:p w:rsidR="004150F7" w:rsidRDefault="00D17E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многогранники, выбирая основания для классификации;</w:t>
      </w:r>
    </w:p>
    <w:p w:rsidR="004150F7" w:rsidRDefault="00D17E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</w:t>
      </w:r>
      <w:r>
        <w:rPr>
          <w:rFonts w:ascii="Times New Roman" w:hAnsi="Times New Roman"/>
          <w:color w:val="000000"/>
          <w:sz w:val="28"/>
          <w:lang w:val="ru-RU"/>
        </w:rPr>
        <w:t>овать понятиями, связанными с сечением многогранников плоскостью;</w:t>
      </w:r>
    </w:p>
    <w:p w:rsidR="004150F7" w:rsidRDefault="00D17E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параллельное, центральное и ортогональное проектирование фигур на плоскость, выполнять изображения фигур на плоскости;</w:t>
      </w:r>
    </w:p>
    <w:p w:rsidR="004150F7" w:rsidRDefault="00D17E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сечения многогранников различными методами, выполнять</w:t>
      </w:r>
      <w:r>
        <w:rPr>
          <w:rFonts w:ascii="Times New Roman" w:hAnsi="Times New Roman"/>
          <w:color w:val="000000"/>
          <w:sz w:val="28"/>
          <w:lang w:val="ru-RU"/>
        </w:rPr>
        <w:t xml:space="preserve"> (выносные) плоские чертежи из рисунков простых объёмных фигур: вид сверху, сбоку, снизу;</w:t>
      </w:r>
    </w:p>
    <w:p w:rsidR="004150F7" w:rsidRDefault="00D17E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вычислять площади поверхностей многогранников (призма, пирамида), геометрических тел с применением формул;</w:t>
      </w:r>
    </w:p>
    <w:p w:rsidR="004150F7" w:rsidRDefault="00D17E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симметрия в пространстве, ц</w:t>
      </w:r>
      <w:r>
        <w:rPr>
          <w:rFonts w:ascii="Times New Roman" w:hAnsi="Times New Roman"/>
          <w:color w:val="000000"/>
          <w:sz w:val="28"/>
          <w:lang w:val="ru-RU"/>
        </w:rPr>
        <w:t>ентр, ось и плоскость симметрии, центр, ось и плоскость симметрии фигуры;</w:t>
      </w:r>
    </w:p>
    <w:p w:rsidR="004150F7" w:rsidRDefault="00D17E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соответствующими векторам и координатам в пространстве;</w:t>
      </w:r>
    </w:p>
    <w:p w:rsidR="004150F7" w:rsidRDefault="00D17EC8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выполнять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над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векторами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150F7" w:rsidRDefault="00D17E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задачи на доказательство математических отношений и н</w:t>
      </w:r>
      <w:r>
        <w:rPr>
          <w:rFonts w:ascii="Times New Roman" w:hAnsi="Times New Roman"/>
          <w:color w:val="000000"/>
          <w:sz w:val="28"/>
          <w:lang w:val="ru-RU"/>
        </w:rPr>
        <w:t>ахождение геометрических величин, применяя известные методы при решении математических задач повышенного и высокого уровня сложности;</w:t>
      </w:r>
    </w:p>
    <w:p w:rsidR="004150F7" w:rsidRDefault="00D17E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простейшие программные средства и электронно-коммуникационные системы при решении стереометрических задач;</w:t>
      </w:r>
    </w:p>
    <w:p w:rsidR="004150F7" w:rsidRDefault="00D17E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извле</w:t>
      </w:r>
      <w:r>
        <w:rPr>
          <w:rFonts w:ascii="Times New Roman" w:hAnsi="Times New Roman"/>
          <w:color w:val="000000"/>
          <w:sz w:val="28"/>
          <w:lang w:val="ru-RU"/>
        </w:rPr>
        <w:t>кать, преобразовывать и интерпретировать информацию о пространственных геометрических фигурах, представленную на чертежах и рисунках;</w:t>
      </w:r>
    </w:p>
    <w:p w:rsidR="004150F7" w:rsidRDefault="00D17E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сравнивать и анализировать реальные ситуации, применять изученные понятия в проце</w:t>
      </w:r>
      <w:r>
        <w:rPr>
          <w:rFonts w:ascii="Times New Roman" w:hAnsi="Times New Roman"/>
          <w:color w:val="000000"/>
          <w:sz w:val="28"/>
          <w:lang w:val="ru-RU"/>
        </w:rPr>
        <w:t>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</w:t>
      </w:r>
      <w:r>
        <w:rPr>
          <w:rFonts w:ascii="Times New Roman" w:hAnsi="Times New Roman"/>
          <w:color w:val="000000"/>
          <w:sz w:val="28"/>
          <w:lang w:val="ru-RU"/>
        </w:rPr>
        <w:t>ением геометрических величин;</w:t>
      </w:r>
    </w:p>
    <w:p w:rsidR="004150F7" w:rsidRDefault="00D17EC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представления об основных этапах развития геометрии как составной части фундамента развития технологий.</w:t>
      </w:r>
    </w:p>
    <w:p w:rsidR="004150F7" w:rsidRDefault="00D17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>
        <w:rPr>
          <w:rFonts w:ascii="Times New Roman" w:hAnsi="Times New Roman"/>
          <w:b/>
          <w:color w:val="000000"/>
          <w:sz w:val="28"/>
          <w:lang w:val="ru-RU"/>
        </w:rPr>
        <w:t>11 класса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4150F7" w:rsidRDefault="00D17E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свободно оперировать понятиями, связанными с цилиндрической, конической и </w:t>
      </w:r>
      <w:r>
        <w:rPr>
          <w:rFonts w:ascii="Times New Roman" w:hAnsi="Times New Roman"/>
          <w:color w:val="000000"/>
          <w:sz w:val="28"/>
          <w:lang w:val="ru-RU"/>
        </w:rPr>
        <w:t>сферической поверхностями, объяснять способы получения;</w:t>
      </w:r>
    </w:p>
    <w:p w:rsidR="004150F7" w:rsidRDefault="00D17E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понятиями, связанными с телами вращения: цилиндром, конусом, сферой и шаром;</w:t>
      </w:r>
    </w:p>
    <w:p w:rsidR="004150F7" w:rsidRDefault="00D17E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тела вращения (цилиндр, конус, сфера и шар) и объяснять способы получения тел вращения;</w:t>
      </w:r>
    </w:p>
    <w:p w:rsidR="004150F7" w:rsidRDefault="00D17E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</w:t>
      </w:r>
      <w:r>
        <w:rPr>
          <w:rFonts w:ascii="Times New Roman" w:hAnsi="Times New Roman"/>
          <w:color w:val="000000"/>
          <w:sz w:val="28"/>
          <w:lang w:val="ru-RU"/>
        </w:rPr>
        <w:t>ровать взаимное расположение сферы и плоскости;</w:t>
      </w:r>
    </w:p>
    <w:p w:rsidR="004150F7" w:rsidRDefault="00D17E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вычислять величины элементов многогранников и тел вращения, объёмы и площади поверхностей многогранников и тел вращения, геометрических тел с применением формул;</w:t>
      </w:r>
    </w:p>
    <w:p w:rsidR="004150F7" w:rsidRDefault="00D17E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понятиями, связанными с </w:t>
      </w:r>
      <w:r>
        <w:rPr>
          <w:rFonts w:ascii="Times New Roman" w:hAnsi="Times New Roman"/>
          <w:color w:val="000000"/>
          <w:sz w:val="28"/>
          <w:lang w:val="ru-RU"/>
        </w:rPr>
        <w:t>комбинациями тел вращения и многогранников: многогранник, вписанный в сферу и описанный около сферы, сфера, вписанная в многогранник или тело вращения;</w:t>
      </w:r>
    </w:p>
    <w:p w:rsidR="004150F7" w:rsidRDefault="00D17E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вычислять соотношения между площадями поверхностей и объёмами подобных тел;</w:t>
      </w:r>
    </w:p>
    <w:p w:rsidR="004150F7" w:rsidRDefault="00D17E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изображать изучаемые фигуры,</w:t>
      </w:r>
      <w:r>
        <w:rPr>
          <w:rFonts w:ascii="Times New Roman" w:hAnsi="Times New Roman"/>
          <w:color w:val="000000"/>
          <w:sz w:val="28"/>
          <w:lang w:val="ru-RU"/>
        </w:rPr>
        <w:t xml:space="preserve"> выполнять (выносные) плоские чертежи из рисунков простых объёмных фигур: вид сверху, сбоку, снизу, строить сечения тел вращения;</w:t>
      </w:r>
    </w:p>
    <w:p w:rsidR="004150F7" w:rsidRDefault="00D17E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извлекать, интерпретировать и преобразовывать информацию о пространственных геометрических фигурах, представленную на чертежах</w:t>
      </w:r>
      <w:r>
        <w:rPr>
          <w:rFonts w:ascii="Times New Roman" w:hAnsi="Times New Roman"/>
          <w:color w:val="000000"/>
          <w:sz w:val="28"/>
          <w:lang w:val="ru-RU"/>
        </w:rPr>
        <w:t xml:space="preserve"> и рисунках;</w:t>
      </w:r>
    </w:p>
    <w:p w:rsidR="004150F7" w:rsidRDefault="00D17E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понятием вектор в пространстве;</w:t>
      </w:r>
    </w:p>
    <w:p w:rsidR="004150F7" w:rsidRDefault="00D17EC8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выполнять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операции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над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векторами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150F7" w:rsidRDefault="00D17E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задавать плоскость уравнением в декартовой системе координат;</w:t>
      </w:r>
    </w:p>
    <w:p w:rsidR="004150F7" w:rsidRDefault="00D17E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геометрические задачи на вычисление углов между прямыми и плоскостями, вычисление расст</w:t>
      </w:r>
      <w:r>
        <w:rPr>
          <w:rFonts w:ascii="Times New Roman" w:hAnsi="Times New Roman"/>
          <w:color w:val="000000"/>
          <w:sz w:val="28"/>
          <w:lang w:val="ru-RU"/>
        </w:rPr>
        <w:t>ояний от точки до плоскости, в целом, на применение векторно-координатного метода при решении;</w:t>
      </w:r>
    </w:p>
    <w:p w:rsidR="004150F7" w:rsidRDefault="00D17E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движением в пространстве, знать свойства движений;</w:t>
      </w:r>
    </w:p>
    <w:p w:rsidR="004150F7" w:rsidRDefault="00D17E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изображения многогранников и тел вращения при параллель</w:t>
      </w:r>
      <w:r>
        <w:rPr>
          <w:rFonts w:ascii="Times New Roman" w:hAnsi="Times New Roman"/>
          <w:color w:val="000000"/>
          <w:sz w:val="28"/>
          <w:lang w:val="ru-RU"/>
        </w:rPr>
        <w:t>ном переносе, центральной симметрии, зеркальной симметрии, при повороте вокруг прямой, преобразования подобия;</w:t>
      </w:r>
    </w:p>
    <w:p w:rsidR="004150F7" w:rsidRDefault="00D17E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сечения многогранников и тел вращения: сечения цилиндра (параллельно и перпендикулярно оси), сечения конуса (параллельные основанию и про</w:t>
      </w:r>
      <w:r>
        <w:rPr>
          <w:rFonts w:ascii="Times New Roman" w:hAnsi="Times New Roman"/>
          <w:color w:val="000000"/>
          <w:sz w:val="28"/>
          <w:lang w:val="ru-RU"/>
        </w:rPr>
        <w:t>ходящие через вершину), сечения шара;</w:t>
      </w:r>
    </w:p>
    <w:p w:rsidR="004150F7" w:rsidRDefault="00D17E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методы построения сечений: метод следов, метод внутреннего проектирования, метод переноса секущей плоскости;</w:t>
      </w:r>
    </w:p>
    <w:p w:rsidR="004150F7" w:rsidRDefault="00D17EC8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доказывать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геометрические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утверждения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150F7" w:rsidRDefault="00D17E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геометрические факты для решения стереометричес</w:t>
      </w:r>
      <w:r>
        <w:rPr>
          <w:rFonts w:ascii="Times New Roman" w:hAnsi="Times New Roman"/>
          <w:color w:val="000000"/>
          <w:sz w:val="28"/>
          <w:lang w:val="ru-RU"/>
        </w:rPr>
        <w:t>ких задач, предполагающих несколько шагов решения, если условия применения заданы в явной и неявной форме;</w:t>
      </w:r>
    </w:p>
    <w:p w:rsidR="004150F7" w:rsidRDefault="00D17E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задачи на доказательство математических отношений и нахождение геометрических величин;</w:t>
      </w:r>
    </w:p>
    <w:p w:rsidR="004150F7" w:rsidRDefault="00D17E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программные средства и электронно-коммуникаци</w:t>
      </w:r>
      <w:r>
        <w:rPr>
          <w:rFonts w:ascii="Times New Roman" w:hAnsi="Times New Roman"/>
          <w:color w:val="000000"/>
          <w:sz w:val="28"/>
          <w:lang w:val="ru-RU"/>
        </w:rPr>
        <w:t>онные системы при решении стереометрических задач;</w:t>
      </w:r>
    </w:p>
    <w:p w:rsidR="004150F7" w:rsidRDefault="00D17E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сравнивать, анализировать и оценивать реальные ситуации, применять изученные понятия, теоремы, свойства в процессе поиска решения математически сформулированной про</w:t>
      </w:r>
      <w:r>
        <w:rPr>
          <w:rFonts w:ascii="Times New Roman" w:hAnsi="Times New Roman"/>
          <w:color w:val="000000"/>
          <w:sz w:val="28"/>
          <w:lang w:val="ru-RU"/>
        </w:rPr>
        <w:t>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геометрических величин;</w:t>
      </w:r>
    </w:p>
    <w:p w:rsidR="004150F7" w:rsidRDefault="00D17EC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представления об </w:t>
      </w:r>
      <w:r>
        <w:rPr>
          <w:rFonts w:ascii="Times New Roman" w:hAnsi="Times New Roman"/>
          <w:color w:val="000000"/>
          <w:sz w:val="28"/>
          <w:lang w:val="ru-RU"/>
        </w:rPr>
        <w:t>основных этапах развития геометрии как составной части фундамента развития технологий.</w:t>
      </w:r>
    </w:p>
    <w:p w:rsidR="004150F7" w:rsidRDefault="004150F7">
      <w:pPr>
        <w:rPr>
          <w:lang w:val="ru-RU"/>
        </w:rPr>
        <w:sectPr w:rsidR="004150F7">
          <w:pgSz w:w="11906" w:h="16383"/>
          <w:pgMar w:top="1134" w:right="850" w:bottom="1134" w:left="1701" w:header="720" w:footer="720" w:gutter="0"/>
          <w:cols w:space="720"/>
        </w:sectPr>
      </w:pPr>
    </w:p>
    <w:p w:rsidR="004150F7" w:rsidRDefault="00D17EC8">
      <w:pPr>
        <w:spacing w:after="0"/>
        <w:ind w:left="120"/>
      </w:pPr>
      <w:bookmarkStart w:id="9" w:name="block-90037963"/>
      <w:bookmarkEnd w:id="8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150F7" w:rsidRDefault="00D17E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4737"/>
        <w:gridCol w:w="1491"/>
        <w:gridCol w:w="1843"/>
        <w:gridCol w:w="1912"/>
        <w:gridCol w:w="2568"/>
      </w:tblGrid>
      <w:tr w:rsidR="004150F7">
        <w:trPr>
          <w:trHeight w:val="144"/>
          <w:tblCellSpacing w:w="0" w:type="dxa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0F7" w:rsidRDefault="004150F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50F7" w:rsidRDefault="004150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50F7" w:rsidRDefault="004150F7">
            <w:pPr>
              <w:spacing w:after="0"/>
              <w:ind w:left="135"/>
            </w:pPr>
          </w:p>
        </w:tc>
      </w:tr>
      <w:tr w:rsidR="004150F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0F7" w:rsidRDefault="004150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0F7" w:rsidRDefault="004150F7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50F7" w:rsidRDefault="004150F7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50F7" w:rsidRDefault="004150F7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50F7" w:rsidRDefault="004150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0F7" w:rsidRDefault="004150F7"/>
        </w:tc>
      </w:tr>
      <w:tr w:rsidR="004150F7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стереометрию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</w:tr>
      <w:tr w:rsidR="004150F7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</w:tr>
      <w:tr w:rsidR="004150F7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</w:tr>
      <w:tr w:rsidR="004150F7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прямых и плоскостей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</w:tr>
      <w:tr w:rsidR="004150F7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расстояния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</w:tr>
      <w:tr w:rsidR="004150F7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</w:tr>
      <w:tr w:rsidR="004150F7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</w:tr>
      <w:tr w:rsidR="004150F7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</w:tr>
      <w:tr w:rsidR="004150F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150F7" w:rsidRDefault="004150F7"/>
        </w:tc>
      </w:tr>
    </w:tbl>
    <w:p w:rsidR="004150F7" w:rsidRDefault="004150F7">
      <w:pPr>
        <w:sectPr w:rsidR="004150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0F7" w:rsidRDefault="00D17E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4531"/>
        <w:gridCol w:w="1598"/>
        <w:gridCol w:w="1843"/>
        <w:gridCol w:w="1912"/>
        <w:gridCol w:w="2757"/>
      </w:tblGrid>
      <w:tr w:rsidR="004150F7">
        <w:trPr>
          <w:trHeight w:val="144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0F7" w:rsidRDefault="004150F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50F7" w:rsidRDefault="004150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50F7" w:rsidRDefault="004150F7">
            <w:pPr>
              <w:spacing w:after="0"/>
              <w:ind w:left="135"/>
            </w:pPr>
          </w:p>
        </w:tc>
      </w:tr>
      <w:tr w:rsidR="004150F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0F7" w:rsidRDefault="004150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0F7" w:rsidRDefault="004150F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50F7" w:rsidRDefault="004150F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50F7" w:rsidRDefault="004150F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50F7" w:rsidRDefault="004150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0F7" w:rsidRDefault="004150F7"/>
        </w:tc>
      </w:tr>
      <w:tr w:rsidR="004150F7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</w:tr>
      <w:tr w:rsidR="004150F7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</w:tr>
      <w:tr w:rsidR="004150F7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</w:tr>
      <w:tr w:rsidR="004150F7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</w:tr>
      <w:tr w:rsidR="004150F7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Площади поверхности и объёмы круглых тел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</w:tr>
      <w:tr w:rsidR="004150F7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</w:tr>
      <w:tr w:rsidR="004150F7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</w:tr>
      <w:tr w:rsidR="004150F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50F7" w:rsidRDefault="004150F7"/>
        </w:tc>
      </w:tr>
    </w:tbl>
    <w:p w:rsidR="004150F7" w:rsidRDefault="004150F7">
      <w:pPr>
        <w:sectPr w:rsidR="004150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0F7" w:rsidRDefault="004150F7">
      <w:pPr>
        <w:sectPr w:rsidR="004150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0F7" w:rsidRDefault="00D17EC8">
      <w:pPr>
        <w:spacing w:after="0"/>
        <w:ind w:left="120"/>
      </w:pPr>
      <w:bookmarkStart w:id="10" w:name="block-9003796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150F7" w:rsidRDefault="00D17E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2"/>
        <w:gridCol w:w="3619"/>
        <w:gridCol w:w="1098"/>
        <w:gridCol w:w="1843"/>
        <w:gridCol w:w="1912"/>
        <w:gridCol w:w="1349"/>
        <w:gridCol w:w="3389"/>
      </w:tblGrid>
      <w:tr w:rsidR="004150F7">
        <w:trPr>
          <w:trHeight w:val="144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0F7" w:rsidRDefault="004150F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50F7" w:rsidRDefault="004150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50F7" w:rsidRDefault="004150F7">
            <w:pPr>
              <w:spacing w:after="0"/>
              <w:ind w:left="135"/>
            </w:pPr>
          </w:p>
        </w:tc>
      </w:tr>
      <w:tr w:rsidR="004150F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0F7" w:rsidRDefault="004150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0F7" w:rsidRDefault="004150F7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50F7" w:rsidRDefault="004150F7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50F7" w:rsidRDefault="004150F7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50F7" w:rsidRDefault="004150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0F7" w:rsidRDefault="004150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0F7" w:rsidRDefault="004150F7"/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изображения на рисунке плоскости, параллельных прямых (отрезков), середины отрезка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https://m.edsoo.ru/F9MGVRWHE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 стереометрии: точка, прямая, плоскость, пространство.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изображения на рисунке плоскости, параллельных прямых (отрезков), середины отрезка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https://m.edsoo.ru/5ECB310PZ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плоскость;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полупространство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https://m.edsoo.ru/T2NNAU5WK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плоскость; полупространство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https://m.edsoo.ru/7KZVSHHVO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Многогранники, изображение простейших пространственных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фигур, несуществующих объектов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https://m.edsoo.ru/AHGUTWH2F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Многогранники, изображение простейших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пространственных фигур, несуществующих объектов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https://m.edsoo.ru/88UACE52Y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Аксиомы стереометрии и первые следствия из них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https://m.edsoo.ru/IDKRA603N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Аксиомы стереометрии и первые следствия из них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https://m.edsoo.ru/ZIP3R7LQ2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Аксиомы стереометрии и первые следствия из них. Способы задания прямых и плоскостей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https://m.edsoo.ru/AQXJXEDYR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Раскрашивание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https://m.edsoo.ru/EVUE9AZ7J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Раскрашивание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https://m.edsoo.ru/XT1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VCSWB2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Раскрашивание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https://m.edsoo.ru/08LAY6GMF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Раскрашивание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https://m.edsoo.ru/EKWHLAW84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Метод следов для построения сечений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https://m.edsoo.ru/1JO0N310O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следов для построения сечений. Свойства пересечений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прямых и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https://m.edsoo.ru/DDABJTC2N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Метод следов для построения сечений. Свойства пересечений прямых и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https://m.edsoo.ru/SN3SSU8E0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сечений в пирамиде, кубе по трём точкам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https://m.edsoo.ru/HFW637QDR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https://m.edsoo.ru/L62FFLCBW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сечений в пирамиде, кубе по трём точкам на рёбрах.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https://m.edsoo.ru/J1AQJNZCX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https://m.edsoo.ru/XJEZAR5TO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планиметрии: Теорема о пропорциональных отрезках.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https://m.edsoo.ru/L3FYZL9LR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планиметрии: Теорема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Менелая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Расчеты в сечениях на выносных чертежах. История развития планиметрии и стереометрии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https://m.edsoo.ru/TP9F3DVV1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"Аксиомы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стереометрии. Сечения"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https://m.edsoo.ru/EBLE09SZ1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пространстве. Скрещивающиеся прямые. Признаки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скрещивающихся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https://m.edsoo.ru/TYO9QBHKY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существовании и единственности прямой параллельной данной прямой, проходящей через точку пространства и не лежащей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данной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плоскостью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https://m.edsoo.ru/CYUQMU9K9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Параллельность трех прямых. Теорема о трёх параллельных прямых.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скрещивающихся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https://m.edsoo.ru/TRPMZB3MZ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Параллельное проектирование. Основные свойства параллельного проектирования.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https://m.edsoo.ru/03GR5OWZV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проекция. Угол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сонаправленными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сторонами.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https://m.edsoo.ru/Z5FPA6SHI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доказательство и исследование, связанные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расположением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https://m.edsoo.ru/7W31C0FG6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Понятия: параллельность прямой и плоскости в пространстве. Признак параллельности прямой и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https://m.edsoo.ru/N18CU003L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задачи на вычисление и доказательство, связанные с параллельностью прямых и плоскостей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/2DD9X2MQ3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сечения, проходящего через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данную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прямую на чертеже и параллельного другой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https://m.edsoo.ru/1P06R5839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Параллельная проекция, применение для построения сечений куба и параллелепипеда.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https://m.edsoo.ru/93OT7FLSK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Параллельные плоскости. Признаки параллельности двух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https://m.edsoo.ru/QFUJAHV88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параллельности и единственности плоскости,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проходящей через точку, не принадлежащую данной плоскости и следствия из неё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https://m.edsoo.ru/2WG4W4XNO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параллельных плоскостей: о параллельности прямых пересечения при пересечении двух параллельных плоскостей третьей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soo.ru/3KIKV3ROG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параллельных плоскостей: об отрезках параллельных прямых, заключённых между параллельными плоскостями; о пересечении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прямой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двумя параллельными плоскостями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https://m.edsoo.ru/QLA4PYRAT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теорема Пифагора на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https://m.edsoo.ru/9VJZIWC6J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https://m.edsoo.ru/Z6FNNNT5D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куба и прямоугольного параллелепипеда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https://m.edsoo.ru/HYNIQ785Q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длин отрезков в кубе и прямоугольном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https://m.edsoo.ru/FZBZVP0EC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прямой и плоскости. Признак перпендикулярности прямой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https://m.edsoo.ru/I8F8HOGG3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плоскости. Признак перпендикулярности прямой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https://m.edsoo.ru/K38BG3IZH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существовании и единственности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прямой, проходящей через точку пространства и перпендикулярной к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https://m.edsoo.ru/WF3MTS4E5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 и перпендикулярные им прямые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https://m.edsoo.ru/OKTGKHN8I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 и перпендикулярные им прямые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https://m.edsoo.ru/S1V9AWIW3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 и наклонная. Построение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перпендикуляра из точки на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прямую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https://m.edsoo.ru/KIP9L4ZCX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 и наклонная. Построение перпендикуляра из точки на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прямую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https://m.edsoo.ru/2IIUD45PR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трёх перпендикулярах (прямая и обратная)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https://m.edsoo.ru/CNE1PAIU5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трёх перпендикулярах (прямая и обратная)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https://m.edsoo.ru/IPCG564WN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скрещивающимися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https://m.edsoo.ru/K4EHQ3E9E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 перпендикулярных прямых с помощью перпендикулярных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https://m.edsoo.ru/EBYVPSMSI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Ортогональное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https://m.edsoo.ru/GP0ZX8VHE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сечений куба, призмы,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правильной пирамиды с помощью ортогональной проекции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https://m.edsoo.ru/F5ZMOA1AE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куба, призмы, правильной пирамиды с помощью ортогональной проекции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https://m.edsoo.ru/T50FUDOOJ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 относительно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https://m.edsoo.ru/N77K7ZM8K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перпендикулярности прямой и плоскости как следствие симметрии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https://m.edsoo.ru/L9E703U3V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многогранники. Расчёт расстояний от точки до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https://m.edsoo.ru/Z9E166HHZ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многогранники. Расчёт расстояний от точки до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https://m.edsoo.ru/TJSUOWZTH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опустить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перпендикуляры: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симметрия, сдвиг точки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параллельной прямой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https://m.edsoo.ru/DHFUCBWO6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Сдвиг по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непараллельной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прямой, изменение расстояний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https://m.edsoo.ru/9OANVFE9E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"Взаимное расположение прямых и плоскостей в пространстве"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https://m.edsoo.ru/JW5UZNN8J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угол между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прямыми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плоскости,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тригонометрия в произвольном треугольнике, теорема косинусов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https://m.edsoo.ru/SK9RHWDFQ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угол между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скрещивающимися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прямыми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https://m.edsoo.ru/WBREU9US7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методы вычисления угла между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прямыми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https://m.edsoo.ru/3U4O237CK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Двугранный угол. Свойство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линейных углов двугранного угла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https://m.edsoo.ru/8H4CYFAB0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плоскости. Свойства взаимно перпендикулярных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https://m.edsoo.ru/F1HM69NVD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 перпендикулярности плоскостей; теорема о прямой пересечения двух плоскостей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перпендикулярных третьей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https://m.edsoo.ru/FY5TMQ43F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параллелепипед; куб; измерения, свойства прямоугольного параллелепипеда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https://m.edsoo.ru/K99DBNDAW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диагонали прямоугольного параллелепипеда и следствие из неё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https://m.edsoo.ru/E3T10AD6I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Стереометрические и прикладные задачи, связанные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взаимным расположением прямых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https://m.edsoo.ru/4TBYU36HZ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скрещивающиеся прямые, параллельные плоскости в стандартных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https://m.edsoo.ru/TL947D6WK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 параллельных плоскостей на скрещивающихся прямых, расстояние между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скрещивающимися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прямыми в простых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https://m.edsoo.ru/YFWZTQREN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от точки до плоскости, расстояние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 до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https://m.edsoo.ru/W5GN48EIM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расстояний между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скрещивающимися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прямыми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перпендикулярной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https://m.edsoo.ru/5W9VI1HMD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Трёхгранный угол, неравенства для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трехгранных углов. Теорема Пифагора, теоремы косинусов и синусов для трёхгранного угла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https://m.edsoo.ru/3XGHNLQ4J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сферической геометрии: геодезические линии на Земле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https://m.edsoo.ru/HMVTV74CP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"Углы и расстояния"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https://m.edsoo.ru/1RTWZ59YU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 "Многогранник и его элементы"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https://m.edsoo.ru/VC3UOAK3B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Пирамида. Виды пирамид. Правильная пирамида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https://m.edsoo.ru/J3R0247E0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Призма. Прямая и наклонная призмы.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https://m.edsoo.ru/JNDH0O8E0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Прямой параллелепипед, прямоугольный параллелепипед, куб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https://m.edsoo.ru/L8803LZGS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Выпуклые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https://m.edsoo.ru/B4T0MDU1D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Выпуклые многогранники. Теорема Эйлера. Правильные и полуправильные многогранники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https://m.edsoo.ru/QOMX9GA1S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https://m.edsoo.ru/3N52B3TEM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вектора на плоскости и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https://m.edsoo.ru/LRBSE3B09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https://m.edsoo.ru/MNTSX2XL8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https://m.edsoo.ru/5HBMZ1POH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https://m.edsoo.ru/XS6AN7LA2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https://m.edsoo.ru/MJUH128LR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вектора по базису трёх векторов, не лежащих в одной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https://m.edsoo.ru/U760IDCTG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https://m.edsoo.ru/JZ46VNC71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угла между векторами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https://m.edsoo.ru/IU5I96UQP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https://m.edsoo.ru/FJXV79T8B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https://m.edsoo.ru/JCWURNG01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https://m.edsoo.ru/BEHWOELKS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https://m.edsoo.ru/P3W8WZZSY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https://m.edsoo.ru/ECRMXSNM3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https://m.edsoo.ru/XXBTFP5WL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https://m.edsoo.ru/SFGPDWNKO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https://m.edsoo.ru/X3ZG8A6SO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https://m.edsoo.ru/931AWXEK1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0F7" w:rsidRDefault="004150F7"/>
        </w:tc>
      </w:tr>
    </w:tbl>
    <w:p w:rsidR="004150F7" w:rsidRDefault="004150F7">
      <w:pPr>
        <w:sectPr w:rsidR="004150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0F7" w:rsidRDefault="00D17E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3549"/>
        <w:gridCol w:w="1118"/>
        <w:gridCol w:w="1843"/>
        <w:gridCol w:w="1912"/>
        <w:gridCol w:w="1349"/>
        <w:gridCol w:w="3413"/>
      </w:tblGrid>
      <w:tr w:rsidR="004150F7">
        <w:trPr>
          <w:trHeight w:val="144"/>
          <w:tblCellSpacing w:w="0" w:type="dxa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0F7" w:rsidRDefault="004150F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50F7" w:rsidRDefault="004150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50F7" w:rsidRDefault="004150F7">
            <w:pPr>
              <w:spacing w:after="0"/>
              <w:ind w:left="135"/>
            </w:pPr>
          </w:p>
        </w:tc>
      </w:tr>
      <w:tr w:rsidR="004150F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0F7" w:rsidRDefault="004150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0F7" w:rsidRDefault="004150F7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50F7" w:rsidRDefault="004150F7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50F7" w:rsidRDefault="004150F7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50F7" w:rsidRDefault="004150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0F7" w:rsidRDefault="004150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0F7" w:rsidRDefault="004150F7"/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"Координаты вектора на плоскости и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https://m.edsoo.ru/WERSDSI4U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"Скалярное произведение векторов"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https://m.edsoo.ru/M6JO60NJ7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"Вычисление угла между векторами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https://m.edsoo.ru/55KY41LVG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"Уравнение прямой,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проходящей через две точки"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https://m.edsoo.ru/U20HPUS6W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плоскости, нормаль, уравнение плоскости в отрезках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https://m.edsoo.ru/VYIH8TERW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плоскости, нормаль, уравнение плоскости в отрезках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https://m.edsoo.ru/5419I0WGX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https://m.edsoo.ru/NTYOG2APM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https://m.edsoo.ru/54EQ7JQ8E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https://m.edsoo.ru/VPKWBB4AA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Аналитические методы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расчёта угла между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прямыми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многогранниках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https://m.edsoo.ru/KHJ2OM3PV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Аналитические методы расчёта угла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между плоскостями в многогранниках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https://m.edsoo.ru/DDXUUAIA5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Формула расстояния от точки до плоскости в координатах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https://m.edsoo.ru/SG451UUG1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расстояний от точки до плоскости в кубе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https://m.edsoo.ru/8V2N4X1L3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расстояний от точки до плоскости в правильной пирамиде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https://m.edsoo.ru/UZ15UU37F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https://m.edsoo.ru/8NGI1GHFM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https://m.edsoo.ru/219603NHQ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https://m.edsoo.ru/52XGO2J5B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Сечения многогранников: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стандартные плоскости, пересечения прямых и плоскостей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https://m.edsoo.ru/CUP7TCPXQ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прямые и плоскости: параллельные сечения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https://m.edsoo.ru/MM69MKRDP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прямые и плоскости: расчёт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https://m.edsoo.ru/O71ROIJFI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Параллельные прямые и плоскости: углы между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скрещивающимися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https://m.edsoo.ru/26EPTM74A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прямые и плоскости: стандартные пары перпендикулярных плоскостей и прямых, симметрии многогранников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https://m.edsoo.ru/YQUVT6VZX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прямые и плоскости: теорема о трех перпендикулярах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https://m.edsoo.ru/HQIN2OZJP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Перпендикулярные прямые и плоскости: вычисления длин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https://m.edsoo.ru/OWFAQ1A9J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площади многоугольников, формулы для площадей,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https://m.edsoo.ru/FDRZO9G4X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площади многоугольников, формулы для площадей,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https://m.edsoo.ru/1ZYRNNIKV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площади многоугольников, формулы для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площадей,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https://m.edsoo.ru/HWHVFNLOO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Площади сечений многогранников: площади поверхностей, разрезания на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части,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https://m.edsoo.ru/X2HRM9HD4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Площади сечений многогранников: площади поверхностей, разрезания на части,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https://m.edsoo.ru/8H4ELY9N6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"Повторение: многогранники, сечения многогранников"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https://m.edsoo.ru/S8UW1WWV1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Объём тела. Объем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https://m.edsoo.ru/6UXGO0RC9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Задачи об удвоении куба, о квадратуре куба; о трисекции угла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https://m.edsoo.ru/VK2J2TXEF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Стереометрические задачи, связанные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объёмом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https://m.edsoo.ru/0DR6H6TQS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задачи, связанные с вычислением объёма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https://m.edsoo.ru/0SHTIOT1G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https://m.edsoo.ru/8AIL9YHYJ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вычислением объёмов прямой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https://m.edsoo.ru/1D8HV54A9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задачи, связанные с объёмом прямой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https://m.edsoo.ru/QIYC4F8IU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объёмов тел с помощью определённого интеграла.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https://m.edsoo.ru/ON585060H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объёмов тел с помощью определённого интеграла.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https://m.edsoo.ru/2CJLCMK8N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Формула объёма пирамиды. Отношение объемов пирамид с общим углом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https://m.edsoo.ru/AL3P0DC9E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объёма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пирамиды. Отношение объемов пирамид с общим углом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https://m.edsoo.ru/3GOOAJRNY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объёмами наклонной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https://m.edsoo.ru/7TR8RHWO7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объёмами пирамиды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https://m.edsoo.ru/SF48ODTS6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 по теме "Объёмы тел", связанные с объёмом наклонной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https://m.edsoo.ru/9SF6OYYVX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 по теме "Объёмы тел", связанные с объёмом пирамиды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https://m.edsoo.ru/Z4MZ27RMY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объёмов. Вычисление расстояния до плоскости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https://m.edsoo.ru/I39CXO3CP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https://m.edsoo.ru/XNWZSSJ7P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https://m.edsoo.ru/7DHKEHEG6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Цилиндр. Прямой круговой цилиндр. Площадь поверхности цилиндра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https://m.edsoo.ru/MAVW4KY55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Коническая поверхность, образующие конической поверхности.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https://m.edsoo.ru/PVRE7HQ6Y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Сечение конуса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плоскостью, параллельной плоскости основания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https://m.edsoo.ru/EOVSHAL8L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Усечённый конус. Изображение конусов и усечённых конусов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https://m.edsoo.ru/9VKWVDCTE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Площадь боковой поверхности и полной поверхности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https://m.edsoo.ru/AWKB9E4NE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Площадь боковой поверхности и полной поверхности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https://m.edsoo.ru/9NF4UE3KJ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 на доказательство и вычисление, построением сечений цилиндра,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https://m.edsoo.ru/QZVH5EXL9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Стереометрические задачи на доказательство и вычисление, построением сечений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цилиндра,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https://m.edsoo.ru/AKF6PW62W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задачи, связанные с цилиндром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https://m.edsoo.ru/3429ZLHT5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задачи, связанные с цилиндром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https://m.edsoo.ru/ZY6ENPVKD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https://m.edsoo.ru/W1TVKAJOR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Пересечение сферы и шара с плоскостью. Касание шара и сферы плоскостью.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https://m.edsoo.ru/JF8NB5ZS0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Пересечение сферы и шара с плоскостью. Касание шара и сферы плоскостью.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https://m.edsoo.ru/M6WK9K95O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сферы. Площадь сферы и её частей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https://m.edsoo.ru/U8G24BO8H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https://m.edsoo.ru/6E6GX0YJS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 на доказательство и вычисление, связанные со сферой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шаром, построением их сечений плоскостью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https://m.edsoo.ru/MSYBPKH7R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 на доказательство и вычисление, связанные со сферой и шаром, построением их сечений плоскостью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https://m.edsoo.ru/MXRDTK72T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Прикладные задачи, связанные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 сферой и шаром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https://m.edsoo.ru/XW5LI7A9J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окружность на плоскости,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в окружности, стандартные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https://m.edsoo.ru/EJ2QDAVEJ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комбинации тел вращения и многогранников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https://m.edsoo.ru/LE7933LXX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Задачи по теме "Тела и поверхности 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https://m.edsoo.ru/PHHLCG54E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Задачи по теме "Тела и поверхности 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https://m.edsoo.ru/22WPBLTP9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"Тела и поверхности 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https://m.edsoo.ru/33W222M63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 цилиндра. Теорема об объёме прямого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цилиндра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https://m.edsoo.ru/1ZN2S6ZMO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объёмов тел с помощью определённого интеграла.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https://m.edsoo.ru/ACT0MFMVF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Площади боковой и полной поверхности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https://m.edsoo.ru/ZYTK7P8B1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вычислением объёмов цилиндра,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https://m.edsoo.ru/7O9VJYPSC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 по теме "Объёмы и площади поверхностей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https://m.edsoo.ru/QXEA9GPVB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 шара и шарового сектора. Теорема об объёме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шара. Площадь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сферы. Стереометрические задачи, связанные с вычислением объёмов шара, шарового сегмента и шарового сектора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https://m.edsoo.ru/VV6ONBVZX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 по теме "Объёмы тел"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связанные с объёмом шара и площадью сферы.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https://m.edsoo.ru/EZH9GRUEJ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Подобные тела в пространстве. Изменение объёма при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подобии. Стереометрические задачи, связанные с вычислением объёмов тел и площадей поверхностей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https://m.edsoo.ru/H24I88MKQ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"Площади поверхности и объёмы круглых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https://m.edsoo.ru/73UODGNYR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пространства. Отображения. Движения и равенство фигур.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https://m.edsoo.ru/RXJ4YW6NA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движений: параллельный перенос, центральная симметрия, зеркальная симметрия,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поворот вокруг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https://m.edsoo.ru/ZSUA77NTX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подобия. Прямая и сфера Эйлера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https://m.edsoo.ru/A1PU2WOAX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задачи на применение движения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https://m.edsoo.ru/KFDH0MGKZ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"Векторы в пространстве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https://m.edsoo.ru/4F52B11KK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11 понятий и методов курса геометрии 10–11 классов, систематизация знаний: "Параллельность прямых и плоскостей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https://m.edsoo.ru/1HVB2NZH9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11 понятий и методов курса геометрии 10–11 классов, систематизация знаний: "Векторы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https://m.edsoo.ru/AQEFPERJ0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11 понятий и методов курса геометрии 10–11 классов, систематизация знаний: "Векторы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https://m.edsoo.ru/3NIJ0LN63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повторение 11 понятий и методов курса геометрии 10–11 классов, систематизация знаний: "Объем многогранника"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https://m.edsoo.ru/B85S7VDTC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11 понятий и методов курса геометрии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10–11 классов, систематизация знаний: "Объем многогранника"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https://m.edsoo.ru/AJX4CDP5I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11 понятий и методов курса геометрии 10–11 классов, систематизация знаний: "Площади по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верхности и объёмы круглых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https://m.edsoo.ru/H2ZABPRXO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11 понятий и методов курса геометрии 10–11 классов, систематизация знаний: "Площади поверхности и объёмы круглых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https://m.edsoo.ru/JG1DJ50NK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https://m.edsoo.ru/GXZMP89GD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https://m.edsoo.ru/3JI74MY6M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https://m.edsoo.ru/UI26CB4XL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стереометрии как науки 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https://m.edsoo.ru/IE8ALO6B5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развития стереометрии как науки и её роль в развитии современных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инженерных и компьютерных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https://m.edsoo.ru/8ZKNMYF03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https://m.edsoo.ru/41X3XKQOG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https://m.edsoo.ru/4PGHOJYAH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https://m.edsoo.ru/GEJCO734F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развития стереометрии как науки и её роль в развитии современных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https://m.edsoo.ru/RK4XSFWNR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150F7" w:rsidRDefault="004150F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https://m.edsoo.ru/X89TQ8776</w:t>
              </w:r>
            </w:hyperlink>
          </w:p>
        </w:tc>
      </w:tr>
      <w:tr w:rsidR="004150F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0F7" w:rsidRDefault="004150F7"/>
        </w:tc>
      </w:tr>
    </w:tbl>
    <w:p w:rsidR="004150F7" w:rsidRDefault="004150F7">
      <w:pPr>
        <w:sectPr w:rsidR="004150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0F7" w:rsidRDefault="004150F7">
      <w:pPr>
        <w:sectPr w:rsidR="004150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0F7" w:rsidRDefault="00D17EC8">
      <w:pPr>
        <w:spacing w:before="199" w:after="199"/>
        <w:ind w:left="120"/>
        <w:rPr>
          <w:lang w:val="ru-RU"/>
        </w:rPr>
      </w:pPr>
      <w:bookmarkStart w:id="11" w:name="block-90037967"/>
      <w:bookmarkEnd w:id="1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4150F7" w:rsidRDefault="00D17EC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4150F7" w:rsidRDefault="004150F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4150F7" w:rsidRPr="0083173F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150F7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4150F7" w:rsidRPr="0083173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точка, прямая, плоскость</w:t>
            </w:r>
          </w:p>
        </w:tc>
      </w:tr>
      <w:tr w:rsidR="004150F7" w:rsidRPr="0083173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аксиомы стереометрии и следствия из них при решении геометрических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задач</w:t>
            </w:r>
          </w:p>
        </w:tc>
      </w:tr>
      <w:tr w:rsidR="004150F7" w:rsidRPr="0083173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параллельность и перпендикулярность прямых и плоскостей</w:t>
            </w:r>
          </w:p>
        </w:tc>
      </w:tr>
      <w:tr w:rsidR="004150F7" w:rsidRPr="0083173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прямых и плоскостей в пространстве</w:t>
            </w:r>
          </w:p>
        </w:tc>
      </w:tr>
      <w:tr w:rsidR="004150F7" w:rsidRPr="0083173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двугранный угол, грани двугранного угла, ребро двугранного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угла, линейный угол двугранного угла, градусная мера двугранного угла</w:t>
            </w:r>
          </w:p>
        </w:tc>
      </w:tr>
      <w:tr w:rsidR="004150F7" w:rsidRPr="0083173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многогранник, выпуклый и невыпуклый многогранник, элементы многогранника, правильный многогранник</w:t>
            </w:r>
          </w:p>
        </w:tc>
      </w:tr>
      <w:tr w:rsidR="004150F7" w:rsidRPr="0083173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основные виды многогранников (пирамида,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призма, прямоугольный параллелепипед, куб)</w:t>
            </w:r>
          </w:p>
        </w:tc>
      </w:tr>
      <w:tr w:rsidR="004150F7" w:rsidRPr="0083173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многогранники, выбирая основания для классификации (выпуклые и невыпуклые многогранники, правильные многогранники, прямые и наклонные призмы, параллелепипеды)</w:t>
            </w:r>
          </w:p>
        </w:tc>
      </w:tr>
      <w:tr w:rsidR="004150F7" w:rsidRPr="0083173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секу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щая плоскость, сечение многогранников</w:t>
            </w:r>
          </w:p>
        </w:tc>
      </w:tr>
      <w:tr w:rsidR="004150F7" w:rsidRPr="0083173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принципы построения сечений многогранников, используя метод следов</w:t>
            </w:r>
          </w:p>
        </w:tc>
      </w:tr>
      <w:tr w:rsidR="004150F7" w:rsidRPr="0083173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Строить сечения многогранников методом следов, выполнять (выносные) плоские чертежи из рисунков простых объёмных фигур: вид сверх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у, сбоку, снизу</w:t>
            </w:r>
          </w:p>
        </w:tc>
      </w:tr>
      <w:tr w:rsidR="004150F7" w:rsidRPr="0083173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 вычисление расстояний между двумя точками, от точки до прямой, от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точкидо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плоскости,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между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скрещивающимися прямыми</w:t>
            </w:r>
          </w:p>
        </w:tc>
      </w:tr>
      <w:tr w:rsidR="004150F7" w:rsidRPr="0083173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 вычисление углов между скрещивающи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мися прямыми, между прямой и плоскостью,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плоскостями, двугранных углов</w:t>
            </w:r>
            <w:proofErr w:type="gramEnd"/>
          </w:p>
        </w:tc>
      </w:tr>
      <w:tr w:rsidR="004150F7" w:rsidRPr="0083173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объёмы и площади поверхностей многогранников (призма, пирамида) с применением формул, вычислять соотношения между площадями поверхностей, объёмами подобных многогр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анников</w:t>
            </w:r>
          </w:p>
        </w:tc>
      </w:tr>
      <w:tr w:rsidR="004150F7" w:rsidRPr="0083173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симметрия в пространстве, центр, ось и плоскость симметрии, центр, ось и плоскость симметрии фигуры</w:t>
            </w:r>
          </w:p>
        </w:tc>
      </w:tr>
      <w:tr w:rsidR="004150F7" w:rsidRPr="0083173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преобразовывать и интерпретировать информацию о пространственных геометрических фигурах, представленну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ю на чертежах и рисунках</w:t>
            </w:r>
          </w:p>
        </w:tc>
      </w:tr>
      <w:tr w:rsidR="004150F7" w:rsidRPr="0083173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4150F7" w:rsidRPr="0083173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простейшие программные средства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электронно-коммуникационные системы при решении стереометрических задач</w:t>
            </w:r>
          </w:p>
        </w:tc>
      </w:tr>
      <w:tr w:rsidR="004150F7" w:rsidRPr="0083173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4150F7" w:rsidRPr="0083173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на практике: анализиро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рата алгебры, решать практические задачи, связанные с нахождением геометрических величин</w:t>
            </w:r>
          </w:p>
        </w:tc>
      </w:tr>
    </w:tbl>
    <w:p w:rsidR="004150F7" w:rsidRDefault="004150F7">
      <w:pPr>
        <w:spacing w:after="0"/>
        <w:ind w:left="120"/>
        <w:rPr>
          <w:lang w:val="ru-RU"/>
        </w:rPr>
      </w:pPr>
    </w:p>
    <w:p w:rsidR="004150F7" w:rsidRDefault="00D17EC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150F7" w:rsidRDefault="004150F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4150F7" w:rsidRPr="0083173F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150F7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4150F7" w:rsidRPr="0083173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цилиндрическая поверхность, образующие цилиндрической поверхности, цилиндр, коническая поверхность, образующие конической поверхности, конус, сферическая поверхность</w:t>
            </w:r>
          </w:p>
        </w:tc>
      </w:tr>
      <w:tr w:rsidR="004150F7" w:rsidRPr="0083173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тела вращения (цилиндр, конус, сфера и шар)</w:t>
            </w:r>
          </w:p>
        </w:tc>
      </w:tr>
      <w:tr w:rsidR="004150F7" w:rsidRPr="0083173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способы получения тел вращения</w:t>
            </w:r>
          </w:p>
        </w:tc>
      </w:tr>
      <w:tr w:rsidR="004150F7" w:rsidRPr="0083173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сферы и плоскости</w:t>
            </w:r>
          </w:p>
        </w:tc>
      </w:tr>
      <w:tr w:rsidR="004150F7" w:rsidRPr="0083173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шаровой сегмент, основание сегмента, высота сегмента, шаровой слой, основание шарового слоя, высота шарового слоя, шаровой 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ектор</w:t>
            </w:r>
          </w:p>
        </w:tc>
      </w:tr>
      <w:tr w:rsidR="004150F7" w:rsidRPr="0083173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объёмы и площади поверхностей тел вращения,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тел с применением формул</w:t>
            </w:r>
          </w:p>
        </w:tc>
      </w:tr>
      <w:tr w:rsidR="004150F7" w:rsidRPr="0083173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многогранник, вписанный в сферу и описанный около сферы, сфера, вписанная в многогранник или тело вращения</w:t>
            </w:r>
          </w:p>
        </w:tc>
      </w:tr>
      <w:tr w:rsidR="004150F7" w:rsidRPr="0083173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соотношения между площадями поверхностей и объёмами подобных тел</w:t>
            </w:r>
          </w:p>
        </w:tc>
      </w:tr>
      <w:tr w:rsidR="004150F7" w:rsidRPr="0083173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изучаемые фигуры от руки и с применением простых чертёжных инструментов</w:t>
            </w:r>
          </w:p>
        </w:tc>
      </w:tr>
      <w:tr w:rsidR="004150F7" w:rsidRPr="0083173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(выносные) плоские чертежи из рисунков простых объёмных фигур: вид сверху, сбоку, снизу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 строить сечения тел вращения</w:t>
            </w:r>
          </w:p>
        </w:tc>
      </w:tr>
      <w:tr w:rsidR="004150F7" w:rsidRPr="0083173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интерпретировать и преобразовывать информацию о пространственных геометрических фигурах, представленную на чертежах и рисунках</w:t>
            </w:r>
          </w:p>
        </w:tc>
      </w:tr>
      <w:tr w:rsidR="004150F7" w:rsidRPr="0083173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геометрические факты для решения стереометрических задач,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предполагающих несколько шагов решения, если условия применения заданы в явной форме</w:t>
            </w:r>
          </w:p>
        </w:tc>
      </w:tr>
      <w:tr w:rsidR="004150F7" w:rsidRPr="0083173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вектор в пространстве</w:t>
            </w:r>
          </w:p>
        </w:tc>
      </w:tr>
      <w:tr w:rsidR="004150F7" w:rsidRPr="0083173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действия сложения векторов, вычитания векторов и умножения вектора на число, объяснять, какими свойствами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они обладают</w:t>
            </w:r>
          </w:p>
        </w:tc>
      </w:tr>
      <w:tr w:rsidR="004150F7" w:rsidRPr="0083173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правило параллелепипеда при сложении векторов</w:t>
            </w:r>
          </w:p>
        </w:tc>
      </w:tr>
      <w:tr w:rsidR="004150F7" w:rsidRPr="0083173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декартовы координаты в пространстве, вектор, модуль вектора, равенство векторов, координаты вектора, угол между векторами, скалярное произведение векто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ров, коллинеарные и компланарные векторы</w:t>
            </w:r>
          </w:p>
        </w:tc>
      </w:tr>
      <w:tr w:rsidR="004150F7" w:rsidRPr="0083173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сумму векторов и произведение вектора на число, угол между векторами, скалярное произведение, раскладывать вектор по двум неколлинеарным векторам</w:t>
            </w:r>
          </w:p>
        </w:tc>
      </w:tr>
      <w:tr w:rsidR="004150F7" w:rsidRPr="0083173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Задавать плоскость уравнением в декартовой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системе координат</w:t>
            </w:r>
          </w:p>
        </w:tc>
      </w:tr>
      <w:tr w:rsidR="004150F7" w:rsidRPr="0083173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простейшие геометрические задачи на применение векторно-координатного метода</w:t>
            </w:r>
          </w:p>
        </w:tc>
      </w:tr>
      <w:tr w:rsidR="004150F7" w:rsidRPr="0083173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доказательство математических отношений и нахождение геометрических величин по образцам или алгоритмам, применяя известные ме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тоды при решении стандартных математических задач</w:t>
            </w:r>
          </w:p>
        </w:tc>
      </w:tr>
      <w:tr w:rsidR="004150F7" w:rsidRPr="0083173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простейшие программные средства и электронно-коммуникационные системы при решении стереометрических задач</w:t>
            </w:r>
          </w:p>
        </w:tc>
      </w:tr>
      <w:tr w:rsidR="004150F7" w:rsidRPr="0083173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математических закономерностей в природе и жизни,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проявление законов геометрии в искусстве</w:t>
            </w:r>
          </w:p>
        </w:tc>
      </w:tr>
      <w:tr w:rsidR="004150F7" w:rsidRPr="0083173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полученные знания на практике: анализировать реальные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ситуации и применять изученные понятия в процессе поиска решения математически сформулированной проблемы, моделировать реальные ситу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:rsidR="004150F7" w:rsidRDefault="004150F7">
      <w:pPr>
        <w:rPr>
          <w:lang w:val="ru-RU"/>
        </w:rPr>
        <w:sectPr w:rsidR="004150F7">
          <w:pgSz w:w="11906" w:h="16383"/>
          <w:pgMar w:top="1134" w:right="850" w:bottom="1134" w:left="1701" w:header="720" w:footer="720" w:gutter="0"/>
          <w:cols w:space="720"/>
        </w:sectPr>
      </w:pPr>
    </w:p>
    <w:p w:rsidR="004150F7" w:rsidRDefault="00D17EC8">
      <w:pPr>
        <w:spacing w:before="199" w:after="199"/>
        <w:ind w:left="120"/>
      </w:pPr>
      <w:bookmarkStart w:id="12" w:name="block-9003796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150F7" w:rsidRDefault="00D17EC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4150F7" w:rsidRDefault="004150F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8771"/>
      </w:tblGrid>
      <w:tr w:rsidR="004150F7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4150F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4150F7" w:rsidRPr="0083173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понятия стереометрии. Точка, прямая, плоскость, пространство. Понятие об аксиоматическом построении стереометрии: аксиомы стереометрии и следствия из них</w:t>
            </w:r>
          </w:p>
        </w:tc>
      </w:tr>
      <w:tr w:rsidR="004150F7" w:rsidRPr="0083173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пространстве: пересекающиеся, параллельные и скрещивающиеся прямые.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пространстве: параллельные прямые в пространстве, параллельность трёх прямых, параллельность прямой и плоскости.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Углыс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сонаправленными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сторонами, угол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между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прямыми в пространстве. Параллельность плоскостей: параллельные плоскости, свойства параллельных плоскостей. Простейшие пространственные фигуры на плоскости: тетраэдр, куб, параллелепипед, построение сечений</w:t>
            </w:r>
          </w:p>
        </w:tc>
      </w:tr>
      <w:tr w:rsidR="004150F7" w:rsidRPr="0083173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перпендикулярные прямые в пространстве, прямые параллельные и перпендикулярные к плоскости, признак перпендикулярности прямой и плоскости, теорема о прямой перпендикулярной плоскости. Углы в пространстве: угол между прямой и плоскостью, двугранный угол,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угол двугранного угла. Перпендикуляр и наклонные: расстояние от точки до плоскости, расстояние от прямой до плоскости, проекция фигуры на плоскость. Перпендикулярность плоскостей: признак перпендикулярности двух плоскостей. Теорема о трёх перпенди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кулярах</w:t>
            </w:r>
          </w:p>
        </w:tc>
      </w:tr>
      <w:tr w:rsidR="004150F7" w:rsidRPr="0083173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многогранника, основные элементы многогранника, выпуклые и невыпуклые многогранники, развёртка многогранника. Призма: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призма, грани и основания призмы, прямая и наклонная призмы, боковая и полная поверхность призмы. Параллел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епипед, прямоугольный параллелепипед и его свойства. Пирамида: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пирамида, грани и основание пирамиды, боковая и полная поверхность пирамиды, правильная и усечённая пирамида. Элементы призмы и пирамиды. Правильные многогранники: понятие правильног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многогранника, правильная призма и правильная пирамида, правильная треугольная пирамида и правильный тетраэдр, куб. Представление о правильных многогранниках: октаэдр, додекаэдр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икосаэдругие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Сечения призмы и пирамиды</w:t>
            </w:r>
          </w:p>
        </w:tc>
      </w:tr>
      <w:tr w:rsidR="004150F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Симметрия в пространстве: симм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етрия относительно точки, прямой,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многогранниках</w:t>
            </w:r>
            <w:proofErr w:type="spellEnd"/>
          </w:p>
        </w:tc>
      </w:tr>
      <w:tr w:rsidR="004150F7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элементов многогранников: рёбра, диагонали, углы. Площадь боковой поверхности и полной поверхности прямой призмы, площадь оснований,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теорема о боковой поверхности прямой призмы. Площадь боковой поверхности и поверхности правильной пирамиды, теор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ема о площади усечённой пирамиды.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</w:tr>
      <w:tr w:rsidR="004150F7" w:rsidRPr="0083173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</w:tbl>
    <w:p w:rsidR="004150F7" w:rsidRDefault="004150F7">
      <w:pPr>
        <w:spacing w:after="0"/>
        <w:ind w:left="120"/>
        <w:rPr>
          <w:lang w:val="ru-RU"/>
        </w:rPr>
      </w:pPr>
    </w:p>
    <w:p w:rsidR="004150F7" w:rsidRDefault="00D17EC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150F7" w:rsidRDefault="004150F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8581"/>
      </w:tblGrid>
      <w:tr w:rsidR="004150F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4150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4150F7" w:rsidRPr="0083173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поверхности, ось цилиндрической поверхности. Цилиндр: основания и боковая поверхность, образующая и ось, площадь боковой и полной поверхности</w:t>
            </w:r>
          </w:p>
        </w:tc>
      </w:tr>
      <w:tr w:rsidR="004150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Коническая поверхность, образующие конической поверхнос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ти, ось и вершина конической поверхности. Конус: основание и вершина, образующая и ось, площадь боковой и полной поверхности.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Усечённый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боковая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поверхность</w:t>
            </w:r>
            <w:proofErr w:type="spellEnd"/>
          </w:p>
        </w:tc>
      </w:tr>
      <w:tr w:rsidR="004150F7" w:rsidRPr="0083173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Сфера и шар: центр, радиус, диаметр, площадь поверхност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 сферы. Взаимное расположение сферы и плоскости, касательная плоскость к сфере, площадь сферы</w:t>
            </w:r>
          </w:p>
        </w:tc>
      </w:tr>
      <w:tr w:rsidR="004150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тел вращения на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Развёртка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</w:p>
        </w:tc>
      </w:tr>
      <w:tr w:rsidR="004150F7" w:rsidRPr="0083173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тел вращения и многогранников. Многогранник, описанный около сферы, сфера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вписанная в многогранник, или тело вращения</w:t>
            </w:r>
          </w:p>
        </w:tc>
      </w:tr>
      <w:tr w:rsidR="004150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объёме. Основные свойства объёмов тел. Теорема об объёме прямоугольного параллелепипеда и следствия из неё. Объём цилиндра, конуса. Объём шара и площадь сферы</w:t>
            </w:r>
          </w:p>
        </w:tc>
      </w:tr>
      <w:tr w:rsidR="004150F7" w:rsidRPr="0083173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Подобные тела в пространстве.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Соотношения между площадями поверхностей, объёмами подобных тел</w:t>
            </w:r>
          </w:p>
        </w:tc>
      </w:tr>
      <w:tr w:rsidR="004150F7" w:rsidRPr="0083173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Сечения цилиндра (параллельно и перпендикулярно оси), сечения конуса (параллельное основанию и проходящее через вершину), сечения шара</w:t>
            </w:r>
          </w:p>
        </w:tc>
      </w:tr>
      <w:tr w:rsidR="004150F7" w:rsidRPr="0083173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 на плоскости и в пространстве. Сложение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 вычитание векторов. Умножение 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</w:t>
            </w:r>
          </w:p>
        </w:tc>
      </w:tr>
      <w:tr w:rsidR="004150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в пространстве. Координа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ты вектора. Простейшие задачи в координатах. Угол между векторами. Скалярное произведение векторов. Вычисление углов между прямыми и плоскостями.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Координатно-векторный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</w:tbl>
    <w:p w:rsidR="004150F7" w:rsidRDefault="004150F7">
      <w:pPr>
        <w:sectPr w:rsidR="004150F7">
          <w:pgSz w:w="11906" w:h="16383"/>
          <w:pgMar w:top="1134" w:right="850" w:bottom="1134" w:left="1701" w:header="720" w:footer="720" w:gutter="0"/>
          <w:cols w:space="720"/>
        </w:sectPr>
      </w:pPr>
    </w:p>
    <w:p w:rsidR="004150F7" w:rsidRDefault="00D17EC8">
      <w:pPr>
        <w:spacing w:before="199" w:after="199" w:line="336" w:lineRule="auto"/>
        <w:ind w:left="120"/>
        <w:rPr>
          <w:lang w:val="ru-RU"/>
        </w:rPr>
      </w:pPr>
      <w:bookmarkStart w:id="13" w:name="block-90037969"/>
      <w:bookmarkEnd w:id="1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ЕГЭ ПО МАТЕМАТИКЕ </w:t>
      </w:r>
      <w:r>
        <w:rPr>
          <w:rFonts w:ascii="Times New Roman" w:hAnsi="Times New Roman"/>
          <w:b/>
          <w:color w:val="000000"/>
          <w:sz w:val="28"/>
          <w:lang w:val="ru-RU"/>
        </w:rPr>
        <w:t>ТРЕБОВАНИЯ К РЕЗУЛЬТАТАМ ОСВОЕНИЯ ОСНОВНОЙ ОБРАЗОВАТЕЛЬНОЙ ПРОГРАММЫ СРЕДНЕГО ОБЩЕГО ОБРАЗОВАНИЯ</w:t>
      </w:r>
    </w:p>
    <w:p w:rsidR="004150F7" w:rsidRDefault="004150F7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4150F7" w:rsidRPr="008317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3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4150F7" w:rsidRPr="008317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противоположное утверждение, приводить примеры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жество, операции над множествами;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4150F7" w:rsidRPr="008317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фмами, преобразования дробно-рациональных выражений; умение оперировать понятиями: последовательность, арифметическая прогрессия, геометрическая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4150F7" w:rsidRPr="008317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рациональные, иррациональные,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венств и систем; умение решать уравнения, неравенства и системы с помощью различных приёмов; решать уравнения, неравенства и системы с параметром;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ауки и реальной жизни</w:t>
            </w:r>
          </w:p>
        </w:tc>
      </w:tr>
      <w:tr w:rsidR="004150F7" w:rsidRPr="008317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ункций, находить уравнение касательной к графику функции;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интеграла; приводить примеры математического 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оделирования с помощью дифференциальных уравнений</w:t>
            </w:r>
            <w:proofErr w:type="gramEnd"/>
          </w:p>
        </w:tc>
      </w:tr>
      <w:tr w:rsidR="004150F7" w:rsidRPr="008317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 и задач из реальной жизни;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 систем</w:t>
            </w:r>
          </w:p>
        </w:tc>
      </w:tr>
      <w:tr w:rsidR="004150F7" w:rsidRPr="008317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п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остроенные модели с использованием аппарата алгебры, интерпретировать полученный результат</w:t>
            </w:r>
          </w:p>
        </w:tc>
      </w:tr>
      <w:tr w:rsidR="004150F7" w:rsidRPr="008317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 графических методов и электронных средств;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4150F7" w:rsidRPr="008317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4150F7" w:rsidRPr="008317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4150F7" w:rsidRPr="008317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оверхности, сечения конуса и цилиндра, параллельные оси или основанию, сечение шара, плоскость,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касающаяся сферы, цилиндра, конуса;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сечение многогранника, изображать многогранники, фигуры и поверхности вращения, их сечения, в том числе с пом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4150F7" w:rsidRPr="008317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 и из реальной жизни;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вычислять геометрические величины (длина, угол, площадь, объём, площадь поверхности), используя изученные формулы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4150F7" w:rsidRPr="008317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4150F7" w:rsidRPr="008317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й и мировой математической науки</w:t>
            </w:r>
          </w:p>
        </w:tc>
      </w:tr>
    </w:tbl>
    <w:p w:rsidR="004150F7" w:rsidRDefault="004150F7">
      <w:pPr>
        <w:rPr>
          <w:lang w:val="ru-RU"/>
        </w:rPr>
        <w:sectPr w:rsidR="004150F7">
          <w:pgSz w:w="11906" w:h="16383"/>
          <w:pgMar w:top="1134" w:right="850" w:bottom="1134" w:left="1701" w:header="720" w:footer="720" w:gutter="0"/>
          <w:cols w:space="720"/>
        </w:sectPr>
      </w:pPr>
    </w:p>
    <w:p w:rsidR="004150F7" w:rsidRDefault="00D17EC8">
      <w:pPr>
        <w:spacing w:before="199" w:after="199" w:line="336" w:lineRule="auto"/>
        <w:ind w:left="120"/>
        <w:rPr>
          <w:lang w:val="ru-RU"/>
        </w:rPr>
      </w:pPr>
      <w:bookmarkStart w:id="14" w:name="block-90037971"/>
      <w:bookmarkEnd w:id="1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4150F7" w:rsidRDefault="004150F7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4150F7" w:rsidRPr="0083173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4150F7" w:rsidRPr="0083173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4150F7" w:rsidRPr="0083173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4150F7" w:rsidRPr="0083173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4150F7" w:rsidRPr="0083173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</w:t>
            </w:r>
            <w:r>
              <w:rPr>
                <w:rFonts w:ascii="Times New Roman" w:hAnsi="Times New Roman"/>
                <w:color w:val="000000"/>
                <w:sz w:val="24"/>
              </w:rPr>
              <w:t>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4150F7" w:rsidRPr="0083173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4150F7" w:rsidRPr="0083173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4150F7" w:rsidRPr="0083173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неравенств</w:t>
            </w:r>
          </w:p>
        </w:tc>
      </w:tr>
      <w:tr w:rsidR="004150F7" w:rsidRPr="0083173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4150F7" w:rsidRPr="0083173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4150F7" w:rsidRPr="0083173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Максимумы и минимумы функции. Наибольшее и наименьшее значение функции на промежутке</w:t>
            </w:r>
          </w:p>
        </w:tc>
      </w:tr>
      <w:tr w:rsidR="004150F7" w:rsidRPr="0083173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4150F7" w:rsidRPr="0083173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4150F7" w:rsidRPr="0083173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4150F7" w:rsidRPr="0083173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4150F7" w:rsidRPr="0083173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прогрессии. Формула сложных процентов</w:t>
            </w:r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4150F7" w:rsidRPr="0083173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4150F7" w:rsidRPr="0083173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4150F7" w:rsidRPr="0083173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4150F7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150F7" w:rsidRDefault="00D17EC8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4150F7" w:rsidRDefault="004150F7">
      <w:pPr>
        <w:sectPr w:rsidR="004150F7">
          <w:pgSz w:w="11906" w:h="16383"/>
          <w:pgMar w:top="1134" w:right="850" w:bottom="1134" w:left="1701" w:header="720" w:footer="720" w:gutter="0"/>
          <w:cols w:space="720"/>
        </w:sectPr>
      </w:pPr>
    </w:p>
    <w:p w:rsidR="004150F7" w:rsidRDefault="00D17EC8">
      <w:pPr>
        <w:spacing w:after="0"/>
        <w:ind w:left="120"/>
      </w:pPr>
      <w:bookmarkStart w:id="15" w:name="block-9003797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150F7" w:rsidRDefault="00D17EC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ОБЯЗАТЕЛЬНЫЕ УЧЕБНЫЕ МАТЕРИАЛЫ ДЛЯ </w:t>
      </w:r>
      <w:r>
        <w:rPr>
          <w:rFonts w:ascii="Times New Roman" w:hAnsi="Times New Roman"/>
          <w:b/>
          <w:color w:val="000000"/>
          <w:sz w:val="28"/>
        </w:rPr>
        <w:t>УЧЕНИКА</w:t>
      </w:r>
    </w:p>
    <w:p w:rsidR="004150F7" w:rsidRDefault="004150F7">
      <w:pPr>
        <w:spacing w:after="0" w:line="480" w:lineRule="auto"/>
        <w:ind w:left="120"/>
      </w:pPr>
    </w:p>
    <w:p w:rsidR="004150F7" w:rsidRDefault="004150F7">
      <w:pPr>
        <w:spacing w:after="0" w:line="480" w:lineRule="auto"/>
        <w:ind w:left="120"/>
      </w:pPr>
    </w:p>
    <w:p w:rsidR="004150F7" w:rsidRDefault="004150F7">
      <w:pPr>
        <w:spacing w:after="0"/>
        <w:ind w:left="120"/>
      </w:pPr>
    </w:p>
    <w:p w:rsidR="004150F7" w:rsidRDefault="00D17EC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150F7" w:rsidRDefault="004150F7">
      <w:pPr>
        <w:spacing w:after="0" w:line="480" w:lineRule="auto"/>
        <w:ind w:left="120"/>
      </w:pPr>
    </w:p>
    <w:p w:rsidR="004150F7" w:rsidRDefault="004150F7">
      <w:pPr>
        <w:spacing w:after="0"/>
        <w:ind w:left="120"/>
      </w:pPr>
    </w:p>
    <w:p w:rsidR="004150F7" w:rsidRDefault="00D17EC8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150F7" w:rsidRDefault="004150F7">
      <w:pPr>
        <w:spacing w:after="0" w:line="480" w:lineRule="auto"/>
        <w:ind w:left="120"/>
        <w:rPr>
          <w:lang w:val="ru-RU"/>
        </w:rPr>
      </w:pPr>
    </w:p>
    <w:p w:rsidR="004150F7" w:rsidRDefault="004150F7">
      <w:pPr>
        <w:rPr>
          <w:lang w:val="ru-RU"/>
        </w:rPr>
        <w:sectPr w:rsidR="004150F7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4150F7" w:rsidRDefault="004150F7">
      <w:pPr>
        <w:rPr>
          <w:lang w:val="ru-RU"/>
        </w:rPr>
      </w:pPr>
    </w:p>
    <w:sectPr w:rsidR="004150F7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EC8" w:rsidRDefault="00D17EC8">
      <w:pPr>
        <w:spacing w:line="240" w:lineRule="auto"/>
      </w:pPr>
      <w:r>
        <w:separator/>
      </w:r>
    </w:p>
  </w:endnote>
  <w:endnote w:type="continuationSeparator" w:id="0">
    <w:p w:rsidR="00D17EC8" w:rsidRDefault="00D17E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EC8" w:rsidRDefault="00D17EC8">
      <w:pPr>
        <w:spacing w:after="0"/>
      </w:pPr>
      <w:r>
        <w:separator/>
      </w:r>
    </w:p>
  </w:footnote>
  <w:footnote w:type="continuationSeparator" w:id="0">
    <w:p w:rsidR="00D17EC8" w:rsidRDefault="00D17EC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E27711"/>
    <w:multiLevelType w:val="multilevel"/>
    <w:tmpl w:val="61E27711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7C71962"/>
    <w:multiLevelType w:val="multilevel"/>
    <w:tmpl w:val="67C7196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5E2B"/>
    <w:rsid w:val="001F5E2B"/>
    <w:rsid w:val="004150F7"/>
    <w:rsid w:val="007610BC"/>
    <w:rsid w:val="0083173F"/>
    <w:rsid w:val="00D17EC8"/>
    <w:rsid w:val="00D25666"/>
    <w:rsid w:val="0EF2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831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3173F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54EQ7JQ8E" TargetMode="External"/><Relationship Id="rId21" Type="http://schemas.openxmlformats.org/officeDocument/2006/relationships/hyperlink" Target="https://m.edsoo.ru/1JO0N310O" TargetMode="External"/><Relationship Id="rId42" Type="http://schemas.openxmlformats.org/officeDocument/2006/relationships/hyperlink" Target="https://m.edsoo.ru/2WG4W4XNO" TargetMode="External"/><Relationship Id="rId63" Type="http://schemas.openxmlformats.org/officeDocument/2006/relationships/hyperlink" Target="https://m.edsoo.ru/N77K7ZM8K" TargetMode="External"/><Relationship Id="rId84" Type="http://schemas.openxmlformats.org/officeDocument/2006/relationships/hyperlink" Target="https://m.edsoo.ru/HMVTV74CP" TargetMode="External"/><Relationship Id="rId138" Type="http://schemas.openxmlformats.org/officeDocument/2006/relationships/hyperlink" Target="https://m.edsoo.ru/8H4ELY9N6" TargetMode="External"/><Relationship Id="rId159" Type="http://schemas.openxmlformats.org/officeDocument/2006/relationships/hyperlink" Target="https://m.edsoo.ru/PVRE7HQ6Y" TargetMode="External"/><Relationship Id="rId170" Type="http://schemas.openxmlformats.org/officeDocument/2006/relationships/hyperlink" Target="https://m.edsoo.ru/M6WK9K95O" TargetMode="External"/><Relationship Id="rId191" Type="http://schemas.openxmlformats.org/officeDocument/2006/relationships/hyperlink" Target="https://m.edsoo.ru/ZSUA77NTX" TargetMode="External"/><Relationship Id="rId205" Type="http://schemas.openxmlformats.org/officeDocument/2006/relationships/hyperlink" Target="https://m.edsoo.ru/IE8ALO6B5" TargetMode="External"/><Relationship Id="rId107" Type="http://schemas.openxmlformats.org/officeDocument/2006/relationships/hyperlink" Target="https://m.edsoo.ru/SFGPDWNKO" TargetMode="External"/><Relationship Id="rId11" Type="http://schemas.openxmlformats.org/officeDocument/2006/relationships/hyperlink" Target="https://m.edsoo.ru/7KZVSHHVO" TargetMode="External"/><Relationship Id="rId32" Type="http://schemas.openxmlformats.org/officeDocument/2006/relationships/hyperlink" Target="https://m.edsoo.ru/CYUQMU9K9" TargetMode="External"/><Relationship Id="rId37" Type="http://schemas.openxmlformats.org/officeDocument/2006/relationships/hyperlink" Target="https://m.edsoo.ru/N18CU003L" TargetMode="External"/><Relationship Id="rId53" Type="http://schemas.openxmlformats.org/officeDocument/2006/relationships/hyperlink" Target="https://m.edsoo.ru/S1V9AWIW3" TargetMode="External"/><Relationship Id="rId58" Type="http://schemas.openxmlformats.org/officeDocument/2006/relationships/hyperlink" Target="https://m.edsoo.ru/K4EHQ3E9E" TargetMode="External"/><Relationship Id="rId74" Type="http://schemas.openxmlformats.org/officeDocument/2006/relationships/hyperlink" Target="https://m.edsoo.ru/F1HM69NVD" TargetMode="External"/><Relationship Id="rId79" Type="http://schemas.openxmlformats.org/officeDocument/2006/relationships/hyperlink" Target="https://m.edsoo.ru/TL947D6WK" TargetMode="External"/><Relationship Id="rId102" Type="http://schemas.openxmlformats.org/officeDocument/2006/relationships/hyperlink" Target="https://m.edsoo.ru/JCWURNG01" TargetMode="External"/><Relationship Id="rId123" Type="http://schemas.openxmlformats.org/officeDocument/2006/relationships/hyperlink" Target="https://m.edsoo.ru/UZ15UU37F" TargetMode="External"/><Relationship Id="rId128" Type="http://schemas.openxmlformats.org/officeDocument/2006/relationships/hyperlink" Target="https://m.edsoo.ru/MM69MKRDP" TargetMode="External"/><Relationship Id="rId144" Type="http://schemas.openxmlformats.org/officeDocument/2006/relationships/hyperlink" Target="https://m.edsoo.ru/8AIL9YHYJ" TargetMode="External"/><Relationship Id="rId149" Type="http://schemas.openxmlformats.org/officeDocument/2006/relationships/hyperlink" Target="https://m.edsoo.ru/AL3P0DC9E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B4T0MDU1D" TargetMode="External"/><Relationship Id="rId95" Type="http://schemas.openxmlformats.org/officeDocument/2006/relationships/hyperlink" Target="https://m.edsoo.ru/5HBMZ1POH" TargetMode="External"/><Relationship Id="rId160" Type="http://schemas.openxmlformats.org/officeDocument/2006/relationships/hyperlink" Target="https://m.edsoo.ru/EOVSHAL8L" TargetMode="External"/><Relationship Id="rId165" Type="http://schemas.openxmlformats.org/officeDocument/2006/relationships/hyperlink" Target="https://m.edsoo.ru/AKF6PW62W" TargetMode="External"/><Relationship Id="rId181" Type="http://schemas.openxmlformats.org/officeDocument/2006/relationships/hyperlink" Target="https://m.edsoo.ru/1ZN2S6ZMO" TargetMode="External"/><Relationship Id="rId186" Type="http://schemas.openxmlformats.org/officeDocument/2006/relationships/hyperlink" Target="https://m.edsoo.ru/VV6ONBVZX" TargetMode="External"/><Relationship Id="rId211" Type="http://schemas.openxmlformats.org/officeDocument/2006/relationships/hyperlink" Target="https://m.edsoo.ru/X89TQ8776" TargetMode="External"/><Relationship Id="rId22" Type="http://schemas.openxmlformats.org/officeDocument/2006/relationships/hyperlink" Target="https://m.edsoo.ru/DDABJTC2N" TargetMode="External"/><Relationship Id="rId27" Type="http://schemas.openxmlformats.org/officeDocument/2006/relationships/hyperlink" Target="https://m.edsoo.ru/XJEZAR5TO" TargetMode="External"/><Relationship Id="rId43" Type="http://schemas.openxmlformats.org/officeDocument/2006/relationships/hyperlink" Target="https://m.edsoo.ru/3KIKV3ROG" TargetMode="External"/><Relationship Id="rId48" Type="http://schemas.openxmlformats.org/officeDocument/2006/relationships/hyperlink" Target="https://m.edsoo.ru/FZBZVP0EC" TargetMode="External"/><Relationship Id="rId64" Type="http://schemas.openxmlformats.org/officeDocument/2006/relationships/hyperlink" Target="https://m.edsoo.ru/L9E703U3V" TargetMode="External"/><Relationship Id="rId69" Type="http://schemas.openxmlformats.org/officeDocument/2006/relationships/hyperlink" Target="https://m.edsoo.ru/JW5UZNN8J" TargetMode="External"/><Relationship Id="rId113" Type="http://schemas.openxmlformats.org/officeDocument/2006/relationships/hyperlink" Target="https://m.edsoo.ru/U20HPUS6W" TargetMode="External"/><Relationship Id="rId118" Type="http://schemas.openxmlformats.org/officeDocument/2006/relationships/hyperlink" Target="https://m.edsoo.ru/VPKWBB4AA" TargetMode="External"/><Relationship Id="rId134" Type="http://schemas.openxmlformats.org/officeDocument/2006/relationships/hyperlink" Target="https://m.edsoo.ru/FDRZO9G4X" TargetMode="External"/><Relationship Id="rId139" Type="http://schemas.openxmlformats.org/officeDocument/2006/relationships/hyperlink" Target="https://m.edsoo.ru/S8UW1WWV1" TargetMode="External"/><Relationship Id="rId80" Type="http://schemas.openxmlformats.org/officeDocument/2006/relationships/hyperlink" Target="https://m.edsoo.ru/YFWZTQREN" TargetMode="External"/><Relationship Id="rId85" Type="http://schemas.openxmlformats.org/officeDocument/2006/relationships/hyperlink" Target="https://m.edsoo.ru/1RTWZ59YU" TargetMode="External"/><Relationship Id="rId150" Type="http://schemas.openxmlformats.org/officeDocument/2006/relationships/hyperlink" Target="https://m.edsoo.ru/3GOOAJRNY" TargetMode="External"/><Relationship Id="rId155" Type="http://schemas.openxmlformats.org/officeDocument/2006/relationships/hyperlink" Target="https://m.edsoo.ru/I39CXO3CP" TargetMode="External"/><Relationship Id="rId171" Type="http://schemas.openxmlformats.org/officeDocument/2006/relationships/hyperlink" Target="https://m.edsoo.ru/U8G24BO8H" TargetMode="External"/><Relationship Id="rId176" Type="http://schemas.openxmlformats.org/officeDocument/2006/relationships/hyperlink" Target="https://m.edsoo.ru/EJ2QDAVEJ" TargetMode="External"/><Relationship Id="rId192" Type="http://schemas.openxmlformats.org/officeDocument/2006/relationships/hyperlink" Target="https://m.edsoo.ru/A1PU2WOAX" TargetMode="External"/><Relationship Id="rId197" Type="http://schemas.openxmlformats.org/officeDocument/2006/relationships/hyperlink" Target="https://m.edsoo.ru/3NIJ0LN63" TargetMode="External"/><Relationship Id="rId206" Type="http://schemas.openxmlformats.org/officeDocument/2006/relationships/hyperlink" Target="https://m.edsoo.ru/8ZKNMYF03" TargetMode="External"/><Relationship Id="rId201" Type="http://schemas.openxmlformats.org/officeDocument/2006/relationships/hyperlink" Target="https://m.edsoo.ru/JG1DJ50NK" TargetMode="External"/><Relationship Id="rId12" Type="http://schemas.openxmlformats.org/officeDocument/2006/relationships/hyperlink" Target="https://m.edsoo.ru/AHGUTWH2F" TargetMode="External"/><Relationship Id="rId17" Type="http://schemas.openxmlformats.org/officeDocument/2006/relationships/hyperlink" Target="https://m.edsoo.ru/EVUE9AZ7J" TargetMode="External"/><Relationship Id="rId33" Type="http://schemas.openxmlformats.org/officeDocument/2006/relationships/hyperlink" Target="https://m.edsoo.ru/TRPMZB3MZ" TargetMode="External"/><Relationship Id="rId38" Type="http://schemas.openxmlformats.org/officeDocument/2006/relationships/hyperlink" Target="https://m.edsoo.ru/2DD9X2MQ3" TargetMode="External"/><Relationship Id="rId59" Type="http://schemas.openxmlformats.org/officeDocument/2006/relationships/hyperlink" Target="https://m.edsoo.ru/EBYVPSMSI" TargetMode="External"/><Relationship Id="rId103" Type="http://schemas.openxmlformats.org/officeDocument/2006/relationships/hyperlink" Target="https://m.edsoo.ru/BEHWOELKS" TargetMode="External"/><Relationship Id="rId108" Type="http://schemas.openxmlformats.org/officeDocument/2006/relationships/hyperlink" Target="https://m.edsoo.ru/X3ZG8A6SO" TargetMode="External"/><Relationship Id="rId124" Type="http://schemas.openxmlformats.org/officeDocument/2006/relationships/hyperlink" Target="https://m.edsoo.ru/8NGI1GHFM" TargetMode="External"/><Relationship Id="rId129" Type="http://schemas.openxmlformats.org/officeDocument/2006/relationships/hyperlink" Target="https://m.edsoo.ru/O71ROIJFI" TargetMode="External"/><Relationship Id="rId54" Type="http://schemas.openxmlformats.org/officeDocument/2006/relationships/hyperlink" Target="https://m.edsoo.ru/KIP9L4ZCX" TargetMode="External"/><Relationship Id="rId70" Type="http://schemas.openxmlformats.org/officeDocument/2006/relationships/hyperlink" Target="https://m.edsoo.ru/SK9RHWDFQ" TargetMode="External"/><Relationship Id="rId75" Type="http://schemas.openxmlformats.org/officeDocument/2006/relationships/hyperlink" Target="https://m.edsoo.ru/FY5TMQ43F" TargetMode="External"/><Relationship Id="rId91" Type="http://schemas.openxmlformats.org/officeDocument/2006/relationships/hyperlink" Target="https://m.edsoo.ru/QOMX9GA1S" TargetMode="External"/><Relationship Id="rId96" Type="http://schemas.openxmlformats.org/officeDocument/2006/relationships/hyperlink" Target="https://m.edsoo.ru/XS6AN7LA2" TargetMode="External"/><Relationship Id="rId140" Type="http://schemas.openxmlformats.org/officeDocument/2006/relationships/hyperlink" Target="https://m.edsoo.ru/6UXGO0RC9" TargetMode="External"/><Relationship Id="rId145" Type="http://schemas.openxmlformats.org/officeDocument/2006/relationships/hyperlink" Target="https://m.edsoo.ru/1D8HV54A9" TargetMode="External"/><Relationship Id="rId161" Type="http://schemas.openxmlformats.org/officeDocument/2006/relationships/hyperlink" Target="https://m.edsoo.ru/9VKWVDCTE" TargetMode="External"/><Relationship Id="rId166" Type="http://schemas.openxmlformats.org/officeDocument/2006/relationships/hyperlink" Target="https://m.edsoo.ru/3429ZLHT5" TargetMode="External"/><Relationship Id="rId182" Type="http://schemas.openxmlformats.org/officeDocument/2006/relationships/hyperlink" Target="https://m.edsoo.ru/ACT0MFMVF" TargetMode="External"/><Relationship Id="rId187" Type="http://schemas.openxmlformats.org/officeDocument/2006/relationships/hyperlink" Target="https://m.edsoo.ru/EZH9GRUEJ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12" Type="http://schemas.openxmlformats.org/officeDocument/2006/relationships/fontTable" Target="fontTable.xml"/><Relationship Id="rId23" Type="http://schemas.openxmlformats.org/officeDocument/2006/relationships/hyperlink" Target="https://m.edsoo.ru/SN3SSU8E0" TargetMode="External"/><Relationship Id="rId28" Type="http://schemas.openxmlformats.org/officeDocument/2006/relationships/hyperlink" Target="https://m.edsoo.ru/L3FYZL9LR" TargetMode="External"/><Relationship Id="rId49" Type="http://schemas.openxmlformats.org/officeDocument/2006/relationships/hyperlink" Target="https://m.edsoo.ru/I8F8HOGG3" TargetMode="External"/><Relationship Id="rId114" Type="http://schemas.openxmlformats.org/officeDocument/2006/relationships/hyperlink" Target="https://m.edsoo.ru/VYIH8TERW" TargetMode="External"/><Relationship Id="rId119" Type="http://schemas.openxmlformats.org/officeDocument/2006/relationships/hyperlink" Target="https://m.edsoo.ru/KHJ2OM3PV" TargetMode="External"/><Relationship Id="rId44" Type="http://schemas.openxmlformats.org/officeDocument/2006/relationships/hyperlink" Target="https://m.edsoo.ru/QLA4PYRAT" TargetMode="External"/><Relationship Id="rId60" Type="http://schemas.openxmlformats.org/officeDocument/2006/relationships/hyperlink" Target="https://m.edsoo.ru/GP0ZX8VHE" TargetMode="External"/><Relationship Id="rId65" Type="http://schemas.openxmlformats.org/officeDocument/2006/relationships/hyperlink" Target="https://m.edsoo.ru/Z9E166HHZ" TargetMode="External"/><Relationship Id="rId81" Type="http://schemas.openxmlformats.org/officeDocument/2006/relationships/hyperlink" Target="https://m.edsoo.ru/W5GN48EIM" TargetMode="External"/><Relationship Id="rId86" Type="http://schemas.openxmlformats.org/officeDocument/2006/relationships/hyperlink" Target="https://m.edsoo.ru/VC3UOAK3B" TargetMode="External"/><Relationship Id="rId130" Type="http://schemas.openxmlformats.org/officeDocument/2006/relationships/hyperlink" Target="https://m.edsoo.ru/26EPTM74A" TargetMode="External"/><Relationship Id="rId135" Type="http://schemas.openxmlformats.org/officeDocument/2006/relationships/hyperlink" Target="https://m.edsoo.ru/1ZYRNNIKV" TargetMode="External"/><Relationship Id="rId151" Type="http://schemas.openxmlformats.org/officeDocument/2006/relationships/hyperlink" Target="https://m.edsoo.ru/7TR8RHWO7" TargetMode="External"/><Relationship Id="rId156" Type="http://schemas.openxmlformats.org/officeDocument/2006/relationships/hyperlink" Target="https://m.edsoo.ru/XNWZSSJ7P" TargetMode="External"/><Relationship Id="rId177" Type="http://schemas.openxmlformats.org/officeDocument/2006/relationships/hyperlink" Target="https://m.edsoo.ru/LE7933LXX" TargetMode="External"/><Relationship Id="rId198" Type="http://schemas.openxmlformats.org/officeDocument/2006/relationships/hyperlink" Target="https://m.edsoo.ru/B85S7VDTC" TargetMode="External"/><Relationship Id="rId172" Type="http://schemas.openxmlformats.org/officeDocument/2006/relationships/hyperlink" Target="https://m.edsoo.ru/6E6GX0YJS" TargetMode="External"/><Relationship Id="rId193" Type="http://schemas.openxmlformats.org/officeDocument/2006/relationships/hyperlink" Target="https://m.edsoo.ru/KFDH0MGKZ" TargetMode="External"/><Relationship Id="rId202" Type="http://schemas.openxmlformats.org/officeDocument/2006/relationships/hyperlink" Target="https://m.edsoo.ru/GXZMP89GD" TargetMode="External"/><Relationship Id="rId207" Type="http://schemas.openxmlformats.org/officeDocument/2006/relationships/hyperlink" Target="https://m.edsoo.ru/41X3XKQOG" TargetMode="External"/><Relationship Id="rId13" Type="http://schemas.openxmlformats.org/officeDocument/2006/relationships/hyperlink" Target="https://m.edsoo.ru/88UACE52Y" TargetMode="External"/><Relationship Id="rId18" Type="http://schemas.openxmlformats.org/officeDocument/2006/relationships/hyperlink" Target="https://m.edsoo.ru/XT1VCSWB2" TargetMode="External"/><Relationship Id="rId39" Type="http://schemas.openxmlformats.org/officeDocument/2006/relationships/hyperlink" Target="https://m.edsoo.ru/1P06R5839" TargetMode="External"/><Relationship Id="rId109" Type="http://schemas.openxmlformats.org/officeDocument/2006/relationships/hyperlink" Target="https://m.edsoo.ru/931AWXEK1" TargetMode="External"/><Relationship Id="rId34" Type="http://schemas.openxmlformats.org/officeDocument/2006/relationships/hyperlink" Target="https://m.edsoo.ru/03GR5OWZV" TargetMode="External"/><Relationship Id="rId50" Type="http://schemas.openxmlformats.org/officeDocument/2006/relationships/hyperlink" Target="https://m.edsoo.ru/K38BG3IZH" TargetMode="External"/><Relationship Id="rId55" Type="http://schemas.openxmlformats.org/officeDocument/2006/relationships/hyperlink" Target="https://m.edsoo.ru/2IIUD45PR" TargetMode="External"/><Relationship Id="rId76" Type="http://schemas.openxmlformats.org/officeDocument/2006/relationships/hyperlink" Target="https://m.edsoo.ru/K99DBNDAW" TargetMode="External"/><Relationship Id="rId97" Type="http://schemas.openxmlformats.org/officeDocument/2006/relationships/hyperlink" Target="https://m.edsoo.ru/MJUH128LR" TargetMode="External"/><Relationship Id="rId104" Type="http://schemas.openxmlformats.org/officeDocument/2006/relationships/hyperlink" Target="https://m.edsoo.ru/P3W8WZZSY" TargetMode="External"/><Relationship Id="rId120" Type="http://schemas.openxmlformats.org/officeDocument/2006/relationships/hyperlink" Target="https://m.edsoo.ru/DDXUUAIA5" TargetMode="External"/><Relationship Id="rId125" Type="http://schemas.openxmlformats.org/officeDocument/2006/relationships/hyperlink" Target="https://m.edsoo.ru/219603NHQ" TargetMode="External"/><Relationship Id="rId141" Type="http://schemas.openxmlformats.org/officeDocument/2006/relationships/hyperlink" Target="https://m.edsoo.ru/VK2J2TXEF" TargetMode="External"/><Relationship Id="rId146" Type="http://schemas.openxmlformats.org/officeDocument/2006/relationships/hyperlink" Target="https://m.edsoo.ru/QIYC4F8IU" TargetMode="External"/><Relationship Id="rId167" Type="http://schemas.openxmlformats.org/officeDocument/2006/relationships/hyperlink" Target="https://m.edsoo.ru/ZY6ENPVKD" TargetMode="External"/><Relationship Id="rId188" Type="http://schemas.openxmlformats.org/officeDocument/2006/relationships/hyperlink" Target="https://m.edsoo.ru/H24I88MKQ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WBREU9US7" TargetMode="External"/><Relationship Id="rId92" Type="http://schemas.openxmlformats.org/officeDocument/2006/relationships/hyperlink" Target="https://m.edsoo.ru/3N52B3TEM" TargetMode="External"/><Relationship Id="rId162" Type="http://schemas.openxmlformats.org/officeDocument/2006/relationships/hyperlink" Target="https://m.edsoo.ru/AWKB9E4NE" TargetMode="External"/><Relationship Id="rId183" Type="http://schemas.openxmlformats.org/officeDocument/2006/relationships/hyperlink" Target="https://m.edsoo.ru/ZYTK7P8B1" TargetMode="External"/><Relationship Id="rId213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m.edsoo.ru/TP9F3DVV1" TargetMode="External"/><Relationship Id="rId24" Type="http://schemas.openxmlformats.org/officeDocument/2006/relationships/hyperlink" Target="https://m.edsoo.ru/HFW637QDR" TargetMode="External"/><Relationship Id="rId40" Type="http://schemas.openxmlformats.org/officeDocument/2006/relationships/hyperlink" Target="https://m.edsoo.ru/93OT7FLSK" TargetMode="External"/><Relationship Id="rId45" Type="http://schemas.openxmlformats.org/officeDocument/2006/relationships/hyperlink" Target="https://m.edsoo.ru/9VJZIWC6J" TargetMode="External"/><Relationship Id="rId66" Type="http://schemas.openxmlformats.org/officeDocument/2006/relationships/hyperlink" Target="https://m.edsoo.ru/TJSUOWZTH" TargetMode="External"/><Relationship Id="rId87" Type="http://schemas.openxmlformats.org/officeDocument/2006/relationships/hyperlink" Target="https://m.edsoo.ru/J3R0247E0" TargetMode="External"/><Relationship Id="rId110" Type="http://schemas.openxmlformats.org/officeDocument/2006/relationships/hyperlink" Target="https://m.edsoo.ru/WERSDSI4U" TargetMode="External"/><Relationship Id="rId115" Type="http://schemas.openxmlformats.org/officeDocument/2006/relationships/hyperlink" Target="https://m.edsoo.ru/5419I0WGX" TargetMode="External"/><Relationship Id="rId131" Type="http://schemas.openxmlformats.org/officeDocument/2006/relationships/hyperlink" Target="https://m.edsoo.ru/YQUVT6VZX" TargetMode="External"/><Relationship Id="rId136" Type="http://schemas.openxmlformats.org/officeDocument/2006/relationships/hyperlink" Target="https://m.edsoo.ru/HWHVFNLOO" TargetMode="External"/><Relationship Id="rId157" Type="http://schemas.openxmlformats.org/officeDocument/2006/relationships/hyperlink" Target="https://m.edsoo.ru/7DHKEHEG6" TargetMode="External"/><Relationship Id="rId178" Type="http://schemas.openxmlformats.org/officeDocument/2006/relationships/hyperlink" Target="https://m.edsoo.ru/PHHLCG54E" TargetMode="External"/><Relationship Id="rId61" Type="http://schemas.openxmlformats.org/officeDocument/2006/relationships/hyperlink" Target="https://m.edsoo.ru/F5ZMOA1AE" TargetMode="External"/><Relationship Id="rId82" Type="http://schemas.openxmlformats.org/officeDocument/2006/relationships/hyperlink" Target="https://m.edsoo.ru/5W9VI1HMD" TargetMode="External"/><Relationship Id="rId152" Type="http://schemas.openxmlformats.org/officeDocument/2006/relationships/hyperlink" Target="https://m.edsoo.ru/SF48ODTS6" TargetMode="External"/><Relationship Id="rId173" Type="http://schemas.openxmlformats.org/officeDocument/2006/relationships/hyperlink" Target="https://m.edsoo.ru/MSYBPKH7R" TargetMode="External"/><Relationship Id="rId194" Type="http://schemas.openxmlformats.org/officeDocument/2006/relationships/hyperlink" Target="https://m.edsoo.ru/4F52B11KK" TargetMode="External"/><Relationship Id="rId199" Type="http://schemas.openxmlformats.org/officeDocument/2006/relationships/hyperlink" Target="https://m.edsoo.ru/AJX4CDP5I" TargetMode="External"/><Relationship Id="rId203" Type="http://schemas.openxmlformats.org/officeDocument/2006/relationships/hyperlink" Target="https://m.edsoo.ru/3JI74MY6M" TargetMode="External"/><Relationship Id="rId208" Type="http://schemas.openxmlformats.org/officeDocument/2006/relationships/hyperlink" Target="https://m.edsoo.ru/4PGHOJYAH" TargetMode="External"/><Relationship Id="rId19" Type="http://schemas.openxmlformats.org/officeDocument/2006/relationships/hyperlink" Target="https://m.edsoo.ru/08LAY6GMF" TargetMode="External"/><Relationship Id="rId14" Type="http://schemas.openxmlformats.org/officeDocument/2006/relationships/hyperlink" Target="https://m.edsoo.ru/IDKRA603N" TargetMode="External"/><Relationship Id="rId30" Type="http://schemas.openxmlformats.org/officeDocument/2006/relationships/hyperlink" Target="https://m.edsoo.ru/EBLE09SZ1" TargetMode="External"/><Relationship Id="rId35" Type="http://schemas.openxmlformats.org/officeDocument/2006/relationships/hyperlink" Target="https://m.edsoo.ru/Z5FPA6SHI" TargetMode="External"/><Relationship Id="rId56" Type="http://schemas.openxmlformats.org/officeDocument/2006/relationships/hyperlink" Target="https://m.edsoo.ru/CNE1PAIU5" TargetMode="External"/><Relationship Id="rId77" Type="http://schemas.openxmlformats.org/officeDocument/2006/relationships/hyperlink" Target="https://m.edsoo.ru/E3T10AD6I" TargetMode="External"/><Relationship Id="rId100" Type="http://schemas.openxmlformats.org/officeDocument/2006/relationships/hyperlink" Target="https://m.edsoo.ru/IU5I96UQP" TargetMode="External"/><Relationship Id="rId105" Type="http://schemas.openxmlformats.org/officeDocument/2006/relationships/hyperlink" Target="https://m.edsoo.ru/ECRMXSNM3" TargetMode="External"/><Relationship Id="rId126" Type="http://schemas.openxmlformats.org/officeDocument/2006/relationships/hyperlink" Target="https://m.edsoo.ru/52XGO2J5B" TargetMode="External"/><Relationship Id="rId147" Type="http://schemas.openxmlformats.org/officeDocument/2006/relationships/hyperlink" Target="https://m.edsoo.ru/ON585060H" TargetMode="External"/><Relationship Id="rId168" Type="http://schemas.openxmlformats.org/officeDocument/2006/relationships/hyperlink" Target="https://m.edsoo.ru/W1TVKAJOR" TargetMode="External"/><Relationship Id="rId8" Type="http://schemas.openxmlformats.org/officeDocument/2006/relationships/hyperlink" Target="https://m.edsoo.ru/F9MGVRWHE" TargetMode="External"/><Relationship Id="rId51" Type="http://schemas.openxmlformats.org/officeDocument/2006/relationships/hyperlink" Target="https://m.edsoo.ru/WF3MTS4E5" TargetMode="External"/><Relationship Id="rId72" Type="http://schemas.openxmlformats.org/officeDocument/2006/relationships/hyperlink" Target="https://m.edsoo.ru/3U4O237CK" TargetMode="External"/><Relationship Id="rId93" Type="http://schemas.openxmlformats.org/officeDocument/2006/relationships/hyperlink" Target="https://m.edsoo.ru/LRBSE3B09" TargetMode="External"/><Relationship Id="rId98" Type="http://schemas.openxmlformats.org/officeDocument/2006/relationships/hyperlink" Target="https://m.edsoo.ru/U760IDCTG" TargetMode="External"/><Relationship Id="rId121" Type="http://schemas.openxmlformats.org/officeDocument/2006/relationships/hyperlink" Target="https://m.edsoo.ru/SG451UUG1" TargetMode="External"/><Relationship Id="rId142" Type="http://schemas.openxmlformats.org/officeDocument/2006/relationships/hyperlink" Target="https://m.edsoo.ru/0DR6H6TQS" TargetMode="External"/><Relationship Id="rId163" Type="http://schemas.openxmlformats.org/officeDocument/2006/relationships/hyperlink" Target="https://m.edsoo.ru/9NF4UE3KJ" TargetMode="External"/><Relationship Id="rId184" Type="http://schemas.openxmlformats.org/officeDocument/2006/relationships/hyperlink" Target="https://m.edsoo.ru/7O9VJYPSC" TargetMode="External"/><Relationship Id="rId189" Type="http://schemas.openxmlformats.org/officeDocument/2006/relationships/hyperlink" Target="https://m.edsoo.ru/73UODGNYR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L62FFLCBW" TargetMode="External"/><Relationship Id="rId46" Type="http://schemas.openxmlformats.org/officeDocument/2006/relationships/hyperlink" Target="https://m.edsoo.ru/Z6FNNNT5D" TargetMode="External"/><Relationship Id="rId67" Type="http://schemas.openxmlformats.org/officeDocument/2006/relationships/hyperlink" Target="https://m.edsoo.ru/DHFUCBWO6" TargetMode="External"/><Relationship Id="rId116" Type="http://schemas.openxmlformats.org/officeDocument/2006/relationships/hyperlink" Target="https://m.edsoo.ru/NTYOG2APM" TargetMode="External"/><Relationship Id="rId137" Type="http://schemas.openxmlformats.org/officeDocument/2006/relationships/hyperlink" Target="https://m.edsoo.ru/X2HRM9HD4" TargetMode="External"/><Relationship Id="rId158" Type="http://schemas.openxmlformats.org/officeDocument/2006/relationships/hyperlink" Target="https://m.edsoo.ru/MAVW4KY55" TargetMode="External"/><Relationship Id="rId20" Type="http://schemas.openxmlformats.org/officeDocument/2006/relationships/hyperlink" Target="https://m.edsoo.ru/EKWHLAW84" TargetMode="External"/><Relationship Id="rId41" Type="http://schemas.openxmlformats.org/officeDocument/2006/relationships/hyperlink" Target="https://m.edsoo.ru/QFUJAHV88" TargetMode="External"/><Relationship Id="rId62" Type="http://schemas.openxmlformats.org/officeDocument/2006/relationships/hyperlink" Target="https://m.edsoo.ru/T50FUDOOJ" TargetMode="External"/><Relationship Id="rId83" Type="http://schemas.openxmlformats.org/officeDocument/2006/relationships/hyperlink" Target="https://m.edsoo.ru/3XGHNLQ4J" TargetMode="External"/><Relationship Id="rId88" Type="http://schemas.openxmlformats.org/officeDocument/2006/relationships/hyperlink" Target="https://m.edsoo.ru/JNDH0O8E0" TargetMode="External"/><Relationship Id="rId111" Type="http://schemas.openxmlformats.org/officeDocument/2006/relationships/hyperlink" Target="https://m.edsoo.ru/M6JO60NJ7" TargetMode="External"/><Relationship Id="rId132" Type="http://schemas.openxmlformats.org/officeDocument/2006/relationships/hyperlink" Target="https://m.edsoo.ru/HQIN2OZJP" TargetMode="External"/><Relationship Id="rId153" Type="http://schemas.openxmlformats.org/officeDocument/2006/relationships/hyperlink" Target="https://m.edsoo.ru/9SF6OYYVX" TargetMode="External"/><Relationship Id="rId174" Type="http://schemas.openxmlformats.org/officeDocument/2006/relationships/hyperlink" Target="https://m.edsoo.ru/MXRDTK72T" TargetMode="External"/><Relationship Id="rId179" Type="http://schemas.openxmlformats.org/officeDocument/2006/relationships/hyperlink" Target="https://m.edsoo.ru/22WPBLTP9" TargetMode="External"/><Relationship Id="rId195" Type="http://schemas.openxmlformats.org/officeDocument/2006/relationships/hyperlink" Target="https://m.edsoo.ru/1HVB2NZH9" TargetMode="External"/><Relationship Id="rId209" Type="http://schemas.openxmlformats.org/officeDocument/2006/relationships/hyperlink" Target="https://m.edsoo.ru/GEJCO734F" TargetMode="External"/><Relationship Id="rId190" Type="http://schemas.openxmlformats.org/officeDocument/2006/relationships/hyperlink" Target="https://m.edsoo.ru/RXJ4YW6NA" TargetMode="External"/><Relationship Id="rId204" Type="http://schemas.openxmlformats.org/officeDocument/2006/relationships/hyperlink" Target="https://m.edsoo.ru/UI26CB4XL" TargetMode="External"/><Relationship Id="rId15" Type="http://schemas.openxmlformats.org/officeDocument/2006/relationships/hyperlink" Target="https://m.edsoo.ru/ZIP3R7LQ2" TargetMode="External"/><Relationship Id="rId36" Type="http://schemas.openxmlformats.org/officeDocument/2006/relationships/hyperlink" Target="https://m.edsoo.ru/7W31C0FG6" TargetMode="External"/><Relationship Id="rId57" Type="http://schemas.openxmlformats.org/officeDocument/2006/relationships/hyperlink" Target="https://m.edsoo.ru/IPCG564WN" TargetMode="External"/><Relationship Id="rId106" Type="http://schemas.openxmlformats.org/officeDocument/2006/relationships/hyperlink" Target="https://m.edsoo.ru/XXBTFP5WL" TargetMode="External"/><Relationship Id="rId127" Type="http://schemas.openxmlformats.org/officeDocument/2006/relationships/hyperlink" Target="https://m.edsoo.ru/CUP7TCPXQ" TargetMode="External"/><Relationship Id="rId10" Type="http://schemas.openxmlformats.org/officeDocument/2006/relationships/hyperlink" Target="https://m.edsoo.ru/T2NNAU5WK" TargetMode="External"/><Relationship Id="rId31" Type="http://schemas.openxmlformats.org/officeDocument/2006/relationships/hyperlink" Target="https://m.edsoo.ru/TYO9QBHKY" TargetMode="External"/><Relationship Id="rId52" Type="http://schemas.openxmlformats.org/officeDocument/2006/relationships/hyperlink" Target="https://m.edsoo.ru/OKTGKHN8I" TargetMode="External"/><Relationship Id="rId73" Type="http://schemas.openxmlformats.org/officeDocument/2006/relationships/hyperlink" Target="https://m.edsoo.ru/8H4CYFAB0" TargetMode="External"/><Relationship Id="rId78" Type="http://schemas.openxmlformats.org/officeDocument/2006/relationships/hyperlink" Target="https://m.edsoo.ru/4TBYU36HZ" TargetMode="External"/><Relationship Id="rId94" Type="http://schemas.openxmlformats.org/officeDocument/2006/relationships/hyperlink" Target="https://m.edsoo.ru/MNTSX2XL8" TargetMode="External"/><Relationship Id="rId99" Type="http://schemas.openxmlformats.org/officeDocument/2006/relationships/hyperlink" Target="https://m.edsoo.ru/JZ46VNC71" TargetMode="External"/><Relationship Id="rId101" Type="http://schemas.openxmlformats.org/officeDocument/2006/relationships/hyperlink" Target="https://m.edsoo.ru/FJXV79T8B" TargetMode="External"/><Relationship Id="rId122" Type="http://schemas.openxmlformats.org/officeDocument/2006/relationships/hyperlink" Target="https://m.edsoo.ru/8V2N4X1L3" TargetMode="External"/><Relationship Id="rId143" Type="http://schemas.openxmlformats.org/officeDocument/2006/relationships/hyperlink" Target="https://m.edsoo.ru/0SHTIOT1G" TargetMode="External"/><Relationship Id="rId148" Type="http://schemas.openxmlformats.org/officeDocument/2006/relationships/hyperlink" Target="https://m.edsoo.ru/2CJLCMK8N" TargetMode="External"/><Relationship Id="rId164" Type="http://schemas.openxmlformats.org/officeDocument/2006/relationships/hyperlink" Target="https://m.edsoo.ru/QZVH5EXL9" TargetMode="External"/><Relationship Id="rId169" Type="http://schemas.openxmlformats.org/officeDocument/2006/relationships/hyperlink" Target="https://m.edsoo.ru/JF8NB5ZS0" TargetMode="External"/><Relationship Id="rId185" Type="http://schemas.openxmlformats.org/officeDocument/2006/relationships/hyperlink" Target="https://m.edsoo.ru/QXEA9GPV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5ECB310PZ" TargetMode="External"/><Relationship Id="rId180" Type="http://schemas.openxmlformats.org/officeDocument/2006/relationships/hyperlink" Target="https://m.edsoo.ru/33W222M63" TargetMode="External"/><Relationship Id="rId210" Type="http://schemas.openxmlformats.org/officeDocument/2006/relationships/hyperlink" Target="https://m.edsoo.ru/RK4XSFWNR" TargetMode="External"/><Relationship Id="rId26" Type="http://schemas.openxmlformats.org/officeDocument/2006/relationships/hyperlink" Target="https://m.edsoo.ru/J1AQJNZCX" TargetMode="External"/><Relationship Id="rId47" Type="http://schemas.openxmlformats.org/officeDocument/2006/relationships/hyperlink" Target="https://m.edsoo.ru/HYNIQ785Q" TargetMode="External"/><Relationship Id="rId68" Type="http://schemas.openxmlformats.org/officeDocument/2006/relationships/hyperlink" Target="https://m.edsoo.ru/9OANVFE9E" TargetMode="External"/><Relationship Id="rId89" Type="http://schemas.openxmlformats.org/officeDocument/2006/relationships/hyperlink" Target="https://m.edsoo.ru/L8803LZGS" TargetMode="External"/><Relationship Id="rId112" Type="http://schemas.openxmlformats.org/officeDocument/2006/relationships/hyperlink" Target="https://m.edsoo.ru/55KY41LVG" TargetMode="External"/><Relationship Id="rId133" Type="http://schemas.openxmlformats.org/officeDocument/2006/relationships/hyperlink" Target="https://m.edsoo.ru/OWFAQ1A9J" TargetMode="External"/><Relationship Id="rId154" Type="http://schemas.openxmlformats.org/officeDocument/2006/relationships/hyperlink" Target="https://m.edsoo.ru/Z4MZ27RMY" TargetMode="External"/><Relationship Id="rId175" Type="http://schemas.openxmlformats.org/officeDocument/2006/relationships/hyperlink" Target="https://m.edsoo.ru/XW5LI7A9J" TargetMode="External"/><Relationship Id="rId196" Type="http://schemas.openxmlformats.org/officeDocument/2006/relationships/hyperlink" Target="https://m.edsoo.ru/AQEFPERJ0" TargetMode="External"/><Relationship Id="rId200" Type="http://schemas.openxmlformats.org/officeDocument/2006/relationships/hyperlink" Target="https://m.edsoo.ru/H2ZABPRXO" TargetMode="External"/><Relationship Id="rId16" Type="http://schemas.openxmlformats.org/officeDocument/2006/relationships/hyperlink" Target="https://m.edsoo.ru/AQXJXEDY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59</Pages>
  <Words>12379</Words>
  <Characters>70562</Characters>
  <Application>Microsoft Office Word</Application>
  <DocSecurity>0</DocSecurity>
  <Lines>588</Lines>
  <Paragraphs>165</Paragraphs>
  <ScaleCrop>false</ScaleCrop>
  <Company/>
  <LinksUpToDate>false</LinksUpToDate>
  <CharactersWithSpaces>82776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Пользователь</cp:lastModifiedBy>
  <cp:revision>3</cp:revision>
  <dcterms:created xsi:type="dcterms:W3CDTF">2026-09-20T11:45:00Z</dcterms:created>
  <dcterms:modified xsi:type="dcterms:W3CDTF">2026-09-27T17:47:00Z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eyJoZGlkIjoiNDExM2ViNzQxZDYxN2VhMDNjMWQ3ZDgyZDgxODZmNGYifQ==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35B2FEB8ED5E4442B1183CB661FC7476_12</vt:lpwstr>
  </property>
</Properties>
</file>