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3AE" w:rsidRDefault="007733AE" w:rsidP="007733AE">
      <w:pPr>
        <w:shd w:val="clear" w:color="auto" w:fill="FCFCFC"/>
        <w:spacing w:after="0" w:line="240" w:lineRule="atLeast"/>
        <w:jc w:val="center"/>
        <w:textAlignment w:val="center"/>
        <w:outlineLvl w:val="0"/>
        <w:rPr>
          <w:rFonts w:ascii="Times New Roman" w:eastAsia="Times New Roman" w:hAnsi="Times New Roman" w:cs="Times New Roman"/>
          <w:b/>
          <w:bCs/>
          <w:caps/>
          <w:color w:val="000000" w:themeColor="text1"/>
          <w:kern w:val="36"/>
          <w:sz w:val="36"/>
          <w:szCs w:val="36"/>
          <w:lang w:eastAsia="ru-RU"/>
        </w:rPr>
      </w:pPr>
      <w:r w:rsidRPr="002B5E46">
        <w:rPr>
          <w:rFonts w:ascii="Times New Roman" w:eastAsia="Times New Roman" w:hAnsi="Times New Roman" w:cs="Times New Roman"/>
          <w:b/>
          <w:bCs/>
          <w:caps/>
          <w:color w:val="000000" w:themeColor="text1"/>
          <w:kern w:val="36"/>
          <w:sz w:val="36"/>
          <w:szCs w:val="36"/>
          <w:lang w:eastAsia="ru-RU"/>
        </w:rPr>
        <w:t>ПЕРЕХОДНЫЙ ВОЗРАСТ</w:t>
      </w:r>
      <w:r>
        <w:rPr>
          <w:rFonts w:ascii="Times New Roman" w:eastAsia="Times New Roman" w:hAnsi="Times New Roman" w:cs="Times New Roman"/>
          <w:b/>
          <w:bCs/>
          <w:caps/>
          <w:color w:val="000000" w:themeColor="text1"/>
          <w:kern w:val="36"/>
          <w:sz w:val="36"/>
          <w:szCs w:val="36"/>
          <w:lang w:eastAsia="ru-RU"/>
        </w:rPr>
        <w:t xml:space="preserve"> (6-8 класс)</w:t>
      </w:r>
      <w:r w:rsidRPr="002B5E46">
        <w:rPr>
          <w:rFonts w:ascii="Times New Roman" w:eastAsia="Times New Roman" w:hAnsi="Times New Roman" w:cs="Times New Roman"/>
          <w:b/>
          <w:bCs/>
          <w:caps/>
          <w:color w:val="000000" w:themeColor="text1"/>
          <w:kern w:val="36"/>
          <w:sz w:val="36"/>
          <w:szCs w:val="36"/>
          <w:lang w:eastAsia="ru-RU"/>
        </w:rPr>
        <w:t>: КАК ВЕСТИ СЕБЯ С ПОДРОСТКОМ</w:t>
      </w:r>
    </w:p>
    <w:p w:rsidR="007733AE" w:rsidRPr="002B5E46" w:rsidRDefault="007733AE" w:rsidP="007733AE">
      <w:pPr>
        <w:shd w:val="clear" w:color="auto" w:fill="FCFCFC"/>
        <w:spacing w:after="0" w:line="240" w:lineRule="atLeast"/>
        <w:jc w:val="center"/>
        <w:textAlignment w:val="center"/>
        <w:outlineLvl w:val="0"/>
        <w:rPr>
          <w:rFonts w:ascii="Times New Roman" w:eastAsia="Times New Roman" w:hAnsi="Times New Roman" w:cs="Times New Roman"/>
          <w:b/>
          <w:bCs/>
          <w:caps/>
          <w:color w:val="000000" w:themeColor="text1"/>
          <w:kern w:val="36"/>
          <w:sz w:val="36"/>
          <w:szCs w:val="36"/>
          <w:lang w:eastAsia="ru-RU"/>
        </w:rPr>
      </w:pPr>
    </w:p>
    <w:p w:rsidR="007733AE" w:rsidRDefault="007733AE" w:rsidP="007733AE">
      <w:pPr>
        <w:spacing w:after="0" w:line="240" w:lineRule="atLeast"/>
        <w:rPr>
          <w:rFonts w:ascii="Times New Roman" w:eastAsia="Times New Roman" w:hAnsi="Times New Roman" w:cs="Times New Roman"/>
          <w:color w:val="000000" w:themeColor="text1"/>
          <w:sz w:val="28"/>
          <w:szCs w:val="28"/>
          <w:lang w:eastAsia="ru-RU"/>
        </w:rPr>
      </w:pPr>
      <w:r w:rsidRPr="002B5E46">
        <w:rPr>
          <w:rFonts w:ascii="Times New Roman" w:eastAsia="Times New Roman" w:hAnsi="Times New Roman" w:cs="Times New Roman"/>
          <w:color w:val="000000" w:themeColor="text1"/>
          <w:sz w:val="28"/>
          <w:szCs w:val="28"/>
          <w:lang w:eastAsia="ru-RU"/>
        </w:rPr>
        <w:t>Ребенок в семье – большое счастье. Однако оно постоянно растет, у него увеличиваются потребности. Поэтому, если девушка думает, что регулярная смена подгузников, крики по ночам и бессонные ночи – самое трудное, то она ошибается. Действительно тяжело становится тогда, когда у ребенка начинается </w:t>
      </w:r>
      <w:r w:rsidRPr="002B5E46">
        <w:rPr>
          <w:rFonts w:ascii="Times New Roman" w:eastAsia="Times New Roman" w:hAnsi="Times New Roman" w:cs="Times New Roman"/>
          <w:b/>
          <w:bCs/>
          <w:color w:val="000000" w:themeColor="text1"/>
          <w:sz w:val="28"/>
          <w:szCs w:val="28"/>
          <w:lang w:eastAsia="ru-RU"/>
        </w:rPr>
        <w:t>переходный возраст</w:t>
      </w:r>
      <w:r w:rsidRPr="002B5E46">
        <w:rPr>
          <w:rFonts w:ascii="Times New Roman" w:eastAsia="Times New Roman" w:hAnsi="Times New Roman" w:cs="Times New Roman"/>
          <w:color w:val="000000" w:themeColor="text1"/>
          <w:sz w:val="28"/>
          <w:szCs w:val="28"/>
          <w:lang w:eastAsia="ru-RU"/>
        </w:rPr>
        <w:t>. Проблемы младенчества покажутся сказкой по сравнению с тем, с чем предстоит столкнуться при воспитании подростков.</w:t>
      </w:r>
      <w:r>
        <w:rPr>
          <w:rFonts w:ascii="Times New Roman" w:eastAsia="Times New Roman" w:hAnsi="Times New Roman" w:cs="Times New Roman"/>
          <w:color w:val="000000" w:themeColor="text1"/>
          <w:sz w:val="28"/>
          <w:szCs w:val="28"/>
          <w:lang w:eastAsia="ru-RU"/>
        </w:rPr>
        <w:t xml:space="preserve"> </w:t>
      </w:r>
      <w:r w:rsidRPr="002B5E46">
        <w:rPr>
          <w:rFonts w:ascii="Times New Roman" w:eastAsia="Times New Roman" w:hAnsi="Times New Roman" w:cs="Times New Roman"/>
          <w:i/>
          <w:iCs/>
          <w:color w:val="000000" w:themeColor="text1"/>
          <w:sz w:val="28"/>
          <w:szCs w:val="28"/>
          <w:lang w:eastAsia="ru-RU"/>
        </w:rPr>
        <w:t>Переходный возраст</w:t>
      </w:r>
      <w:r w:rsidRPr="002B5E46">
        <w:rPr>
          <w:rFonts w:ascii="Times New Roman" w:eastAsia="Times New Roman" w:hAnsi="Times New Roman" w:cs="Times New Roman"/>
          <w:color w:val="000000" w:themeColor="text1"/>
          <w:sz w:val="28"/>
          <w:szCs w:val="28"/>
          <w:lang w:eastAsia="ru-RU"/>
        </w:rPr>
        <w:t> требует строгого соблюдения определенных норм и правил, которым должны следовать родители. Мамам и папам придется приспосабливаться к психологическим и эмоциональным изменениям, которые происходят с их любимым чадом. Поэтому методы воспитания должны измениться соответственно.</w:t>
      </w:r>
    </w:p>
    <w:p w:rsidR="007733AE" w:rsidRPr="002B5E46" w:rsidRDefault="007733AE" w:rsidP="007733AE">
      <w:pPr>
        <w:spacing w:after="0" w:line="240" w:lineRule="atLeast"/>
        <w:rPr>
          <w:rFonts w:ascii="Times New Roman" w:eastAsia="Times New Roman" w:hAnsi="Times New Roman" w:cs="Times New Roman"/>
          <w:color w:val="000000" w:themeColor="text1"/>
          <w:sz w:val="28"/>
          <w:szCs w:val="28"/>
          <w:lang w:eastAsia="ru-RU"/>
        </w:rPr>
      </w:pPr>
    </w:p>
    <w:p w:rsidR="007733AE" w:rsidRDefault="007733AE" w:rsidP="007733AE">
      <w:pPr>
        <w:pBdr>
          <w:top w:val="single" w:sz="6" w:space="8" w:color="ECECEC"/>
          <w:bottom w:val="single" w:sz="6" w:space="8" w:color="ECECEC"/>
        </w:pBdr>
        <w:spacing w:after="0" w:line="240" w:lineRule="atLeast"/>
        <w:outlineLvl w:val="1"/>
        <w:rPr>
          <w:rFonts w:ascii="Times New Roman" w:eastAsia="Times New Roman" w:hAnsi="Times New Roman" w:cs="Times New Roman"/>
          <w:b/>
          <w:color w:val="000000" w:themeColor="text1"/>
          <w:sz w:val="28"/>
          <w:szCs w:val="28"/>
          <w:u w:val="single"/>
          <w:lang w:eastAsia="ru-RU"/>
        </w:rPr>
      </w:pPr>
      <w:r w:rsidRPr="002B5E46">
        <w:rPr>
          <w:rFonts w:ascii="Times New Roman" w:eastAsia="Times New Roman" w:hAnsi="Times New Roman" w:cs="Times New Roman"/>
          <w:b/>
          <w:color w:val="000000" w:themeColor="text1"/>
          <w:sz w:val="28"/>
          <w:szCs w:val="28"/>
          <w:u w:val="single"/>
          <w:lang w:eastAsia="ru-RU"/>
        </w:rPr>
        <w:t>Душевная близость</w:t>
      </w:r>
    </w:p>
    <w:p w:rsidR="007733AE" w:rsidRPr="002B5E46" w:rsidRDefault="007733AE" w:rsidP="007733AE">
      <w:pPr>
        <w:pBdr>
          <w:top w:val="single" w:sz="6" w:space="8" w:color="ECECEC"/>
          <w:bottom w:val="single" w:sz="6" w:space="8" w:color="ECECEC"/>
        </w:pBdr>
        <w:spacing w:after="0" w:line="240" w:lineRule="atLeast"/>
        <w:outlineLvl w:val="1"/>
        <w:rPr>
          <w:rFonts w:ascii="Times New Roman" w:eastAsia="Times New Roman" w:hAnsi="Times New Roman" w:cs="Times New Roman"/>
          <w:b/>
          <w:color w:val="000000" w:themeColor="text1"/>
          <w:sz w:val="28"/>
          <w:szCs w:val="28"/>
          <w:u w:val="single"/>
          <w:lang w:eastAsia="ru-RU"/>
        </w:rPr>
      </w:pPr>
    </w:p>
    <w:p w:rsidR="007733AE" w:rsidRDefault="007733AE" w:rsidP="007733AE">
      <w:pPr>
        <w:spacing w:after="0" w:line="240" w:lineRule="atLeast"/>
        <w:rPr>
          <w:rFonts w:ascii="Times New Roman" w:eastAsia="Times New Roman" w:hAnsi="Times New Roman" w:cs="Times New Roman"/>
          <w:color w:val="000000" w:themeColor="text1"/>
          <w:sz w:val="28"/>
          <w:szCs w:val="28"/>
          <w:lang w:eastAsia="ru-RU"/>
        </w:rPr>
      </w:pPr>
      <w:r w:rsidRPr="002B5E46">
        <w:rPr>
          <w:rFonts w:ascii="Times New Roman" w:eastAsia="Times New Roman" w:hAnsi="Times New Roman" w:cs="Times New Roman"/>
          <w:color w:val="000000" w:themeColor="text1"/>
          <w:sz w:val="28"/>
          <w:szCs w:val="28"/>
          <w:lang w:eastAsia="ru-RU"/>
        </w:rPr>
        <w:t xml:space="preserve">Родителям следует забыть о том, что они </w:t>
      </w:r>
      <w:proofErr w:type="gramStart"/>
      <w:r w:rsidRPr="002B5E46">
        <w:rPr>
          <w:rFonts w:ascii="Times New Roman" w:eastAsia="Times New Roman" w:hAnsi="Times New Roman" w:cs="Times New Roman"/>
          <w:color w:val="000000" w:themeColor="text1"/>
          <w:sz w:val="28"/>
          <w:szCs w:val="28"/>
          <w:lang w:eastAsia="ru-RU"/>
        </w:rPr>
        <w:t>хотят стать другом иди</w:t>
      </w:r>
      <w:proofErr w:type="gramEnd"/>
      <w:r w:rsidRPr="002B5E46">
        <w:rPr>
          <w:rFonts w:ascii="Times New Roman" w:eastAsia="Times New Roman" w:hAnsi="Times New Roman" w:cs="Times New Roman"/>
          <w:color w:val="000000" w:themeColor="text1"/>
          <w:sz w:val="28"/>
          <w:szCs w:val="28"/>
          <w:lang w:eastAsia="ru-RU"/>
        </w:rPr>
        <w:t xml:space="preserve"> подружкой ребенку.</w:t>
      </w:r>
      <w:r>
        <w:rPr>
          <w:rFonts w:ascii="Times New Roman" w:eastAsia="Times New Roman" w:hAnsi="Times New Roman" w:cs="Times New Roman"/>
          <w:color w:val="000000" w:themeColor="text1"/>
          <w:sz w:val="28"/>
          <w:szCs w:val="28"/>
          <w:lang w:eastAsia="ru-RU"/>
        </w:rPr>
        <w:t xml:space="preserve"> </w:t>
      </w:r>
      <w:bookmarkStart w:id="0" w:name="_GoBack"/>
      <w:bookmarkEnd w:id="0"/>
      <w:r w:rsidRPr="002B5E46">
        <w:rPr>
          <w:rFonts w:ascii="Times New Roman" w:eastAsia="Times New Roman" w:hAnsi="Times New Roman" w:cs="Times New Roman"/>
          <w:b/>
          <w:bCs/>
          <w:color w:val="000000" w:themeColor="text1"/>
          <w:sz w:val="28"/>
          <w:szCs w:val="28"/>
          <w:lang w:eastAsia="ru-RU"/>
        </w:rPr>
        <w:t>Подростковый возраст</w:t>
      </w:r>
      <w:r w:rsidRPr="002B5E46">
        <w:rPr>
          <w:rFonts w:ascii="Times New Roman" w:eastAsia="Times New Roman" w:hAnsi="Times New Roman" w:cs="Times New Roman"/>
          <w:color w:val="000000" w:themeColor="text1"/>
          <w:sz w:val="28"/>
          <w:szCs w:val="28"/>
          <w:lang w:eastAsia="ru-RU"/>
        </w:rPr>
        <w:t xml:space="preserve"> в этом не нуждается. Иначе они окончательно обнаглеют и сядут на шею. Стоит демонстрировать строгость. Дружба придет позже. Конечно, можно заверить ребенка, что родители всегда готовы принять, понять и простить, а также не будут судить те или иные действия. Но что делать, если сын или дочь действительно совершили что-то очень опасное. Тогда придется все разъяснить, но не поддерживать, иначе увеличивается риск попадания в такую ситуацию снова. Можно разговаривать с ребенком на любые темы, однако не стоит </w:t>
      </w:r>
      <w:proofErr w:type="spellStart"/>
      <w:r w:rsidRPr="002B5E46">
        <w:rPr>
          <w:rFonts w:ascii="Times New Roman" w:eastAsia="Times New Roman" w:hAnsi="Times New Roman" w:cs="Times New Roman"/>
          <w:color w:val="000000" w:themeColor="text1"/>
          <w:sz w:val="28"/>
          <w:szCs w:val="28"/>
          <w:lang w:eastAsia="ru-RU"/>
        </w:rPr>
        <w:t>одабривать</w:t>
      </w:r>
      <w:proofErr w:type="spellEnd"/>
      <w:r w:rsidRPr="002B5E46">
        <w:rPr>
          <w:rFonts w:ascii="Times New Roman" w:eastAsia="Times New Roman" w:hAnsi="Times New Roman" w:cs="Times New Roman"/>
          <w:color w:val="000000" w:themeColor="text1"/>
          <w:sz w:val="28"/>
          <w:szCs w:val="28"/>
          <w:lang w:eastAsia="ru-RU"/>
        </w:rPr>
        <w:t xml:space="preserve"> все его начинания.</w:t>
      </w:r>
    </w:p>
    <w:p w:rsidR="007733AE" w:rsidRPr="002B5E46" w:rsidRDefault="007733AE" w:rsidP="007733AE">
      <w:pPr>
        <w:spacing w:after="0" w:line="240" w:lineRule="atLeast"/>
        <w:rPr>
          <w:rFonts w:ascii="Times New Roman" w:eastAsia="Times New Roman" w:hAnsi="Times New Roman" w:cs="Times New Roman"/>
          <w:color w:val="000000" w:themeColor="text1"/>
          <w:sz w:val="28"/>
          <w:szCs w:val="28"/>
          <w:lang w:eastAsia="ru-RU"/>
        </w:rPr>
      </w:pPr>
    </w:p>
    <w:p w:rsidR="007733AE" w:rsidRDefault="007733AE" w:rsidP="007733AE">
      <w:pPr>
        <w:pBdr>
          <w:top w:val="single" w:sz="6" w:space="8" w:color="ECECEC"/>
          <w:bottom w:val="single" w:sz="6" w:space="8" w:color="ECECEC"/>
        </w:pBdr>
        <w:spacing w:after="0" w:line="240" w:lineRule="atLeast"/>
        <w:outlineLvl w:val="1"/>
        <w:rPr>
          <w:rFonts w:ascii="Times New Roman" w:eastAsia="Times New Roman" w:hAnsi="Times New Roman" w:cs="Times New Roman"/>
          <w:b/>
          <w:color w:val="000000" w:themeColor="text1"/>
          <w:sz w:val="28"/>
          <w:szCs w:val="28"/>
          <w:u w:val="single"/>
          <w:lang w:eastAsia="ru-RU"/>
        </w:rPr>
      </w:pPr>
      <w:r w:rsidRPr="002B5E46">
        <w:rPr>
          <w:rFonts w:ascii="Times New Roman" w:eastAsia="Times New Roman" w:hAnsi="Times New Roman" w:cs="Times New Roman"/>
          <w:b/>
          <w:color w:val="000000" w:themeColor="text1"/>
          <w:sz w:val="28"/>
          <w:szCs w:val="28"/>
          <w:u w:val="single"/>
          <w:lang w:eastAsia="ru-RU"/>
        </w:rPr>
        <w:t>Твердость принципов</w:t>
      </w:r>
    </w:p>
    <w:p w:rsidR="007733AE" w:rsidRPr="002B5E46" w:rsidRDefault="007733AE" w:rsidP="007733AE">
      <w:pPr>
        <w:pBdr>
          <w:top w:val="single" w:sz="6" w:space="8" w:color="ECECEC"/>
          <w:bottom w:val="single" w:sz="6" w:space="8" w:color="ECECEC"/>
        </w:pBdr>
        <w:spacing w:after="0" w:line="240" w:lineRule="atLeast"/>
        <w:outlineLvl w:val="1"/>
        <w:rPr>
          <w:rFonts w:ascii="Times New Roman" w:eastAsia="Times New Roman" w:hAnsi="Times New Roman" w:cs="Times New Roman"/>
          <w:b/>
          <w:color w:val="000000" w:themeColor="text1"/>
          <w:sz w:val="28"/>
          <w:szCs w:val="28"/>
          <w:u w:val="single"/>
          <w:lang w:eastAsia="ru-RU"/>
        </w:rPr>
      </w:pPr>
    </w:p>
    <w:p w:rsidR="007733AE" w:rsidRDefault="007733AE" w:rsidP="007733AE">
      <w:pPr>
        <w:spacing w:after="0" w:line="240" w:lineRule="atLeast"/>
        <w:rPr>
          <w:rFonts w:ascii="Times New Roman" w:eastAsia="Times New Roman" w:hAnsi="Times New Roman" w:cs="Times New Roman"/>
          <w:color w:val="000000" w:themeColor="text1"/>
          <w:sz w:val="28"/>
          <w:szCs w:val="28"/>
          <w:lang w:eastAsia="ru-RU"/>
        </w:rPr>
      </w:pPr>
      <w:r w:rsidRPr="002B5E46">
        <w:rPr>
          <w:rFonts w:ascii="Times New Roman" w:eastAsia="Times New Roman" w:hAnsi="Times New Roman" w:cs="Times New Roman"/>
          <w:color w:val="000000" w:themeColor="text1"/>
          <w:sz w:val="28"/>
          <w:szCs w:val="28"/>
          <w:lang w:eastAsia="ru-RU"/>
        </w:rPr>
        <w:t>Принципы, нормы поведения и морали должны быть непоколебимы. Конечно же, </w:t>
      </w:r>
      <w:r w:rsidRPr="002B5E46">
        <w:rPr>
          <w:rFonts w:ascii="Times New Roman" w:eastAsia="Times New Roman" w:hAnsi="Times New Roman" w:cs="Times New Roman"/>
          <w:i/>
          <w:iCs/>
          <w:color w:val="000000" w:themeColor="text1"/>
          <w:sz w:val="28"/>
          <w:szCs w:val="28"/>
          <w:lang w:eastAsia="ru-RU"/>
        </w:rPr>
        <w:t>подростковый возраст</w:t>
      </w:r>
      <w:r w:rsidRPr="002B5E46">
        <w:rPr>
          <w:rFonts w:ascii="Times New Roman" w:eastAsia="Times New Roman" w:hAnsi="Times New Roman" w:cs="Times New Roman"/>
          <w:color w:val="000000" w:themeColor="text1"/>
          <w:sz w:val="28"/>
          <w:szCs w:val="28"/>
          <w:lang w:eastAsia="ru-RU"/>
        </w:rPr>
        <w:t xml:space="preserve"> не может проходить без сопротивления или проявления </w:t>
      </w:r>
      <w:proofErr w:type="spellStart"/>
      <w:r w:rsidRPr="002B5E46">
        <w:rPr>
          <w:rFonts w:ascii="Times New Roman" w:eastAsia="Times New Roman" w:hAnsi="Times New Roman" w:cs="Times New Roman"/>
          <w:color w:val="000000" w:themeColor="text1"/>
          <w:sz w:val="28"/>
          <w:szCs w:val="28"/>
          <w:lang w:eastAsia="ru-RU"/>
        </w:rPr>
        <w:t>бунтовства</w:t>
      </w:r>
      <w:proofErr w:type="spellEnd"/>
      <w:r w:rsidRPr="002B5E46">
        <w:rPr>
          <w:rFonts w:ascii="Times New Roman" w:eastAsia="Times New Roman" w:hAnsi="Times New Roman" w:cs="Times New Roman"/>
          <w:color w:val="000000" w:themeColor="text1"/>
          <w:sz w:val="28"/>
          <w:szCs w:val="28"/>
          <w:lang w:eastAsia="ru-RU"/>
        </w:rPr>
        <w:t xml:space="preserve">. Это время экспериментов, причем не всегда безопасных. Виновата во всем биология. У ребенка в этом возрасте еще не до конца сформирована та часть мозга, которая отвечает за принятие решений. Другими словами, здравый смысл зачастую отсутствует. Поэтому родителям необходимо как-то помочь в этой ситуации. Подростку следует знать четкие границы между друзьями и родителями и методами </w:t>
      </w:r>
      <w:proofErr w:type="gramStart"/>
      <w:r w:rsidRPr="002B5E46">
        <w:rPr>
          <w:rFonts w:ascii="Times New Roman" w:eastAsia="Times New Roman" w:hAnsi="Times New Roman" w:cs="Times New Roman"/>
          <w:color w:val="000000" w:themeColor="text1"/>
          <w:sz w:val="28"/>
          <w:szCs w:val="28"/>
          <w:lang w:eastAsia="ru-RU"/>
        </w:rPr>
        <w:t>дозволенного</w:t>
      </w:r>
      <w:proofErr w:type="gramEnd"/>
      <w:r w:rsidRPr="002B5E46">
        <w:rPr>
          <w:rFonts w:ascii="Times New Roman" w:eastAsia="Times New Roman" w:hAnsi="Times New Roman" w:cs="Times New Roman"/>
          <w:color w:val="000000" w:themeColor="text1"/>
          <w:sz w:val="28"/>
          <w:szCs w:val="28"/>
          <w:lang w:eastAsia="ru-RU"/>
        </w:rPr>
        <w:t>. Мама – не подружка. Если она в чем-то отказывает, то так тому и быть.</w:t>
      </w:r>
    </w:p>
    <w:p w:rsidR="007733AE" w:rsidRDefault="007733AE" w:rsidP="007733AE">
      <w:pPr>
        <w:spacing w:after="0" w:line="240" w:lineRule="atLeast"/>
        <w:rPr>
          <w:rFonts w:ascii="Times New Roman" w:eastAsia="Times New Roman" w:hAnsi="Times New Roman" w:cs="Times New Roman"/>
          <w:color w:val="000000" w:themeColor="text1"/>
          <w:sz w:val="28"/>
          <w:szCs w:val="28"/>
          <w:lang w:eastAsia="ru-RU"/>
        </w:rPr>
      </w:pPr>
    </w:p>
    <w:p w:rsidR="007733AE" w:rsidRPr="002B5E46" w:rsidRDefault="007733AE" w:rsidP="007733AE">
      <w:pPr>
        <w:spacing w:after="0" w:line="240" w:lineRule="atLeast"/>
        <w:rPr>
          <w:rFonts w:ascii="Times New Roman" w:eastAsia="Times New Roman" w:hAnsi="Times New Roman" w:cs="Times New Roman"/>
          <w:color w:val="000000" w:themeColor="text1"/>
          <w:sz w:val="28"/>
          <w:szCs w:val="28"/>
          <w:lang w:eastAsia="ru-RU"/>
        </w:rPr>
      </w:pPr>
    </w:p>
    <w:p w:rsidR="007733AE" w:rsidRDefault="007733AE" w:rsidP="007733AE">
      <w:pPr>
        <w:pBdr>
          <w:top w:val="single" w:sz="6" w:space="8" w:color="ECECEC"/>
          <w:bottom w:val="single" w:sz="6" w:space="8" w:color="ECECEC"/>
        </w:pBdr>
        <w:spacing w:after="0" w:line="240" w:lineRule="atLeast"/>
        <w:outlineLvl w:val="1"/>
        <w:rPr>
          <w:rFonts w:ascii="Times New Roman" w:eastAsia="Times New Roman" w:hAnsi="Times New Roman" w:cs="Times New Roman"/>
          <w:b/>
          <w:color w:val="000000" w:themeColor="text1"/>
          <w:sz w:val="28"/>
          <w:szCs w:val="28"/>
          <w:u w:val="single"/>
          <w:lang w:eastAsia="ru-RU"/>
        </w:rPr>
      </w:pPr>
      <w:r w:rsidRPr="002B5E46">
        <w:rPr>
          <w:rFonts w:ascii="Times New Roman" w:eastAsia="Times New Roman" w:hAnsi="Times New Roman" w:cs="Times New Roman"/>
          <w:b/>
          <w:color w:val="000000" w:themeColor="text1"/>
          <w:sz w:val="28"/>
          <w:szCs w:val="28"/>
          <w:u w:val="single"/>
          <w:lang w:eastAsia="ru-RU"/>
        </w:rPr>
        <w:lastRenderedPageBreak/>
        <w:t>Интересы детей</w:t>
      </w:r>
    </w:p>
    <w:p w:rsidR="007733AE" w:rsidRPr="002B5E46" w:rsidRDefault="007733AE" w:rsidP="007733AE">
      <w:pPr>
        <w:pBdr>
          <w:top w:val="single" w:sz="6" w:space="8" w:color="ECECEC"/>
          <w:bottom w:val="single" w:sz="6" w:space="8" w:color="ECECEC"/>
        </w:pBdr>
        <w:spacing w:after="0" w:line="240" w:lineRule="atLeast"/>
        <w:outlineLvl w:val="1"/>
        <w:rPr>
          <w:rFonts w:ascii="Times New Roman" w:eastAsia="Times New Roman" w:hAnsi="Times New Roman" w:cs="Times New Roman"/>
          <w:b/>
          <w:color w:val="000000" w:themeColor="text1"/>
          <w:sz w:val="28"/>
          <w:szCs w:val="28"/>
          <w:u w:val="single"/>
          <w:lang w:eastAsia="ru-RU"/>
        </w:rPr>
      </w:pPr>
    </w:p>
    <w:p w:rsidR="007733AE" w:rsidRPr="002B5E46" w:rsidRDefault="007733AE" w:rsidP="007733AE">
      <w:pPr>
        <w:spacing w:after="0" w:line="240" w:lineRule="atLeast"/>
        <w:rPr>
          <w:rFonts w:ascii="Times New Roman" w:eastAsia="Times New Roman" w:hAnsi="Times New Roman" w:cs="Times New Roman"/>
          <w:color w:val="000000" w:themeColor="text1"/>
          <w:sz w:val="28"/>
          <w:szCs w:val="28"/>
          <w:lang w:eastAsia="ru-RU"/>
        </w:rPr>
      </w:pPr>
      <w:r w:rsidRPr="002B5E46">
        <w:rPr>
          <w:rFonts w:ascii="Times New Roman" w:eastAsia="Times New Roman" w:hAnsi="Times New Roman" w:cs="Times New Roman"/>
          <w:color w:val="000000" w:themeColor="text1"/>
          <w:sz w:val="28"/>
          <w:szCs w:val="28"/>
          <w:lang w:eastAsia="ru-RU"/>
        </w:rPr>
        <w:t xml:space="preserve">Родителям следует уделять больше внимания тому, чем увлекаются и интересуются их </w:t>
      </w:r>
      <w:proofErr w:type="spellStart"/>
      <w:r w:rsidRPr="002B5E46">
        <w:rPr>
          <w:rFonts w:ascii="Times New Roman" w:eastAsia="Times New Roman" w:hAnsi="Times New Roman" w:cs="Times New Roman"/>
          <w:color w:val="000000" w:themeColor="text1"/>
          <w:sz w:val="28"/>
          <w:szCs w:val="28"/>
          <w:lang w:eastAsia="ru-RU"/>
        </w:rPr>
        <w:t>дети</w:t>
      </w:r>
      <w:proofErr w:type="gramStart"/>
      <w:r w:rsidRPr="002B5E46">
        <w:rPr>
          <w:rFonts w:ascii="Times New Roman" w:eastAsia="Times New Roman" w:hAnsi="Times New Roman" w:cs="Times New Roman"/>
          <w:color w:val="000000" w:themeColor="text1"/>
          <w:sz w:val="28"/>
          <w:szCs w:val="28"/>
          <w:lang w:eastAsia="ru-RU"/>
        </w:rPr>
        <w:t>.</w:t>
      </w:r>
      <w:r w:rsidRPr="002B5E46">
        <w:rPr>
          <w:rFonts w:ascii="Times New Roman" w:eastAsia="Times New Roman" w:hAnsi="Times New Roman" w:cs="Times New Roman"/>
          <w:b/>
          <w:bCs/>
          <w:color w:val="000000" w:themeColor="text1"/>
          <w:sz w:val="28"/>
          <w:szCs w:val="28"/>
          <w:lang w:eastAsia="ru-RU"/>
        </w:rPr>
        <w:t>П</w:t>
      </w:r>
      <w:proofErr w:type="gramEnd"/>
      <w:r w:rsidRPr="002B5E46">
        <w:rPr>
          <w:rFonts w:ascii="Times New Roman" w:eastAsia="Times New Roman" w:hAnsi="Times New Roman" w:cs="Times New Roman"/>
          <w:b/>
          <w:bCs/>
          <w:color w:val="000000" w:themeColor="text1"/>
          <w:sz w:val="28"/>
          <w:szCs w:val="28"/>
          <w:lang w:eastAsia="ru-RU"/>
        </w:rPr>
        <w:t>одростковый</w:t>
      </w:r>
      <w:proofErr w:type="spellEnd"/>
      <w:r w:rsidRPr="002B5E46">
        <w:rPr>
          <w:rFonts w:ascii="Times New Roman" w:eastAsia="Times New Roman" w:hAnsi="Times New Roman" w:cs="Times New Roman"/>
          <w:b/>
          <w:bCs/>
          <w:color w:val="000000" w:themeColor="text1"/>
          <w:sz w:val="28"/>
          <w:szCs w:val="28"/>
          <w:lang w:eastAsia="ru-RU"/>
        </w:rPr>
        <w:t xml:space="preserve"> возраст</w:t>
      </w:r>
      <w:r w:rsidRPr="002B5E46">
        <w:rPr>
          <w:rFonts w:ascii="Times New Roman" w:eastAsia="Times New Roman" w:hAnsi="Times New Roman" w:cs="Times New Roman"/>
          <w:color w:val="000000" w:themeColor="text1"/>
          <w:sz w:val="28"/>
          <w:szCs w:val="28"/>
          <w:lang w:eastAsia="ru-RU"/>
        </w:rPr>
        <w:t> подразумевает быстрое следование прогрессу, постоянно развивающимся технологиям. Конечно, взрослые могут решить, что им лучше оставить прогресс сам по себе и заняться чем-нибудь полезным. Однако это неправильно. Эмоциональная связь с ребенком очень важна. И для того, чтобы ее не потерять, следует демонстрировать, что мама и папа прекрасно разбираются в новых технологиях.</w:t>
      </w:r>
    </w:p>
    <w:p w:rsidR="007733AE" w:rsidRDefault="007733AE" w:rsidP="007733AE">
      <w:pPr>
        <w:pBdr>
          <w:top w:val="single" w:sz="6" w:space="8" w:color="ECECEC"/>
          <w:bottom w:val="single" w:sz="6" w:space="8" w:color="ECECEC"/>
        </w:pBdr>
        <w:spacing w:after="0" w:line="240" w:lineRule="atLeast"/>
        <w:outlineLvl w:val="1"/>
        <w:rPr>
          <w:rFonts w:ascii="Times New Roman" w:eastAsia="Times New Roman" w:hAnsi="Times New Roman" w:cs="Times New Roman"/>
          <w:b/>
          <w:color w:val="000000" w:themeColor="text1"/>
          <w:sz w:val="28"/>
          <w:szCs w:val="28"/>
          <w:u w:val="single"/>
          <w:lang w:eastAsia="ru-RU"/>
        </w:rPr>
      </w:pPr>
      <w:r w:rsidRPr="002B5E46">
        <w:rPr>
          <w:rFonts w:ascii="Times New Roman" w:eastAsia="Times New Roman" w:hAnsi="Times New Roman" w:cs="Times New Roman"/>
          <w:b/>
          <w:color w:val="000000" w:themeColor="text1"/>
          <w:sz w:val="28"/>
          <w:szCs w:val="28"/>
          <w:u w:val="single"/>
          <w:lang w:eastAsia="ru-RU"/>
        </w:rPr>
        <w:t>Устаревшие вкусы</w:t>
      </w:r>
    </w:p>
    <w:p w:rsidR="007733AE" w:rsidRPr="002B5E46" w:rsidRDefault="007733AE" w:rsidP="007733AE">
      <w:pPr>
        <w:pBdr>
          <w:top w:val="single" w:sz="6" w:space="8" w:color="ECECEC"/>
          <w:bottom w:val="single" w:sz="6" w:space="8" w:color="ECECEC"/>
        </w:pBdr>
        <w:spacing w:after="0" w:line="240" w:lineRule="atLeast"/>
        <w:outlineLvl w:val="1"/>
        <w:rPr>
          <w:rFonts w:ascii="Times New Roman" w:eastAsia="Times New Roman" w:hAnsi="Times New Roman" w:cs="Times New Roman"/>
          <w:b/>
          <w:color w:val="000000" w:themeColor="text1"/>
          <w:sz w:val="28"/>
          <w:szCs w:val="28"/>
          <w:u w:val="single"/>
          <w:lang w:eastAsia="ru-RU"/>
        </w:rPr>
      </w:pPr>
    </w:p>
    <w:p w:rsidR="007733AE" w:rsidRPr="002B5E46" w:rsidRDefault="007733AE" w:rsidP="007733AE">
      <w:pPr>
        <w:spacing w:after="0" w:line="240" w:lineRule="atLeast"/>
        <w:rPr>
          <w:rFonts w:ascii="Times New Roman" w:eastAsia="Times New Roman" w:hAnsi="Times New Roman" w:cs="Times New Roman"/>
          <w:color w:val="000000" w:themeColor="text1"/>
          <w:sz w:val="28"/>
          <w:szCs w:val="28"/>
          <w:lang w:eastAsia="ru-RU"/>
        </w:rPr>
      </w:pPr>
      <w:r w:rsidRPr="002B5E46">
        <w:rPr>
          <w:rFonts w:ascii="Times New Roman" w:eastAsia="Times New Roman" w:hAnsi="Times New Roman" w:cs="Times New Roman"/>
          <w:color w:val="000000" w:themeColor="text1"/>
          <w:sz w:val="28"/>
          <w:szCs w:val="28"/>
          <w:lang w:eastAsia="ru-RU"/>
        </w:rPr>
        <w:t>В этом возрасте дети постоянно экспериментируют. Пирсинги, татуировки, прически – все это попытки создать молодежный имидж, а также способ понять, кто они в этом мире и как правильно подчеркнуть свою индивидуальность</w:t>
      </w:r>
      <w:proofErr w:type="gramStart"/>
      <w:r w:rsidRPr="002B5E46">
        <w:rPr>
          <w:rFonts w:ascii="Times New Roman" w:eastAsia="Times New Roman" w:hAnsi="Times New Roman" w:cs="Times New Roman"/>
          <w:color w:val="000000" w:themeColor="text1"/>
          <w:sz w:val="28"/>
          <w:szCs w:val="28"/>
          <w:lang w:eastAsia="ru-RU"/>
        </w:rPr>
        <w:t>.</w:t>
      </w:r>
      <w:proofErr w:type="gramEnd"/>
      <w:r w:rsidRPr="002B5E46">
        <w:rPr>
          <w:rFonts w:ascii="Times New Roman" w:eastAsia="Times New Roman" w:hAnsi="Times New Roman" w:cs="Times New Roman"/>
          <w:color w:val="000000" w:themeColor="text1"/>
          <w:sz w:val="28"/>
          <w:szCs w:val="28"/>
          <w:lang w:eastAsia="ru-RU"/>
        </w:rPr>
        <w:t xml:space="preserve"> </w:t>
      </w:r>
      <w:proofErr w:type="gramStart"/>
      <w:r w:rsidRPr="002B5E46">
        <w:rPr>
          <w:rFonts w:ascii="Times New Roman" w:eastAsia="Times New Roman" w:hAnsi="Times New Roman" w:cs="Times New Roman"/>
          <w:color w:val="000000" w:themeColor="text1"/>
          <w:sz w:val="28"/>
          <w:szCs w:val="28"/>
          <w:lang w:eastAsia="ru-RU"/>
        </w:rPr>
        <w:t>в</w:t>
      </w:r>
      <w:proofErr w:type="gramEnd"/>
      <w:r w:rsidRPr="002B5E46">
        <w:rPr>
          <w:rFonts w:ascii="Times New Roman" w:eastAsia="Times New Roman" w:hAnsi="Times New Roman" w:cs="Times New Roman"/>
          <w:color w:val="000000" w:themeColor="text1"/>
          <w:sz w:val="28"/>
          <w:szCs w:val="28"/>
          <w:lang w:eastAsia="ru-RU"/>
        </w:rPr>
        <w:t>нешний образ – отражение внутреннего состояния души. Лучше всего в этом случае смириться и стиснув зубы ждать, пока все закончится. Рано или поздно подросток вырастает из этого, забывая о подобных экспериментах. Вкусовые различия могут стать прекрасной темой для беседы. Вместо того чтобы кривить лицо, услышав музыку, которую предпочитает ребенок, стоит проявить интерес к такому течению. Если после всего этого родителям удастся сохранить спокойствие, то они заслужат уважение со стороны любимого чада.</w:t>
      </w:r>
    </w:p>
    <w:p w:rsidR="007733AE" w:rsidRDefault="007733AE" w:rsidP="007733AE">
      <w:pPr>
        <w:pBdr>
          <w:top w:val="single" w:sz="6" w:space="8" w:color="ECECEC"/>
          <w:bottom w:val="single" w:sz="6" w:space="8" w:color="ECECEC"/>
        </w:pBdr>
        <w:spacing w:after="0" w:line="240" w:lineRule="atLeast"/>
        <w:outlineLvl w:val="1"/>
        <w:rPr>
          <w:rFonts w:ascii="Times New Roman" w:eastAsia="Times New Roman" w:hAnsi="Times New Roman" w:cs="Times New Roman"/>
          <w:b/>
          <w:color w:val="000000" w:themeColor="text1"/>
          <w:sz w:val="28"/>
          <w:szCs w:val="28"/>
          <w:u w:val="single"/>
          <w:lang w:eastAsia="ru-RU"/>
        </w:rPr>
      </w:pPr>
      <w:r w:rsidRPr="002B5E46">
        <w:rPr>
          <w:rFonts w:ascii="Times New Roman" w:eastAsia="Times New Roman" w:hAnsi="Times New Roman" w:cs="Times New Roman"/>
          <w:b/>
          <w:color w:val="000000" w:themeColor="text1"/>
          <w:sz w:val="28"/>
          <w:szCs w:val="28"/>
          <w:u w:val="single"/>
          <w:lang w:eastAsia="ru-RU"/>
        </w:rPr>
        <w:t>Поиск независимости</w:t>
      </w:r>
    </w:p>
    <w:p w:rsidR="007733AE" w:rsidRPr="002B5E46" w:rsidRDefault="007733AE" w:rsidP="007733AE">
      <w:pPr>
        <w:pBdr>
          <w:top w:val="single" w:sz="6" w:space="8" w:color="ECECEC"/>
          <w:bottom w:val="single" w:sz="6" w:space="8" w:color="ECECEC"/>
        </w:pBdr>
        <w:spacing w:after="0" w:line="240" w:lineRule="atLeast"/>
        <w:outlineLvl w:val="1"/>
        <w:rPr>
          <w:rFonts w:ascii="Times New Roman" w:eastAsia="Times New Roman" w:hAnsi="Times New Roman" w:cs="Times New Roman"/>
          <w:b/>
          <w:color w:val="000000" w:themeColor="text1"/>
          <w:sz w:val="28"/>
          <w:szCs w:val="28"/>
          <w:u w:val="single"/>
          <w:lang w:eastAsia="ru-RU"/>
        </w:rPr>
      </w:pPr>
    </w:p>
    <w:p w:rsidR="007733AE" w:rsidRPr="002B5E46" w:rsidRDefault="007733AE" w:rsidP="007733AE">
      <w:pPr>
        <w:spacing w:after="0" w:line="240" w:lineRule="atLeast"/>
        <w:rPr>
          <w:rFonts w:ascii="Times New Roman" w:eastAsia="Times New Roman" w:hAnsi="Times New Roman" w:cs="Times New Roman"/>
          <w:color w:val="000000" w:themeColor="text1"/>
          <w:sz w:val="28"/>
          <w:szCs w:val="28"/>
          <w:lang w:eastAsia="ru-RU"/>
        </w:rPr>
      </w:pPr>
      <w:r w:rsidRPr="002B5E46">
        <w:rPr>
          <w:rFonts w:ascii="Times New Roman" w:eastAsia="Times New Roman" w:hAnsi="Times New Roman" w:cs="Times New Roman"/>
          <w:color w:val="000000" w:themeColor="text1"/>
          <w:sz w:val="28"/>
          <w:szCs w:val="28"/>
          <w:lang w:eastAsia="ru-RU"/>
        </w:rPr>
        <w:t>Когда малышу было 4 года, то он всегда целовал и обнимал маму и папу на ночь. В возрасте 15 лет такой прием уже устарел. Заставить ребенка обнять или поцеловать родителей просто нереально. Не нужно принимать это на свой счет, взрослые не виноваты. Просто, таким образом, подросток пытается выразить свою независимость. Мнение друзей сейчас важнее чем взрослых. Поэтому главная задача – принимать на себя все смены настроения и неизвестно чем вызванную агрессию.</w:t>
      </w:r>
    </w:p>
    <w:p w:rsidR="007733AE" w:rsidRPr="002B5E46" w:rsidRDefault="007733AE" w:rsidP="007733AE">
      <w:pPr>
        <w:spacing w:after="0" w:line="240" w:lineRule="atLeast"/>
        <w:rPr>
          <w:rFonts w:ascii="Times New Roman" w:hAnsi="Times New Roman" w:cs="Times New Roman"/>
          <w:color w:val="000000" w:themeColor="text1"/>
          <w:sz w:val="28"/>
          <w:szCs w:val="28"/>
        </w:rPr>
      </w:pPr>
    </w:p>
    <w:p w:rsidR="00960112" w:rsidRDefault="00960112"/>
    <w:sectPr w:rsidR="00960112" w:rsidSect="002B5E46">
      <w:pgSz w:w="16838" w:h="11906" w:orient="landscape"/>
      <w:pgMar w:top="850" w:right="678"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581"/>
    <w:rsid w:val="00165581"/>
    <w:rsid w:val="007733AE"/>
    <w:rsid w:val="00960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3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3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3250</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2015-11-02T06:05:00Z</dcterms:created>
  <dcterms:modified xsi:type="dcterms:W3CDTF">2015-11-02T06:06:00Z</dcterms:modified>
</cp:coreProperties>
</file>