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A4B" w:rsidRPr="00A61A4B" w:rsidRDefault="00A61A4B" w:rsidP="00A61A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A4B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A61A4B" w:rsidRPr="00A61A4B" w:rsidRDefault="00A61A4B" w:rsidP="00A61A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A4B">
        <w:rPr>
          <w:rFonts w:ascii="Times New Roman" w:hAnsi="Times New Roman" w:cs="Times New Roman"/>
          <w:b/>
          <w:sz w:val="28"/>
          <w:szCs w:val="28"/>
        </w:rPr>
        <w:t>о проведении открытых уроков, посвященных Дню народного единства,</w:t>
      </w:r>
    </w:p>
    <w:p w:rsidR="00A61A4B" w:rsidRDefault="00A61A4B" w:rsidP="00A61A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A4B">
        <w:rPr>
          <w:rFonts w:ascii="Times New Roman" w:hAnsi="Times New Roman" w:cs="Times New Roman"/>
          <w:b/>
          <w:sz w:val="28"/>
          <w:szCs w:val="28"/>
        </w:rPr>
        <w:t>в МКОУ «</w:t>
      </w:r>
      <w:proofErr w:type="spellStart"/>
      <w:r w:rsidRPr="00A61A4B">
        <w:rPr>
          <w:rFonts w:ascii="Times New Roman" w:hAnsi="Times New Roman" w:cs="Times New Roman"/>
          <w:b/>
          <w:sz w:val="28"/>
          <w:szCs w:val="28"/>
        </w:rPr>
        <w:t>Новомаксимовская</w:t>
      </w:r>
      <w:proofErr w:type="spellEnd"/>
      <w:r w:rsidRPr="00A61A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A61A4B" w:rsidRPr="00A61A4B" w:rsidRDefault="00A61A4B" w:rsidP="00A61A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01D" w:rsidRPr="00C9401D" w:rsidRDefault="00A61A4B" w:rsidP="00C940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9401D">
        <w:rPr>
          <w:rFonts w:ascii="Times New Roman" w:hAnsi="Times New Roman" w:cs="Times New Roman"/>
          <w:sz w:val="28"/>
          <w:szCs w:val="28"/>
        </w:rPr>
        <w:t xml:space="preserve"> </w:t>
      </w:r>
      <w:r w:rsidR="00C9401D" w:rsidRPr="00C9401D">
        <w:rPr>
          <w:rFonts w:ascii="Times New Roman" w:hAnsi="Times New Roman" w:cs="Times New Roman"/>
          <w:sz w:val="28"/>
          <w:szCs w:val="28"/>
        </w:rPr>
        <w:t xml:space="preserve">День народного единства – дань глубокого уважения к тем знаменательным страницам отечественной истории, когда патриотизм и гражданственность помогли нашему народу объединиться и защитить страну от захватчиков. </w:t>
      </w:r>
    </w:p>
    <w:p w:rsidR="00C9401D" w:rsidRPr="00C9401D" w:rsidRDefault="00C9401D" w:rsidP="00C940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1D">
        <w:rPr>
          <w:rFonts w:ascii="Times New Roman" w:hAnsi="Times New Roman" w:cs="Times New Roman"/>
          <w:sz w:val="28"/>
          <w:szCs w:val="28"/>
        </w:rPr>
        <w:t>Множество мероприятий, приуроченных к празднованию Дня народного единства, проводятся в образовательных учреждениях. Исключением не стала и наша школа.</w:t>
      </w:r>
    </w:p>
    <w:p w:rsidR="00C9401D" w:rsidRPr="00C9401D" w:rsidRDefault="00A61A4B" w:rsidP="00C940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9401D" w:rsidRPr="00C9401D">
        <w:rPr>
          <w:rFonts w:ascii="Times New Roman" w:hAnsi="Times New Roman" w:cs="Times New Roman"/>
          <w:sz w:val="28"/>
          <w:szCs w:val="28"/>
        </w:rPr>
        <w:t>Ученики 1-4 классов МКОУ «</w:t>
      </w:r>
      <w:proofErr w:type="spellStart"/>
      <w:r w:rsidR="00C9401D" w:rsidRPr="00C9401D">
        <w:rPr>
          <w:rFonts w:ascii="Times New Roman" w:hAnsi="Times New Roman" w:cs="Times New Roman"/>
          <w:sz w:val="28"/>
          <w:szCs w:val="28"/>
        </w:rPr>
        <w:t>Новомаксимовской</w:t>
      </w:r>
      <w:proofErr w:type="spellEnd"/>
      <w:r w:rsidR="00C9401D" w:rsidRPr="00C9401D">
        <w:rPr>
          <w:rFonts w:ascii="Times New Roman" w:hAnsi="Times New Roman" w:cs="Times New Roman"/>
          <w:sz w:val="28"/>
          <w:szCs w:val="28"/>
        </w:rPr>
        <w:t xml:space="preserve"> СОШ» приняли участие в торжественной линейке. Ребята  познакомились с историей возникновения государственного праздника, узнали о таких исторических личностях, как патриарх </w:t>
      </w:r>
      <w:proofErr w:type="spellStart"/>
      <w:r w:rsidR="00C9401D" w:rsidRPr="00C9401D">
        <w:rPr>
          <w:rFonts w:ascii="Times New Roman" w:hAnsi="Times New Roman" w:cs="Times New Roman"/>
          <w:sz w:val="28"/>
          <w:szCs w:val="28"/>
        </w:rPr>
        <w:t>Гермоген</w:t>
      </w:r>
      <w:proofErr w:type="spellEnd"/>
      <w:r w:rsidR="00C9401D" w:rsidRPr="00C9401D">
        <w:rPr>
          <w:rFonts w:ascii="Times New Roman" w:hAnsi="Times New Roman" w:cs="Times New Roman"/>
          <w:sz w:val="28"/>
          <w:szCs w:val="28"/>
        </w:rPr>
        <w:t xml:space="preserve">, К. Минин и Д. Пожарский. </w:t>
      </w:r>
    </w:p>
    <w:p w:rsidR="00C9401D" w:rsidRDefault="00A61A4B" w:rsidP="00C940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9401D" w:rsidRPr="00C9401D">
        <w:rPr>
          <w:rFonts w:ascii="Times New Roman" w:hAnsi="Times New Roman" w:cs="Times New Roman"/>
          <w:sz w:val="28"/>
          <w:szCs w:val="28"/>
        </w:rPr>
        <w:t>Для ребят старшего и среднего звена педагогом-организатором, Коротковой А.В., был проведен открытый урок. Учащиеся 11 класса вместе с Александрой Валерьевной рассказали об основных исторических событиях 1612 года, а дети 5-7 классов читали тематические стихотворения. Ребята вместе с педагогами обсудили, почему так  важно народное единение для сохранения государственности, борьбы с захватчиками.</w:t>
      </w:r>
    </w:p>
    <w:p w:rsidR="00C9401D" w:rsidRPr="00C9401D" w:rsidRDefault="00C9401D" w:rsidP="00C940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5114E7" wp14:editId="4B9B988A">
            <wp:extent cx="2971800" cy="2066925"/>
            <wp:effectExtent l="0" t="0" r="0" b="9525"/>
            <wp:docPr id="1" name="Рисунок 1" descr="E:\фото день народного единства\SDC13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 день народного единства\SDC133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505" cy="2068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37CFEF" wp14:editId="1730C996">
            <wp:extent cx="2952750" cy="2065937"/>
            <wp:effectExtent l="0" t="0" r="0" b="0"/>
            <wp:docPr id="3" name="Рисунок 3" descr="E:\фото день народного единства\IMG_20171026_105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фото день народного единства\IMG_20171026_1056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857" cy="2068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01D" w:rsidRPr="00C9401D" w:rsidRDefault="00A61A4B" w:rsidP="00C940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C9401D" w:rsidRPr="00C9401D">
        <w:rPr>
          <w:rFonts w:ascii="Times New Roman" w:hAnsi="Times New Roman" w:cs="Times New Roman"/>
          <w:sz w:val="28"/>
          <w:szCs w:val="28"/>
        </w:rPr>
        <w:t>В целом, мероприятия, посвященные Дню народного единства, были направлены, как на ознакомление учащихся с историческими событиями 1612 года, так и на воспитание патриотизма, гордости и уважения к народу и подвигу соотечественников, на воспитание чувства единения, национального самосознания.</w:t>
      </w:r>
    </w:p>
    <w:p w:rsidR="00AA610A" w:rsidRPr="00C9401D" w:rsidRDefault="00AA610A" w:rsidP="00C940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A610A" w:rsidRPr="00C9401D" w:rsidSect="00C940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CB"/>
    <w:rsid w:val="00A61A4B"/>
    <w:rsid w:val="00AA610A"/>
    <w:rsid w:val="00C9401D"/>
    <w:rsid w:val="00F1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0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0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3</cp:revision>
  <dcterms:created xsi:type="dcterms:W3CDTF">2017-11-07T08:01:00Z</dcterms:created>
  <dcterms:modified xsi:type="dcterms:W3CDTF">2017-11-07T08:09:00Z</dcterms:modified>
</cp:coreProperties>
</file>